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0" w:rsidRPr="005F0923" w:rsidRDefault="00CE6C4B" w:rsidP="00A807D4">
      <w:pPr>
        <w:spacing w:after="160" w:line="259" w:lineRule="auto"/>
        <w:rPr>
          <w:rFonts w:ascii="Calibri" w:eastAsia="Calibri" w:hAnsi="Calibri"/>
          <w:b/>
          <w:lang w:val="sv-SE"/>
        </w:rPr>
      </w:pPr>
      <w:r>
        <w:rPr>
          <w:rFonts w:ascii="Calibri" w:eastAsia="Calibri" w:hAnsi="Calibri"/>
          <w:b/>
          <w:bCs/>
          <w:lang w:val="sv"/>
        </w:rPr>
        <w:t>EMN:s rapport: Att återsända människor som nekats asyl är en utmanande process</w:t>
      </w:r>
    </w:p>
    <w:p w:rsidR="000A07B6" w:rsidRPr="005F0923" w:rsidRDefault="00F112F3" w:rsidP="00A807D4">
      <w:pPr>
        <w:spacing w:after="160" w:line="259" w:lineRule="auto"/>
        <w:rPr>
          <w:rFonts w:ascii="Calibri" w:eastAsia="Calibri" w:hAnsi="Calibri"/>
          <w:b/>
          <w:lang w:val="sv-SE"/>
        </w:rPr>
      </w:pPr>
      <w:r w:rsidRPr="00F112F3">
        <w:rPr>
          <w:rFonts w:ascii="Calibri" w:eastAsia="Calibri" w:hAnsi="Calibri"/>
          <w:i/>
          <w:iCs/>
          <w:lang w:val="sv"/>
        </w:rPr>
        <w:t>Återsändning till de länder flest asylsökande kommer till Finland från hör till de svåraste fallen</w:t>
      </w:r>
      <w:r>
        <w:rPr>
          <w:rFonts w:ascii="Calibri" w:eastAsia="Calibri" w:hAnsi="Calibri"/>
          <w:i/>
          <w:iCs/>
          <w:lang w:val="sv"/>
        </w:rPr>
        <w:t>.</w:t>
      </w:r>
    </w:p>
    <w:p w:rsidR="00F11CB5" w:rsidRPr="005F0923" w:rsidRDefault="008C516B" w:rsidP="00D77CA2">
      <w:pPr>
        <w:spacing w:after="160" w:line="259" w:lineRule="auto"/>
        <w:rPr>
          <w:rFonts w:ascii="Calibri" w:eastAsia="Calibri" w:hAnsi="Calibri"/>
          <w:sz w:val="22"/>
          <w:szCs w:val="22"/>
          <w:lang w:val="sv-SE"/>
        </w:rPr>
      </w:pPr>
      <w:r>
        <w:rPr>
          <w:rFonts w:ascii="Calibri" w:eastAsia="Calibri" w:hAnsi="Calibri"/>
          <w:sz w:val="22"/>
          <w:szCs w:val="22"/>
          <w:lang w:val="sv"/>
        </w:rPr>
        <w:t xml:space="preserve">En rapport som Europeiska migrationsnätverket (EMN) nyligen publicerat visar att processen med att återsända personer som nekats asyl från Finland till deras hemland är förknippat med många utmaningar. </w:t>
      </w:r>
    </w:p>
    <w:p w:rsidR="00672517" w:rsidRPr="005F0923" w:rsidRDefault="007578AA" w:rsidP="00D77CA2">
      <w:pPr>
        <w:spacing w:after="160" w:line="259" w:lineRule="auto"/>
        <w:rPr>
          <w:rFonts w:ascii="Calibri" w:eastAsia="Calibri" w:hAnsi="Calibri"/>
          <w:sz w:val="22"/>
          <w:szCs w:val="22"/>
          <w:lang w:val="sv-SE"/>
        </w:rPr>
      </w:pPr>
      <w:r>
        <w:rPr>
          <w:rFonts w:ascii="Calibri" w:eastAsia="Calibri" w:hAnsi="Calibri"/>
          <w:sz w:val="22"/>
          <w:szCs w:val="22"/>
          <w:lang w:val="sv"/>
        </w:rPr>
        <w:t xml:space="preserve">Den återvändande saknar ofta identitetshandlingar, samarbetet med myndigheterna i det mottagande landet löper trögt och personen är ofta negativt inställd till sin återresa. Framför allt i de länder som har flest asylsökande, dvs. Irak, Somalia och Afghanistan, kan myndigheterna vägra att ta emot personer som inte </w:t>
      </w:r>
      <w:r w:rsidR="00913B01">
        <w:rPr>
          <w:rFonts w:ascii="Calibri" w:eastAsia="Calibri" w:hAnsi="Calibri"/>
          <w:sz w:val="22"/>
          <w:szCs w:val="22"/>
          <w:lang w:val="sv"/>
        </w:rPr>
        <w:t>återvänder frivilligt</w:t>
      </w:r>
      <w:r>
        <w:rPr>
          <w:rFonts w:ascii="Calibri" w:eastAsia="Calibri" w:hAnsi="Calibri"/>
          <w:sz w:val="22"/>
          <w:szCs w:val="22"/>
          <w:lang w:val="sv"/>
        </w:rPr>
        <w:t xml:space="preserve">. </w:t>
      </w:r>
    </w:p>
    <w:p w:rsidR="007578AA" w:rsidRPr="005F0923" w:rsidRDefault="004D7B95" w:rsidP="0028371C">
      <w:pPr>
        <w:pStyle w:val="Luettelokappale"/>
        <w:spacing w:after="160" w:line="259" w:lineRule="auto"/>
        <w:rPr>
          <w:rFonts w:ascii="Calibri" w:eastAsia="Calibri" w:hAnsi="Calibri"/>
          <w:b/>
          <w:sz w:val="22"/>
          <w:szCs w:val="22"/>
          <w:lang w:val="sv-SE"/>
        </w:rPr>
      </w:pPr>
      <w:r>
        <w:rPr>
          <w:sz w:val="22"/>
          <w:szCs w:val="22"/>
          <w:lang w:val="sv"/>
        </w:rPr>
        <w:sym w:font="Symbol" w:char="F02D"/>
      </w:r>
      <w:r>
        <w:rPr>
          <w:rFonts w:asciiTheme="minorHAnsi" w:hAnsiTheme="minorHAnsi"/>
          <w:sz w:val="22"/>
          <w:szCs w:val="22"/>
          <w:lang w:val="sv"/>
        </w:rPr>
        <w:t xml:space="preserve"> Ett lyckat system för återsändande förutsätter att man samarbetar med </w:t>
      </w:r>
      <w:r>
        <w:rPr>
          <w:rFonts w:ascii="Calibri" w:hAnsi="Calibri"/>
          <w:sz w:val="22"/>
          <w:szCs w:val="22"/>
          <w:lang w:val="sv"/>
        </w:rPr>
        <w:t xml:space="preserve">ursprungs- och transitländerna. Både Finlands regering och EU har under den senaste tiden arbetat hårt för att få till stånd avtal om återtagande. De är ett centralt verktyg i bekämpningen av irreguljär migration, säger inrikesminister </w:t>
      </w:r>
      <w:r>
        <w:rPr>
          <w:rFonts w:ascii="Calibri" w:hAnsi="Calibri"/>
          <w:b/>
          <w:bCs/>
          <w:sz w:val="22"/>
          <w:szCs w:val="22"/>
          <w:lang w:val="sv"/>
        </w:rPr>
        <w:t xml:space="preserve">Paula </w:t>
      </w:r>
      <w:proofErr w:type="spellStart"/>
      <w:r>
        <w:rPr>
          <w:rFonts w:ascii="Calibri" w:hAnsi="Calibri"/>
          <w:b/>
          <w:bCs/>
          <w:sz w:val="22"/>
          <w:szCs w:val="22"/>
          <w:lang w:val="sv"/>
        </w:rPr>
        <w:t>Risikko</w:t>
      </w:r>
      <w:proofErr w:type="spellEnd"/>
      <w:r>
        <w:rPr>
          <w:rFonts w:ascii="Calibri" w:hAnsi="Calibri"/>
          <w:sz w:val="22"/>
          <w:szCs w:val="22"/>
          <w:lang w:val="sv"/>
        </w:rPr>
        <w:t>.</w:t>
      </w:r>
    </w:p>
    <w:p w:rsidR="00774AAC" w:rsidRPr="005F0923" w:rsidRDefault="00BF0472" w:rsidP="00D77CA2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val="sv-SE"/>
        </w:rPr>
      </w:pPr>
      <w:r>
        <w:rPr>
          <w:rFonts w:ascii="Calibri" w:eastAsia="Calibri" w:hAnsi="Calibri"/>
          <w:b/>
          <w:bCs/>
          <w:sz w:val="22"/>
          <w:szCs w:val="22"/>
          <w:lang w:val="sv"/>
        </w:rPr>
        <w:t>Finland har ett strålande tillfälle att fortsätta sitt goda arbete</w:t>
      </w:r>
    </w:p>
    <w:p w:rsidR="007578AA" w:rsidRPr="005F0923" w:rsidRDefault="00774AAC" w:rsidP="00D77CA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v-SE"/>
        </w:rPr>
      </w:pPr>
      <w:r>
        <w:rPr>
          <w:rFonts w:ascii="Calibri" w:eastAsia="Calibri" w:hAnsi="Calibri"/>
          <w:sz w:val="22"/>
          <w:szCs w:val="22"/>
          <w:lang w:val="sv"/>
        </w:rPr>
        <w:t xml:space="preserve">I europeisk jämförelse har det i Finland inte uppstått någon stor grupp människor som vistas olagligt i landet. En undersökning visar att polisen hittills har arbetat effektivt när det gäller avlägsnanden </w:t>
      </w:r>
      <w:proofErr w:type="gramStart"/>
      <w:r w:rsidR="00F112F3">
        <w:rPr>
          <w:rFonts w:ascii="Calibri" w:eastAsia="Calibri" w:hAnsi="Calibri"/>
          <w:sz w:val="22"/>
          <w:szCs w:val="22"/>
          <w:lang w:val="sv"/>
        </w:rPr>
        <w:t xml:space="preserve">ur </w:t>
      </w:r>
      <w:r>
        <w:rPr>
          <w:rFonts w:ascii="Calibri" w:eastAsia="Calibri" w:hAnsi="Calibri"/>
          <w:sz w:val="22"/>
          <w:szCs w:val="22"/>
          <w:lang w:val="sv"/>
        </w:rPr>
        <w:t xml:space="preserve"> landet</w:t>
      </w:r>
      <w:proofErr w:type="gramEnd"/>
      <w:r>
        <w:rPr>
          <w:rFonts w:ascii="Calibri" w:eastAsia="Calibri" w:hAnsi="Calibri"/>
          <w:sz w:val="22"/>
          <w:szCs w:val="22"/>
          <w:lang w:val="sv"/>
        </w:rPr>
        <w:t xml:space="preserve">. Finland har också beviljat tillfälliga uppehållstillstånd i sådana fall där ett återsändande har betraktats som omöjligt. </w:t>
      </w:r>
    </w:p>
    <w:p w:rsidR="00DF01FD" w:rsidRPr="005F0923" w:rsidRDefault="00774AAC" w:rsidP="00D77CA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sv-SE"/>
        </w:rPr>
      </w:pPr>
      <w:r>
        <w:rPr>
          <w:rFonts w:ascii="Calibri" w:eastAsia="Calibri" w:hAnsi="Calibri"/>
          <w:sz w:val="22"/>
          <w:szCs w:val="22"/>
          <w:lang w:val="sv"/>
        </w:rPr>
        <w:t xml:space="preserve">Situationen kan förändras, eftersom Finland efter en ändring i lagstiftningen i juli 2015 inte längre beviljar en utländsk person tillfälligt uppehållstillstånd, om återvändandet förhindras av orsaker som beror på honom eller henne själv. </w:t>
      </w:r>
    </w:p>
    <w:p w:rsidR="00672517" w:rsidRPr="005F0923" w:rsidRDefault="004D7B95" w:rsidP="0028371C">
      <w:pPr>
        <w:pStyle w:val="Luettelokappale"/>
        <w:spacing w:after="160" w:line="259" w:lineRule="auto"/>
        <w:rPr>
          <w:rFonts w:ascii="Calibri" w:eastAsia="Calibri" w:hAnsi="Calibri"/>
          <w:sz w:val="22"/>
          <w:szCs w:val="22"/>
          <w:lang w:val="sv-SE"/>
        </w:rPr>
      </w:pPr>
      <w:r>
        <w:rPr>
          <w:sz w:val="22"/>
          <w:szCs w:val="22"/>
          <w:lang w:val="sv"/>
        </w:rPr>
        <w:sym w:font="Symbol" w:char="F02D"/>
      </w:r>
      <w:r>
        <w:rPr>
          <w:rFonts w:asciiTheme="minorHAnsi" w:hAnsiTheme="minorHAnsi"/>
          <w:sz w:val="22"/>
          <w:szCs w:val="22"/>
          <w:lang w:val="sv"/>
        </w:rPr>
        <w:t xml:space="preserve">Finland har nu alla tiders chans att fortsätta sitt goda arbete allteftersom antalet återvändande ökar. </w:t>
      </w:r>
      <w:r>
        <w:rPr>
          <w:rFonts w:ascii="Calibri" w:hAnsi="Calibri"/>
          <w:sz w:val="22"/>
          <w:szCs w:val="22"/>
          <w:lang w:val="sv"/>
        </w:rPr>
        <w:t xml:space="preserve">Vi måste kontinuerligt utveckla vårt system för återvändande för att undvika att antalet människor som lever utanför samhället ökar. Systemet ska stödja de återvändande personernas välfärd i deras hemland till exempel genom återintegrationsutbildning, konstaterar överinspektör </w:t>
      </w:r>
      <w:r>
        <w:rPr>
          <w:rFonts w:ascii="Calibri" w:hAnsi="Calibri"/>
          <w:b/>
          <w:bCs/>
          <w:sz w:val="22"/>
          <w:szCs w:val="22"/>
          <w:lang w:val="sv"/>
        </w:rPr>
        <w:t>Suvi Tiainen</w:t>
      </w:r>
      <w:r>
        <w:rPr>
          <w:rFonts w:ascii="Calibri" w:hAnsi="Calibri"/>
          <w:sz w:val="22"/>
          <w:szCs w:val="22"/>
          <w:lang w:val="sv"/>
        </w:rPr>
        <w:t>, som utarbetat den nationella rapporten om Finland för EMN.</w:t>
      </w:r>
    </w:p>
    <w:p w:rsidR="00DF01FD" w:rsidRPr="005F0923" w:rsidRDefault="00A807D4" w:rsidP="0001647A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sv-SE"/>
        </w:rPr>
      </w:pPr>
      <w:r>
        <w:rPr>
          <w:rFonts w:ascii="Calibri" w:eastAsia="Calibri" w:hAnsi="Calibri"/>
          <w:b/>
          <w:bCs/>
          <w:sz w:val="22"/>
          <w:szCs w:val="22"/>
          <w:lang w:val="sv"/>
        </w:rPr>
        <w:t>En rättvis politik för återvändande är smartare än tvång</w:t>
      </w:r>
    </w:p>
    <w:p w:rsidR="00DF01FD" w:rsidRPr="005F0923" w:rsidRDefault="006C3262" w:rsidP="0001647A">
      <w:pPr>
        <w:spacing w:after="160" w:line="259" w:lineRule="auto"/>
        <w:rPr>
          <w:rFonts w:ascii="Calibri" w:eastAsia="Calibri" w:hAnsi="Calibri"/>
          <w:sz w:val="22"/>
          <w:szCs w:val="22"/>
          <w:lang w:val="sv-SE"/>
        </w:rPr>
      </w:pPr>
      <w:r w:rsidRPr="00913B01">
        <w:rPr>
          <w:rFonts w:ascii="Calibri" w:eastAsia="Calibri" w:hAnsi="Calibri"/>
          <w:sz w:val="22"/>
          <w:szCs w:val="22"/>
          <w:lang w:val="sv"/>
        </w:rPr>
        <w:t xml:space="preserve">Under </w:t>
      </w:r>
      <w:r w:rsidR="00C123A0">
        <w:rPr>
          <w:rFonts w:ascii="Calibri" w:eastAsia="Calibri" w:hAnsi="Calibri"/>
          <w:sz w:val="22"/>
          <w:szCs w:val="22"/>
          <w:lang w:val="sv"/>
        </w:rPr>
        <w:t>perioden januari-september 2016</w:t>
      </w:r>
      <w:r w:rsidRPr="00913B01">
        <w:rPr>
          <w:rFonts w:ascii="Calibri" w:eastAsia="Calibri" w:hAnsi="Calibri"/>
          <w:sz w:val="22"/>
          <w:szCs w:val="22"/>
          <w:lang w:val="sv"/>
        </w:rPr>
        <w:t xml:space="preserve"> har</w:t>
      </w:r>
      <w:r>
        <w:rPr>
          <w:rFonts w:ascii="Calibri" w:eastAsia="Calibri" w:hAnsi="Calibri"/>
          <w:sz w:val="22"/>
          <w:szCs w:val="22"/>
          <w:lang w:val="sv"/>
        </w:rPr>
        <w:t xml:space="preserve"> nästan 2 500 asylsökande återkallat sin ansökan mitt under processen och velat återvända till sitt hemland. Samtidigt har cirka 3 500 asylsökande återvänt till sitt hemland antingen efter att ha återkallat sin ansökan eller efter att ha fått avslag på sin ansökan. </w:t>
      </w:r>
    </w:p>
    <w:p w:rsidR="00F11CB5" w:rsidRPr="005F0923" w:rsidRDefault="004D7B95" w:rsidP="0028371C">
      <w:pPr>
        <w:pStyle w:val="Luettelokappale"/>
        <w:spacing w:after="160" w:line="259" w:lineRule="auto"/>
        <w:rPr>
          <w:rFonts w:ascii="Calibri" w:eastAsia="Calibri" w:hAnsi="Calibri"/>
          <w:sz w:val="22"/>
          <w:szCs w:val="22"/>
          <w:lang w:val="sv-SE"/>
        </w:rPr>
      </w:pPr>
      <w:r>
        <w:rPr>
          <w:rFonts w:ascii="Calibri" w:eastAsia="Calibri" w:hAnsi="Calibri"/>
          <w:sz w:val="22"/>
          <w:szCs w:val="22"/>
          <w:lang w:val="sv"/>
        </w:rPr>
        <w:lastRenderedPageBreak/>
        <w:sym w:font="Symbol" w:char="F02D"/>
      </w:r>
      <w:r>
        <w:rPr>
          <w:rFonts w:ascii="Calibri" w:eastAsia="Calibri" w:hAnsi="Calibri"/>
          <w:sz w:val="22"/>
          <w:szCs w:val="22"/>
          <w:lang w:val="sv"/>
        </w:rPr>
        <w:t xml:space="preserve">Framför allt små länder, såsom Finland, bör sträva efter att bedriva en rättvis politik för återvändande i samarbete med de berörda länderna, eftersom tvång sällan leder till goda resultat, konstaterar </w:t>
      </w:r>
      <w:r>
        <w:rPr>
          <w:rFonts w:ascii="Calibri" w:eastAsia="Calibri" w:hAnsi="Calibri"/>
          <w:b/>
          <w:bCs/>
          <w:sz w:val="22"/>
          <w:szCs w:val="22"/>
          <w:lang w:val="sv"/>
        </w:rPr>
        <w:t>Arjen Leerkes</w:t>
      </w:r>
      <w:r>
        <w:rPr>
          <w:rFonts w:ascii="Calibri" w:eastAsia="Calibri" w:hAnsi="Calibri"/>
          <w:sz w:val="22"/>
          <w:szCs w:val="22"/>
          <w:lang w:val="sv"/>
        </w:rPr>
        <w:t>, professor vid universitetet i Rotterdam, som har forskat i fallen med återvändande asylsökande i Holland.</w:t>
      </w:r>
    </w:p>
    <w:p w:rsidR="00F11CB5" w:rsidRPr="005F0923" w:rsidRDefault="00F11CB5" w:rsidP="0001647A">
      <w:pPr>
        <w:spacing w:after="160" w:line="259" w:lineRule="auto"/>
        <w:rPr>
          <w:rFonts w:ascii="Calibri" w:eastAsia="Calibri" w:hAnsi="Calibri"/>
          <w:sz w:val="22"/>
          <w:szCs w:val="22"/>
          <w:lang w:val="sv-SE"/>
        </w:rPr>
      </w:pPr>
    </w:p>
    <w:p w:rsidR="008A0084" w:rsidRPr="008A0084" w:rsidRDefault="00BB6705" w:rsidP="008A0084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"/>
        </w:rPr>
        <w:t xml:space="preserve">Rapporten finns (på engelska och finska) på adressen: </w:t>
      </w:r>
      <w:hyperlink r:id="rId8" w:history="1">
        <w:r w:rsidR="008A0084" w:rsidRPr="008A0084">
          <w:rPr>
            <w:rStyle w:val="Hyperlinkki"/>
            <w:rFonts w:asciiTheme="minorHAnsi" w:hAnsiTheme="minorHAnsi" w:cstheme="minorHAnsi"/>
            <w:sz w:val="22"/>
            <w:szCs w:val="22"/>
            <w:lang w:val="sv-SE"/>
          </w:rPr>
          <w:t>http://www.emn.fi/files/1425/FINAL_EMN_Returning_rejected_asylum_seekers_EN_FI.pdf</w:t>
        </w:r>
      </w:hyperlink>
    </w:p>
    <w:p w:rsidR="00F6613A" w:rsidRPr="005F0923" w:rsidRDefault="00F6613A" w:rsidP="009605BA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574E43" w:rsidRPr="005F0923" w:rsidRDefault="00574E43" w:rsidP="0041329A">
      <w:pPr>
        <w:rPr>
          <w:rFonts w:asciiTheme="minorHAnsi" w:hAnsiTheme="minorHAnsi" w:cstheme="minorHAnsi"/>
          <w:sz w:val="22"/>
          <w:szCs w:val="22"/>
          <w:lang w:val="sv-SE"/>
        </w:rPr>
      </w:pPr>
      <w:bookmarkStart w:id="0" w:name="_GoBack"/>
      <w:bookmarkEnd w:id="0"/>
    </w:p>
    <w:p w:rsidR="00574E43" w:rsidRPr="005F0923" w:rsidRDefault="00BF0472" w:rsidP="007A35BC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"/>
        </w:rPr>
        <w:t xml:space="preserve">EMN anordnade ett seminarium om återvändande personer som nekats asyl den 30 september 2016. Läs mer här: </w:t>
      </w:r>
      <w:hyperlink r:id="rId9" w:history="1">
        <w:r>
          <w:rPr>
            <w:rStyle w:val="Hyperlinkki"/>
            <w:rFonts w:asciiTheme="minorHAnsi" w:hAnsiTheme="minorHAnsi" w:cstheme="minorHAnsi"/>
            <w:sz w:val="22"/>
            <w:szCs w:val="22"/>
            <w:lang w:val="sv"/>
          </w:rPr>
          <w:t>www.emn.fi</w:t>
        </w:r>
      </w:hyperlink>
    </w:p>
    <w:p w:rsidR="00574E43" w:rsidRPr="005F0923" w:rsidRDefault="00574E43" w:rsidP="007A35BC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7A35BC" w:rsidRPr="005F0923" w:rsidRDefault="007A35BC" w:rsidP="007A35BC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v"/>
        </w:rPr>
        <w:t>Mer information och mediekontakter:</w:t>
      </w:r>
    </w:p>
    <w:p w:rsidR="007A35BC" w:rsidRPr="005F0923" w:rsidRDefault="007A35BC" w:rsidP="007A35BC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EF6811" w:rsidRPr="005F0923" w:rsidRDefault="00EF6811" w:rsidP="00EF6811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"/>
        </w:rPr>
        <w:t xml:space="preserve">Överinspektör Jutta Saastamoinen, Europeiska migrationsnätverket, Migrationsverket, tfn 0295 433 013, e-post: </w:t>
      </w:r>
      <w:hyperlink r:id="rId10" w:history="1">
        <w:r>
          <w:rPr>
            <w:rStyle w:val="Hyperlinkki"/>
            <w:rFonts w:asciiTheme="minorHAnsi" w:hAnsiTheme="minorHAnsi" w:cstheme="minorHAnsi"/>
            <w:sz w:val="22"/>
            <w:szCs w:val="22"/>
            <w:lang w:val="sv"/>
          </w:rPr>
          <w:t>jutta.saastamoinen@migri.fi</w:t>
        </w:r>
      </w:hyperlink>
      <w:r>
        <w:rPr>
          <w:rFonts w:asciiTheme="minorHAnsi" w:hAnsiTheme="minorHAnsi" w:cstheme="minorHAnsi"/>
          <w:sz w:val="22"/>
          <w:szCs w:val="22"/>
          <w:lang w:val="sv"/>
        </w:rPr>
        <w:t xml:space="preserve"> </w:t>
      </w:r>
    </w:p>
    <w:p w:rsidR="00EF6811" w:rsidRDefault="00EF6811" w:rsidP="007A35BC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7A35BC" w:rsidRPr="005F0923" w:rsidRDefault="007A35BC" w:rsidP="007A35BC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"/>
        </w:rPr>
        <w:t xml:space="preserve">Överinspektör Johanna Väänänen, Europeiska migrationsnätverket, Migrationsverket, tfn 0295 433 038, e-post: </w:t>
      </w:r>
      <w:hyperlink r:id="rId11" w:history="1">
        <w:r>
          <w:rPr>
            <w:rStyle w:val="Hyperlinkki"/>
            <w:rFonts w:asciiTheme="minorHAnsi" w:hAnsiTheme="minorHAnsi" w:cstheme="minorHAnsi"/>
            <w:sz w:val="22"/>
            <w:szCs w:val="22"/>
            <w:lang w:val="sv"/>
          </w:rPr>
          <w:t>johanna.vaananen@migri.fi</w:t>
        </w:r>
      </w:hyperlink>
    </w:p>
    <w:p w:rsidR="00EF6811" w:rsidRPr="005F0923" w:rsidRDefault="00EF6811" w:rsidP="007A35BC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7A35BC" w:rsidRPr="005F0923" w:rsidRDefault="007A35BC" w:rsidP="007A35BC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5F0923">
        <w:rPr>
          <w:rFonts w:asciiTheme="minorHAnsi" w:hAnsiTheme="minorHAnsi" w:cstheme="minorHAnsi"/>
          <w:sz w:val="22"/>
          <w:szCs w:val="22"/>
          <w:lang w:val="fi-FI"/>
        </w:rPr>
        <w:t xml:space="preserve">Mari Kuusinen, </w:t>
      </w:r>
      <w:proofErr w:type="spellStart"/>
      <w:r w:rsidRPr="005F0923">
        <w:rPr>
          <w:rFonts w:asciiTheme="minorHAnsi" w:hAnsiTheme="minorHAnsi" w:cstheme="minorHAnsi"/>
          <w:sz w:val="22"/>
          <w:szCs w:val="22"/>
          <w:lang w:val="fi-FI"/>
        </w:rPr>
        <w:t>OSG</w:t>
      </w:r>
      <w:proofErr w:type="spellEnd"/>
      <w:r w:rsidRPr="005F0923">
        <w:rPr>
          <w:rFonts w:asciiTheme="minorHAnsi" w:hAnsiTheme="minorHAnsi" w:cstheme="minorHAnsi"/>
          <w:sz w:val="22"/>
          <w:szCs w:val="22"/>
          <w:lang w:val="fi-FI"/>
        </w:rPr>
        <w:t xml:space="preserve"> Viestintä, </w:t>
      </w:r>
      <w:proofErr w:type="spellStart"/>
      <w:r w:rsidRPr="005F0923">
        <w:rPr>
          <w:rFonts w:asciiTheme="minorHAnsi" w:hAnsiTheme="minorHAnsi" w:cstheme="minorHAnsi"/>
          <w:sz w:val="22"/>
          <w:szCs w:val="22"/>
          <w:lang w:val="fi-FI"/>
        </w:rPr>
        <w:t>tfn</w:t>
      </w:r>
      <w:proofErr w:type="spellEnd"/>
      <w:r w:rsidRPr="005F0923">
        <w:rPr>
          <w:rFonts w:asciiTheme="minorHAnsi" w:hAnsiTheme="minorHAnsi" w:cstheme="minorHAnsi"/>
          <w:sz w:val="22"/>
          <w:szCs w:val="22"/>
          <w:lang w:val="fi-FI"/>
        </w:rPr>
        <w:t xml:space="preserve"> 040 196 4374, </w:t>
      </w:r>
      <w:hyperlink r:id="rId12" w:history="1">
        <w:r w:rsidRPr="005F0923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mari.kuusinen@osg.fi</w:t>
        </w:r>
      </w:hyperlink>
    </w:p>
    <w:p w:rsidR="007A35BC" w:rsidRPr="005F0923" w:rsidRDefault="007A35BC" w:rsidP="007A35BC">
      <w:pPr>
        <w:rPr>
          <w:rFonts w:asciiTheme="minorHAnsi" w:hAnsiTheme="minorHAnsi" w:cstheme="minorHAnsi"/>
          <w:sz w:val="22"/>
          <w:szCs w:val="22"/>
          <w:lang w:val="fi-FI"/>
        </w:rPr>
      </w:pPr>
    </w:p>
    <w:tbl>
      <w:tblPr>
        <w:tblW w:w="82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8297"/>
      </w:tblGrid>
      <w:tr w:rsidR="00F6613A" w:rsidRPr="008A0084" w:rsidTr="00BB6705">
        <w:trPr>
          <w:trHeight w:val="4232"/>
        </w:trPr>
        <w:tc>
          <w:tcPr>
            <w:tcW w:w="8297" w:type="dxa"/>
            <w:shd w:val="pct5" w:color="auto" w:fill="auto"/>
          </w:tcPr>
          <w:p w:rsidR="00F6613A" w:rsidRPr="005F0923" w:rsidRDefault="00F6613A" w:rsidP="00F6613A">
            <w:pPr>
              <w:rPr>
                <w:rFonts w:asciiTheme="minorHAnsi" w:eastAsia="Times New Roman" w:hAnsiTheme="minorHAnsi"/>
                <w:b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/>
                <w:b/>
                <w:bCs/>
                <w:snapToGrid w:val="0"/>
                <w:sz w:val="20"/>
                <w:szCs w:val="20"/>
                <w:lang w:val="sv"/>
              </w:rPr>
              <w:t>Vad är EMN?</w:t>
            </w:r>
          </w:p>
          <w:p w:rsidR="00F6613A" w:rsidRPr="005F0923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-SE"/>
              </w:rPr>
            </w:pPr>
          </w:p>
          <w:p w:rsidR="00F6613A" w:rsidRPr="005F0923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"/>
              </w:rPr>
              <w:t>Europeiska migrationsnätverkets (</w:t>
            </w:r>
            <w:proofErr w:type="spellStart"/>
            <w: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"/>
              </w:rPr>
              <w:t>European</w:t>
            </w:r>
            <w:proofErr w:type="spellEnd"/>
            <w: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"/>
              </w:rPr>
              <w:t xml:space="preserve"> Migration </w:t>
            </w:r>
            <w:proofErr w:type="spellStart"/>
            <w: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"/>
              </w:rPr>
              <w:t>Network</w:t>
            </w:r>
            <w:proofErr w:type="spellEnd"/>
            <w: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"/>
              </w:rPr>
              <w:t>, EMN) kontaktpunkt i Finland är förlagd till Migrationsverket. Motsvarande kontaktpunkter finns i alla EU-länder och i Norge, som också deltar i nätverkets verksamhet. Nätverkets ordförande är EU-kommissionen.</w:t>
            </w:r>
          </w:p>
          <w:p w:rsidR="00F6613A" w:rsidRPr="005F0923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-SE"/>
              </w:rPr>
            </w:pPr>
          </w:p>
          <w:p w:rsidR="00F6613A" w:rsidRPr="005F0923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"/>
              </w:rPr>
              <w:t>Nätverkets uppgift är att producera aktuell, opartisk, tillförlitlig och jämförbar information om invandrings- och asylfrågor för att stödja planeringen av politiken inom Europeiska unionen. Informationen ges till politikerna och myndigheterna men även till allmänheten.</w:t>
            </w:r>
          </w:p>
          <w:p w:rsidR="00F6613A" w:rsidRPr="005F0923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-SE"/>
              </w:rPr>
            </w:pPr>
          </w:p>
          <w:p w:rsidR="00F6613A" w:rsidRPr="005F0923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"/>
              </w:rPr>
              <w:t>Viktig information som EMN tar fram är de årliga rapporterna om utvecklingen av migrationspolitiken i EU-medlemsländerna och EU-organen samt olika temaundersökningar om aktuella migrationsfrågor.</w:t>
            </w:r>
          </w:p>
          <w:p w:rsidR="00F6613A" w:rsidRPr="005F0923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-SE"/>
              </w:rPr>
            </w:pPr>
          </w:p>
          <w:p w:rsidR="00F6613A" w:rsidRPr="005F0923" w:rsidRDefault="00F6613A" w:rsidP="00F6613A">
            <w:pPr>
              <w:rPr>
                <w:rFonts w:eastAsia="Times New Roman"/>
                <w:snapToGrid w:val="0"/>
                <w:sz w:val="20"/>
                <w:szCs w:val="20"/>
                <w:lang w:val="sv-SE"/>
              </w:rPr>
            </w:pPr>
            <w:r>
              <w:rPr>
                <w:rFonts w:asciiTheme="minorHAnsi" w:eastAsia="Times New Roman" w:hAnsiTheme="minorHAnsi"/>
                <w:snapToGrid w:val="0"/>
                <w:sz w:val="20"/>
                <w:szCs w:val="20"/>
                <w:lang w:val="sv"/>
              </w:rPr>
              <w:t xml:space="preserve">Finlands egna EMN-webbsidor finns på adressen: </w:t>
            </w:r>
            <w:hyperlink r:id="rId13" w:history="1">
              <w:r>
                <w:rPr>
                  <w:rFonts w:asciiTheme="minorHAnsi" w:eastAsia="Times New Roman" w:hAnsiTheme="minorHAnsi"/>
                  <w:snapToGrid w:val="0"/>
                  <w:color w:val="0000FF"/>
                  <w:sz w:val="20"/>
                  <w:szCs w:val="20"/>
                  <w:u w:val="single"/>
                  <w:lang w:val="sv"/>
                </w:rPr>
                <w:t>www.emn.fi</w:t>
              </w:r>
            </w:hyperlink>
            <w:r>
              <w:rPr>
                <w:rFonts w:eastAsia="Times New Roman"/>
                <w:snapToGrid w:val="0"/>
                <w:sz w:val="20"/>
                <w:szCs w:val="20"/>
                <w:lang w:val="sv"/>
              </w:rPr>
              <w:t>.</w:t>
            </w:r>
          </w:p>
        </w:tc>
      </w:tr>
    </w:tbl>
    <w:p w:rsidR="009605BA" w:rsidRPr="005F0923" w:rsidRDefault="009605BA" w:rsidP="009605BA">
      <w:pPr>
        <w:rPr>
          <w:lang w:val="sv-SE"/>
        </w:rPr>
      </w:pPr>
    </w:p>
    <w:sectPr w:rsidR="009605BA" w:rsidRPr="005F0923" w:rsidSect="00D20A1B">
      <w:headerReference w:type="default" r:id="rId14"/>
      <w:footerReference w:type="default" r:id="rId15"/>
      <w:pgSz w:w="11900" w:h="16840"/>
      <w:pgMar w:top="2521" w:right="1800" w:bottom="1440" w:left="1134" w:header="426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91" w:rsidRDefault="008E3891">
      <w:r>
        <w:separator/>
      </w:r>
    </w:p>
  </w:endnote>
  <w:endnote w:type="continuationSeparator" w:id="0">
    <w:p w:rsidR="008E3891" w:rsidRDefault="008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Default="004C0214"/>
  <w:p w:rsidR="004C0214" w:rsidRDefault="004C0214"/>
  <w:p w:rsidR="004C0214" w:rsidRDefault="004C0214"/>
  <w:tbl>
    <w:tblPr>
      <w:tblW w:w="9356" w:type="dxa"/>
      <w:tblLayout w:type="fixed"/>
      <w:tblLook w:val="0000" w:firstRow="0" w:lastRow="0" w:firstColumn="0" w:lastColumn="0" w:noHBand="0" w:noVBand="0"/>
    </w:tblPr>
    <w:tblGrid>
      <w:gridCol w:w="3267"/>
      <w:gridCol w:w="3267"/>
      <w:gridCol w:w="2822"/>
    </w:tblGrid>
    <w:tr w:rsidR="004C0214" w:rsidRPr="00B32F49">
      <w:trPr>
        <w:cantSplit/>
        <w:trHeight w:val="220"/>
      </w:trPr>
      <w:tc>
        <w:tcPr>
          <w:tcW w:w="3267" w:type="dxa"/>
          <w:tcBorders>
            <w:top w:val="none" w:sz="16" w:space="0" w:color="000000"/>
            <w:left w:val="none" w:sz="16" w:space="0" w:color="000000"/>
            <w:bottom w:val="single" w:sz="4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  <w:lang w:val="sv"/>
            </w:rPr>
            <w:t>EUROOPAN MUUTTOLIIKEVERKOSTO</w:t>
          </w:r>
        </w:p>
      </w:tc>
      <w:tc>
        <w:tcPr>
          <w:tcW w:w="3267" w:type="dxa"/>
          <w:tcBorders>
            <w:top w:val="none" w:sz="16" w:space="0" w:color="000000"/>
            <w:left w:val="none" w:sz="16" w:space="0" w:color="000000"/>
            <w:bottom w:val="single" w:sz="4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  <w:lang w:val="sv"/>
            </w:rPr>
            <w:t>EUROPEISKA MIGRATIONSNÄTVERKET</w:t>
          </w:r>
        </w:p>
      </w:tc>
      <w:tc>
        <w:tcPr>
          <w:tcW w:w="2822" w:type="dxa"/>
          <w:tcBorders>
            <w:top w:val="none" w:sz="16" w:space="0" w:color="000000"/>
            <w:left w:val="none" w:sz="16" w:space="0" w:color="000000"/>
            <w:bottom w:val="single" w:sz="4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  <w:lang w:val="sv"/>
            </w:rPr>
            <w:t>EUROPEAN MIGRATION NETWORK:</w:t>
          </w:r>
        </w:p>
      </w:tc>
    </w:tr>
    <w:tr w:rsidR="004C0214" w:rsidRPr="00B32F49">
      <w:trPr>
        <w:cantSplit/>
        <w:trHeight w:val="555"/>
      </w:trPr>
      <w:tc>
        <w:tcPr>
          <w:tcW w:w="3267" w:type="dxa"/>
          <w:tcBorders>
            <w:top w:val="single" w:sz="4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C0214" w:rsidRPr="005F0923" w:rsidRDefault="004C0214" w:rsidP="009605BA">
          <w:pPr>
            <w:pStyle w:val="Alatunniste"/>
            <w:spacing w:before="60"/>
            <w:rPr>
              <w:sz w:val="14"/>
              <w:szCs w:val="14"/>
              <w:lang w:val="fi-FI"/>
            </w:rPr>
          </w:pPr>
          <w:r w:rsidRPr="005F0923">
            <w:rPr>
              <w:sz w:val="14"/>
              <w:szCs w:val="14"/>
              <w:lang w:val="fi-FI"/>
            </w:rPr>
            <w:t>Maahanmuuttovirasto</w:t>
          </w:r>
          <w:r w:rsidRPr="005F0923">
            <w:rPr>
              <w:sz w:val="14"/>
              <w:szCs w:val="14"/>
              <w:lang w:val="fi-FI"/>
            </w:rPr>
            <w:br/>
            <w:t>PL 18, 00581 Helsinki</w:t>
          </w:r>
        </w:p>
        <w:p w:rsidR="004C0214" w:rsidRPr="005F0923" w:rsidRDefault="004C0214" w:rsidP="009605BA">
          <w:pPr>
            <w:pStyle w:val="Alatunniste"/>
            <w:rPr>
              <w:sz w:val="14"/>
              <w:szCs w:val="14"/>
              <w:lang w:val="fi-FI"/>
            </w:rPr>
          </w:pPr>
          <w:r w:rsidRPr="005F0923">
            <w:rPr>
              <w:sz w:val="14"/>
              <w:szCs w:val="14"/>
              <w:lang w:val="fi-FI"/>
            </w:rPr>
            <w:t>puh. 071 873 0431</w:t>
          </w:r>
        </w:p>
        <w:p w:rsidR="004C0214" w:rsidRPr="005F0923" w:rsidRDefault="004C0214" w:rsidP="009605BA">
          <w:pPr>
            <w:pStyle w:val="Alatunniste"/>
            <w:rPr>
              <w:sz w:val="14"/>
              <w:szCs w:val="14"/>
              <w:lang w:val="fi-FI"/>
            </w:rPr>
          </w:pPr>
          <w:r w:rsidRPr="005F0923">
            <w:rPr>
              <w:sz w:val="14"/>
              <w:szCs w:val="14"/>
              <w:lang w:val="fi-FI"/>
            </w:rPr>
            <w:t>faksi 071 873 0730</w:t>
          </w:r>
        </w:p>
        <w:p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  <w:lang w:val="sv"/>
            </w:rPr>
            <w:t>www.emn.fi</w:t>
          </w:r>
        </w:p>
      </w:tc>
      <w:tc>
        <w:tcPr>
          <w:tcW w:w="3267" w:type="dxa"/>
          <w:tcBorders>
            <w:top w:val="single" w:sz="4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C0214" w:rsidRPr="005F0923" w:rsidRDefault="004C0214" w:rsidP="009605BA">
          <w:pPr>
            <w:pStyle w:val="Alatunniste"/>
            <w:spacing w:before="60"/>
            <w:rPr>
              <w:sz w:val="14"/>
              <w:szCs w:val="14"/>
              <w:lang w:val="sv-SE"/>
            </w:rPr>
          </w:pPr>
          <w:r>
            <w:rPr>
              <w:sz w:val="14"/>
              <w:szCs w:val="14"/>
              <w:lang w:val="sv"/>
            </w:rPr>
            <w:t>Migrationsverket</w:t>
          </w:r>
          <w:r>
            <w:rPr>
              <w:sz w:val="14"/>
              <w:szCs w:val="14"/>
              <w:lang w:val="sv"/>
            </w:rPr>
            <w:br/>
            <w:t>PB 18, 00581 Helsingfors</w:t>
          </w:r>
        </w:p>
        <w:p w:rsidR="004C0214" w:rsidRPr="005F0923" w:rsidRDefault="004C0214" w:rsidP="009605BA">
          <w:pPr>
            <w:pStyle w:val="Alatunniste"/>
            <w:rPr>
              <w:sz w:val="14"/>
              <w:szCs w:val="14"/>
              <w:lang w:val="sv-SE"/>
            </w:rPr>
          </w:pPr>
          <w:r>
            <w:rPr>
              <w:sz w:val="14"/>
              <w:szCs w:val="14"/>
              <w:lang w:val="sv"/>
            </w:rPr>
            <w:t>tfn 071 873 0431</w:t>
          </w:r>
        </w:p>
        <w:p w:rsidR="004C0214" w:rsidRPr="005F0923" w:rsidRDefault="004C0214" w:rsidP="009605BA">
          <w:pPr>
            <w:pStyle w:val="Alatunniste"/>
            <w:rPr>
              <w:sz w:val="14"/>
              <w:szCs w:val="14"/>
              <w:lang w:val="sv-SE"/>
            </w:rPr>
          </w:pPr>
          <w:r>
            <w:rPr>
              <w:sz w:val="14"/>
              <w:szCs w:val="14"/>
              <w:lang w:val="sv"/>
            </w:rPr>
            <w:t>fax 071 873 0730</w:t>
          </w:r>
        </w:p>
        <w:p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  <w:lang w:val="sv"/>
            </w:rPr>
            <w:t>www.emn.fi</w:t>
          </w:r>
        </w:p>
      </w:tc>
      <w:tc>
        <w:tcPr>
          <w:tcW w:w="2822" w:type="dxa"/>
          <w:tcBorders>
            <w:top w:val="single" w:sz="4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C0214" w:rsidRPr="005F0923" w:rsidRDefault="004C0214" w:rsidP="009605BA">
          <w:pPr>
            <w:pStyle w:val="Alatunniste"/>
            <w:spacing w:before="60"/>
            <w:rPr>
              <w:sz w:val="14"/>
              <w:szCs w:val="14"/>
              <w:lang w:val="sv-SE"/>
            </w:rPr>
          </w:pPr>
          <w:r>
            <w:rPr>
              <w:sz w:val="14"/>
              <w:szCs w:val="14"/>
              <w:lang w:val="sv"/>
            </w:rPr>
            <w:t>Finnish Immigration Service</w:t>
          </w:r>
          <w:r>
            <w:rPr>
              <w:sz w:val="14"/>
              <w:szCs w:val="14"/>
              <w:lang w:val="sv"/>
            </w:rPr>
            <w:br/>
            <w:t>P.O.Box, FI-00581 Helsinki, Finland</w:t>
          </w:r>
        </w:p>
        <w:p w:rsidR="004C0214" w:rsidRPr="001865EF" w:rsidRDefault="004C0214" w:rsidP="009605BA">
          <w:pPr>
            <w:pStyle w:val="Alatunniste"/>
            <w:rPr>
              <w:sz w:val="14"/>
              <w:szCs w:val="14"/>
            </w:rPr>
          </w:pPr>
          <w:r w:rsidRPr="005F0923">
            <w:rPr>
              <w:sz w:val="14"/>
              <w:szCs w:val="14"/>
            </w:rPr>
            <w:t>tel. +358 71 873 0431</w:t>
          </w:r>
        </w:p>
        <w:p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 w:rsidRPr="005F0923">
            <w:rPr>
              <w:sz w:val="14"/>
              <w:szCs w:val="14"/>
            </w:rPr>
            <w:t>fax +358 71 873 0730</w:t>
          </w:r>
        </w:p>
        <w:p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 w:rsidRPr="005F0923">
            <w:rPr>
              <w:sz w:val="14"/>
              <w:szCs w:val="14"/>
            </w:rPr>
            <w:t>EMN http://ec.europa.eu/emn</w:t>
          </w:r>
        </w:p>
      </w:tc>
    </w:tr>
  </w:tbl>
  <w:p w:rsidR="004C0214" w:rsidRDefault="004C021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91" w:rsidRDefault="008E3891">
      <w:r>
        <w:separator/>
      </w:r>
    </w:p>
  </w:footnote>
  <w:footnote w:type="continuationSeparator" w:id="0">
    <w:p w:rsidR="008E3891" w:rsidRDefault="008E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Default="004C0214" w:rsidP="009605BA">
    <w:pPr>
      <w:pStyle w:val="Yltunniste"/>
      <w:ind w:left="-426" w:hanging="141"/>
      <w:rPr>
        <w:noProof/>
      </w:rPr>
    </w:pPr>
    <w:r>
      <w:rPr>
        <w:noProof/>
        <w:lang w:val="sv"/>
      </w:rPr>
      <w:t xml:space="preserve">        </w:t>
    </w:r>
  </w:p>
  <w:tbl>
    <w:tblPr>
      <w:tblStyle w:val="TaulukkoRuudukko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4016"/>
      <w:gridCol w:w="1926"/>
    </w:tblGrid>
    <w:tr w:rsidR="00D20A1B" w:rsidTr="006775CF">
      <w:trPr>
        <w:trHeight w:val="1270"/>
      </w:trPr>
      <w:tc>
        <w:tcPr>
          <w:tcW w:w="3476" w:type="dxa"/>
        </w:tcPr>
        <w:p w:rsidR="00D20A1B" w:rsidRDefault="00D20A1B" w:rsidP="009605BA">
          <w:pPr>
            <w:pStyle w:val="Yltunniste"/>
            <w:rPr>
              <w:noProof/>
            </w:rPr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2188845" cy="786765"/>
                <wp:effectExtent l="0" t="0" r="1905" b="0"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84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8" w:type="dxa"/>
        </w:tcPr>
        <w:p w:rsidR="00D20A1B" w:rsidRDefault="00D20A1B" w:rsidP="00D20A1B">
          <w:pPr>
            <w:pStyle w:val="Yltunniste"/>
            <w:rPr>
              <w:noProof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132080</wp:posOffset>
                </wp:positionH>
                <wp:positionV relativeFrom="margin">
                  <wp:posOffset>252095</wp:posOffset>
                </wp:positionV>
                <wp:extent cx="2182495" cy="433070"/>
                <wp:effectExtent l="0" t="0" r="8255" b="5080"/>
                <wp:wrapSquare wrapText="bothSides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4" w:type="dxa"/>
        </w:tcPr>
        <w:p w:rsidR="00D20A1B" w:rsidRPr="00D20A1B" w:rsidRDefault="00D20A1B" w:rsidP="00D20A1B">
          <w:pPr>
            <w:pStyle w:val="Yltunnist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val="fi-FI" w:eastAsia="fi-FI"/>
            </w:rPr>
            <w:drawing>
              <wp:inline distT="0" distB="0" distL="0" distR="0">
                <wp:extent cx="1078865" cy="737870"/>
                <wp:effectExtent l="0" t="0" r="6985" b="5080"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20A1B" w:rsidTr="006775CF">
      <w:trPr>
        <w:trHeight w:val="80"/>
      </w:trPr>
      <w:tc>
        <w:tcPr>
          <w:tcW w:w="3476" w:type="dxa"/>
        </w:tcPr>
        <w:p w:rsidR="00D20A1B" w:rsidRDefault="00D20A1B" w:rsidP="009605BA">
          <w:pPr>
            <w:pStyle w:val="Yltunniste"/>
            <w:rPr>
              <w:noProof/>
            </w:rPr>
          </w:pPr>
        </w:p>
      </w:tc>
      <w:tc>
        <w:tcPr>
          <w:tcW w:w="4298" w:type="dxa"/>
        </w:tcPr>
        <w:p w:rsidR="00D20A1B" w:rsidRDefault="00D20A1B" w:rsidP="00D20A1B">
          <w:pPr>
            <w:pStyle w:val="Yltunniste"/>
            <w:rPr>
              <w:noProof/>
            </w:rPr>
          </w:pPr>
        </w:p>
      </w:tc>
      <w:tc>
        <w:tcPr>
          <w:tcW w:w="1834" w:type="dxa"/>
        </w:tcPr>
        <w:p w:rsidR="00D20A1B" w:rsidRDefault="00D20A1B" w:rsidP="00D20A1B">
          <w:pPr>
            <w:pStyle w:val="Yltunniste"/>
            <w:jc w:val="center"/>
            <w:rPr>
              <w:noProof/>
            </w:rPr>
          </w:pPr>
          <w:r>
            <w:rPr>
              <w:noProof/>
              <w:sz w:val="16"/>
              <w:szCs w:val="16"/>
              <w:lang w:val="sv"/>
            </w:rPr>
            <w:t>Delfinansierad av Europeiska unionen</w:t>
          </w:r>
        </w:p>
      </w:tc>
    </w:tr>
  </w:tbl>
  <w:p w:rsidR="004C0214" w:rsidRPr="00E25948" w:rsidRDefault="004C0214" w:rsidP="009605BA">
    <w:pPr>
      <w:pStyle w:val="Yltunniste"/>
      <w:ind w:left="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F27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265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22B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020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20C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8E8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CC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881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AE06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2C4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C2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91019E"/>
    <w:multiLevelType w:val="hybridMultilevel"/>
    <w:tmpl w:val="8028E59C"/>
    <w:lvl w:ilvl="0" w:tplc="132A9E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5457"/>
    <w:multiLevelType w:val="hybridMultilevel"/>
    <w:tmpl w:val="C3DEA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31F97"/>
    <w:multiLevelType w:val="hybridMultilevel"/>
    <w:tmpl w:val="238C24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2E32"/>
    <w:multiLevelType w:val="hybridMultilevel"/>
    <w:tmpl w:val="0018E7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7C8B"/>
    <w:multiLevelType w:val="hybridMultilevel"/>
    <w:tmpl w:val="4CCEF4FA"/>
    <w:lvl w:ilvl="0" w:tplc="040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C2B441A"/>
    <w:multiLevelType w:val="hybridMultilevel"/>
    <w:tmpl w:val="23DAD164"/>
    <w:lvl w:ilvl="0" w:tplc="0B841B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B"/>
    <w:rsid w:val="0000095E"/>
    <w:rsid w:val="00006040"/>
    <w:rsid w:val="0000652E"/>
    <w:rsid w:val="0001647A"/>
    <w:rsid w:val="000A07B6"/>
    <w:rsid w:val="000B799F"/>
    <w:rsid w:val="000D0099"/>
    <w:rsid w:val="000E2F13"/>
    <w:rsid w:val="000F1281"/>
    <w:rsid w:val="00155155"/>
    <w:rsid w:val="001649EF"/>
    <w:rsid w:val="00171894"/>
    <w:rsid w:val="001865EF"/>
    <w:rsid w:val="00190A9E"/>
    <w:rsid w:val="001E190A"/>
    <w:rsid w:val="001E211F"/>
    <w:rsid w:val="001F769C"/>
    <w:rsid w:val="001F7D6B"/>
    <w:rsid w:val="00235802"/>
    <w:rsid w:val="00255D2C"/>
    <w:rsid w:val="0028371C"/>
    <w:rsid w:val="002935DC"/>
    <w:rsid w:val="002A1153"/>
    <w:rsid w:val="002C5EBF"/>
    <w:rsid w:val="00380529"/>
    <w:rsid w:val="003B4486"/>
    <w:rsid w:val="0041028A"/>
    <w:rsid w:val="0041329A"/>
    <w:rsid w:val="0049555A"/>
    <w:rsid w:val="004C0214"/>
    <w:rsid w:val="004D7B95"/>
    <w:rsid w:val="005131F9"/>
    <w:rsid w:val="005262F5"/>
    <w:rsid w:val="00540AF9"/>
    <w:rsid w:val="00545ABB"/>
    <w:rsid w:val="00545F15"/>
    <w:rsid w:val="00566C89"/>
    <w:rsid w:val="00574E43"/>
    <w:rsid w:val="00592E41"/>
    <w:rsid w:val="005B6587"/>
    <w:rsid w:val="005D3D6D"/>
    <w:rsid w:val="005F0923"/>
    <w:rsid w:val="00672517"/>
    <w:rsid w:val="006775CF"/>
    <w:rsid w:val="006C3262"/>
    <w:rsid w:val="006D2991"/>
    <w:rsid w:val="00705919"/>
    <w:rsid w:val="00741332"/>
    <w:rsid w:val="007578AA"/>
    <w:rsid w:val="00774AAC"/>
    <w:rsid w:val="007A35BC"/>
    <w:rsid w:val="007E3421"/>
    <w:rsid w:val="00894FA7"/>
    <w:rsid w:val="008A0084"/>
    <w:rsid w:val="008B5571"/>
    <w:rsid w:val="008C516B"/>
    <w:rsid w:val="008D7E9A"/>
    <w:rsid w:val="008E3891"/>
    <w:rsid w:val="008F3388"/>
    <w:rsid w:val="00913B01"/>
    <w:rsid w:val="009605BA"/>
    <w:rsid w:val="0097325B"/>
    <w:rsid w:val="00987792"/>
    <w:rsid w:val="009A161E"/>
    <w:rsid w:val="00A222C9"/>
    <w:rsid w:val="00A468AB"/>
    <w:rsid w:val="00A807D4"/>
    <w:rsid w:val="00AB7E6C"/>
    <w:rsid w:val="00AB7F6F"/>
    <w:rsid w:val="00AD22FE"/>
    <w:rsid w:val="00AD2442"/>
    <w:rsid w:val="00B13A4B"/>
    <w:rsid w:val="00B77FB0"/>
    <w:rsid w:val="00BA1D89"/>
    <w:rsid w:val="00BB6705"/>
    <w:rsid w:val="00BB689E"/>
    <w:rsid w:val="00BF0472"/>
    <w:rsid w:val="00BF2EAF"/>
    <w:rsid w:val="00BF55D7"/>
    <w:rsid w:val="00BF6BE1"/>
    <w:rsid w:val="00C123A0"/>
    <w:rsid w:val="00C17E55"/>
    <w:rsid w:val="00C361D4"/>
    <w:rsid w:val="00C81A70"/>
    <w:rsid w:val="00CD3838"/>
    <w:rsid w:val="00CE6C4B"/>
    <w:rsid w:val="00D20A1B"/>
    <w:rsid w:val="00D516C8"/>
    <w:rsid w:val="00D77CA2"/>
    <w:rsid w:val="00D84193"/>
    <w:rsid w:val="00DA1571"/>
    <w:rsid w:val="00DF01FD"/>
    <w:rsid w:val="00E15236"/>
    <w:rsid w:val="00E44B64"/>
    <w:rsid w:val="00EC7CF8"/>
    <w:rsid w:val="00EF6811"/>
    <w:rsid w:val="00F112F3"/>
    <w:rsid w:val="00F11CB5"/>
    <w:rsid w:val="00F6613A"/>
    <w:rsid w:val="00FA0252"/>
    <w:rsid w:val="00F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469E"/>
    <w:rPr>
      <w:rFonts w:ascii="Arial" w:hAnsi="Arial"/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B9469E"/>
    <w:pPr>
      <w:keepNext/>
      <w:keepLines/>
      <w:spacing w:before="480"/>
      <w:jc w:val="center"/>
      <w:outlineLvl w:val="0"/>
    </w:pPr>
    <w:rPr>
      <w:rFonts w:eastAsia="Times New Roman"/>
      <w:bCs/>
      <w:color w:val="000000"/>
      <w:sz w:val="44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9469E"/>
    <w:pPr>
      <w:keepNext/>
      <w:keepLines/>
      <w:spacing w:before="200"/>
      <w:outlineLvl w:val="1"/>
    </w:pPr>
    <w:rPr>
      <w:rFonts w:eastAsia="Times New Roman"/>
      <w:bCs/>
      <w:color w:val="000000"/>
      <w:sz w:val="3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B9469E"/>
    <w:pPr>
      <w:keepNext/>
      <w:keepLines/>
      <w:spacing w:before="200"/>
      <w:outlineLvl w:val="2"/>
    </w:pPr>
    <w:rPr>
      <w:rFonts w:eastAsia="Times New Roman"/>
      <w:bCs/>
      <w:color w:val="00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5948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5948"/>
  </w:style>
  <w:style w:type="paragraph" w:styleId="Alatunniste">
    <w:name w:val="footer"/>
    <w:basedOn w:val="Normaali"/>
    <w:link w:val="AlatunnisteChar"/>
    <w:unhideWhenUsed/>
    <w:rsid w:val="00E25948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E25948"/>
  </w:style>
  <w:style w:type="character" w:customStyle="1" w:styleId="Otsikko1Char">
    <w:name w:val="Otsikko 1 Char"/>
    <w:basedOn w:val="Kappaleenoletusfontti"/>
    <w:link w:val="Otsikko1"/>
    <w:rsid w:val="00B9469E"/>
    <w:rPr>
      <w:rFonts w:ascii="Arial" w:eastAsia="Times New Roman" w:hAnsi="Arial" w:cs="Times New Roman"/>
      <w:bCs/>
      <w:color w:val="000000"/>
      <w:sz w:val="44"/>
      <w:szCs w:val="32"/>
    </w:rPr>
  </w:style>
  <w:style w:type="character" w:customStyle="1" w:styleId="Otsikko2Char">
    <w:name w:val="Otsikko 2 Char"/>
    <w:basedOn w:val="Kappaleenoletusfontti"/>
    <w:link w:val="Otsikko2"/>
    <w:rsid w:val="00B9469E"/>
    <w:rPr>
      <w:rFonts w:ascii="Arial" w:eastAsia="Times New Roman" w:hAnsi="Arial" w:cs="Times New Roman"/>
      <w:bCs/>
      <w:color w:val="000000"/>
      <w:sz w:val="36"/>
      <w:szCs w:val="26"/>
    </w:rPr>
  </w:style>
  <w:style w:type="character" w:customStyle="1" w:styleId="Otsikko3Char">
    <w:name w:val="Otsikko 3 Char"/>
    <w:basedOn w:val="Kappaleenoletusfontti"/>
    <w:link w:val="Otsikko3"/>
    <w:rsid w:val="00B9469E"/>
    <w:rPr>
      <w:rFonts w:ascii="Arial" w:eastAsia="Times New Roman" w:hAnsi="Arial" w:cs="Times New Roman"/>
      <w:bCs/>
      <w:color w:val="000000"/>
      <w:sz w:val="32"/>
    </w:rPr>
  </w:style>
  <w:style w:type="paragraph" w:styleId="Asiakirjanrakenneruutu">
    <w:name w:val="Document Map"/>
    <w:basedOn w:val="Normaali"/>
    <w:semiHidden/>
    <w:rsid w:val="005262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rsid w:val="001865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65EF"/>
    <w:rPr>
      <w:rFonts w:ascii="Tahoma" w:hAnsi="Tahoma" w:cs="Tahoma"/>
      <w:sz w:val="16"/>
      <w:szCs w:val="16"/>
      <w:lang w:val="en-US" w:eastAsia="en-US"/>
    </w:rPr>
  </w:style>
  <w:style w:type="paragraph" w:styleId="Otsikko">
    <w:name w:val="Title"/>
    <w:basedOn w:val="Normaali"/>
    <w:next w:val="Normaali"/>
    <w:link w:val="OtsikkoChar"/>
    <w:qFormat/>
    <w:rsid w:val="00186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86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uettelokappale">
    <w:name w:val="List Paragraph"/>
    <w:basedOn w:val="Normaali"/>
    <w:uiPriority w:val="34"/>
    <w:rsid w:val="001865EF"/>
    <w:pPr>
      <w:ind w:left="720"/>
      <w:contextualSpacing/>
    </w:pPr>
  </w:style>
  <w:style w:type="table" w:styleId="TaulukkoRuudukko">
    <w:name w:val="Table Grid"/>
    <w:basedOn w:val="Normaalitaulukko"/>
    <w:rsid w:val="00D2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BB6705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C17E55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C17E5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17E55"/>
    <w:rPr>
      <w:rFonts w:ascii="Arial" w:hAnsi="Arial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C17E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C17E55"/>
    <w:rPr>
      <w:rFonts w:ascii="Arial" w:hAnsi="Arial"/>
      <w:b/>
      <w:bCs/>
      <w:lang w:val="en-US" w:eastAsia="en-US"/>
    </w:rPr>
  </w:style>
  <w:style w:type="character" w:styleId="AvattuHyperlinkki">
    <w:name w:val="FollowedHyperlink"/>
    <w:basedOn w:val="Kappaleenoletusfontti"/>
    <w:semiHidden/>
    <w:unhideWhenUsed/>
    <w:rsid w:val="007A35BC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8C516B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469E"/>
    <w:rPr>
      <w:rFonts w:ascii="Arial" w:hAnsi="Arial"/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B9469E"/>
    <w:pPr>
      <w:keepNext/>
      <w:keepLines/>
      <w:spacing w:before="480"/>
      <w:jc w:val="center"/>
      <w:outlineLvl w:val="0"/>
    </w:pPr>
    <w:rPr>
      <w:rFonts w:eastAsia="Times New Roman"/>
      <w:bCs/>
      <w:color w:val="000000"/>
      <w:sz w:val="44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9469E"/>
    <w:pPr>
      <w:keepNext/>
      <w:keepLines/>
      <w:spacing w:before="200"/>
      <w:outlineLvl w:val="1"/>
    </w:pPr>
    <w:rPr>
      <w:rFonts w:eastAsia="Times New Roman"/>
      <w:bCs/>
      <w:color w:val="000000"/>
      <w:sz w:val="3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B9469E"/>
    <w:pPr>
      <w:keepNext/>
      <w:keepLines/>
      <w:spacing w:before="200"/>
      <w:outlineLvl w:val="2"/>
    </w:pPr>
    <w:rPr>
      <w:rFonts w:eastAsia="Times New Roman"/>
      <w:bCs/>
      <w:color w:val="00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5948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5948"/>
  </w:style>
  <w:style w:type="paragraph" w:styleId="Alatunniste">
    <w:name w:val="footer"/>
    <w:basedOn w:val="Normaali"/>
    <w:link w:val="AlatunnisteChar"/>
    <w:unhideWhenUsed/>
    <w:rsid w:val="00E25948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E25948"/>
  </w:style>
  <w:style w:type="character" w:customStyle="1" w:styleId="Otsikko1Char">
    <w:name w:val="Otsikko 1 Char"/>
    <w:basedOn w:val="Kappaleenoletusfontti"/>
    <w:link w:val="Otsikko1"/>
    <w:rsid w:val="00B9469E"/>
    <w:rPr>
      <w:rFonts w:ascii="Arial" w:eastAsia="Times New Roman" w:hAnsi="Arial" w:cs="Times New Roman"/>
      <w:bCs/>
      <w:color w:val="000000"/>
      <w:sz w:val="44"/>
      <w:szCs w:val="32"/>
    </w:rPr>
  </w:style>
  <w:style w:type="character" w:customStyle="1" w:styleId="Otsikko2Char">
    <w:name w:val="Otsikko 2 Char"/>
    <w:basedOn w:val="Kappaleenoletusfontti"/>
    <w:link w:val="Otsikko2"/>
    <w:rsid w:val="00B9469E"/>
    <w:rPr>
      <w:rFonts w:ascii="Arial" w:eastAsia="Times New Roman" w:hAnsi="Arial" w:cs="Times New Roman"/>
      <w:bCs/>
      <w:color w:val="000000"/>
      <w:sz w:val="36"/>
      <w:szCs w:val="26"/>
    </w:rPr>
  </w:style>
  <w:style w:type="character" w:customStyle="1" w:styleId="Otsikko3Char">
    <w:name w:val="Otsikko 3 Char"/>
    <w:basedOn w:val="Kappaleenoletusfontti"/>
    <w:link w:val="Otsikko3"/>
    <w:rsid w:val="00B9469E"/>
    <w:rPr>
      <w:rFonts w:ascii="Arial" w:eastAsia="Times New Roman" w:hAnsi="Arial" w:cs="Times New Roman"/>
      <w:bCs/>
      <w:color w:val="000000"/>
      <w:sz w:val="32"/>
    </w:rPr>
  </w:style>
  <w:style w:type="paragraph" w:styleId="Asiakirjanrakenneruutu">
    <w:name w:val="Document Map"/>
    <w:basedOn w:val="Normaali"/>
    <w:semiHidden/>
    <w:rsid w:val="005262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rsid w:val="001865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65EF"/>
    <w:rPr>
      <w:rFonts w:ascii="Tahoma" w:hAnsi="Tahoma" w:cs="Tahoma"/>
      <w:sz w:val="16"/>
      <w:szCs w:val="16"/>
      <w:lang w:val="en-US" w:eastAsia="en-US"/>
    </w:rPr>
  </w:style>
  <w:style w:type="paragraph" w:styleId="Otsikko">
    <w:name w:val="Title"/>
    <w:basedOn w:val="Normaali"/>
    <w:next w:val="Normaali"/>
    <w:link w:val="OtsikkoChar"/>
    <w:qFormat/>
    <w:rsid w:val="00186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86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uettelokappale">
    <w:name w:val="List Paragraph"/>
    <w:basedOn w:val="Normaali"/>
    <w:uiPriority w:val="34"/>
    <w:rsid w:val="001865EF"/>
    <w:pPr>
      <w:ind w:left="720"/>
      <w:contextualSpacing/>
    </w:pPr>
  </w:style>
  <w:style w:type="table" w:styleId="TaulukkoRuudukko">
    <w:name w:val="Table Grid"/>
    <w:basedOn w:val="Normaalitaulukko"/>
    <w:rsid w:val="00D2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BB6705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C17E55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C17E5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17E55"/>
    <w:rPr>
      <w:rFonts w:ascii="Arial" w:hAnsi="Arial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C17E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C17E55"/>
    <w:rPr>
      <w:rFonts w:ascii="Arial" w:hAnsi="Arial"/>
      <w:b/>
      <w:bCs/>
      <w:lang w:val="en-US" w:eastAsia="en-US"/>
    </w:rPr>
  </w:style>
  <w:style w:type="character" w:styleId="AvattuHyperlinkki">
    <w:name w:val="FollowedHyperlink"/>
    <w:basedOn w:val="Kappaleenoletusfontti"/>
    <w:semiHidden/>
    <w:unhideWhenUsed/>
    <w:rsid w:val="007A35BC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8C516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n.fi/files/1425/FINAL_EMN_Returning_rejected_asylum_seekers_EN_FI.pdf" TargetMode="External"/><Relationship Id="rId13" Type="http://schemas.openxmlformats.org/officeDocument/2006/relationships/hyperlink" Target="http://www.emn.fi/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.kuusinen@osg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anna.vaananen@migri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tta.saastamoinen@migri.fi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mn.fi/ajankohtaista/kutsu_-_emn_kansallinen_seminaari_-_kielteisen_paatoksen_saaneiden_turvapaikanhkaijoiden_paluu_-_30.9.2016.1344.new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Kirijaki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creator>Bärlund Rafael MIG</dc:creator>
  <cp:lastModifiedBy>Väänänen Johanna MIG</cp:lastModifiedBy>
  <cp:revision>9</cp:revision>
  <cp:lastPrinted>2016-09-28T06:59:00Z</cp:lastPrinted>
  <dcterms:created xsi:type="dcterms:W3CDTF">2016-09-27T13:36:00Z</dcterms:created>
  <dcterms:modified xsi:type="dcterms:W3CDTF">2016-09-28T07:41:00Z</dcterms:modified>
</cp:coreProperties>
</file>