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DF" w:rsidRPr="00544DC7" w:rsidRDefault="001D3CDF" w:rsidP="001D3CDF">
      <w:pPr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:rsidR="001D3CDF" w:rsidRDefault="001D3CDF" w:rsidP="001D3CDF">
      <w:pPr>
        <w:jc w:val="center"/>
        <w:rPr>
          <w:rFonts w:ascii="Arial" w:hAnsi="Arial" w:cs="Arial"/>
          <w:bCs/>
          <w:color w:val="000000"/>
          <w:sz w:val="32"/>
          <w:szCs w:val="32"/>
          <w:lang w:val="fi-FI"/>
        </w:rPr>
      </w:pPr>
      <w:proofErr w:type="spellStart"/>
      <w:r w:rsidRPr="00494F58">
        <w:rPr>
          <w:rFonts w:ascii="Arial" w:hAnsi="Arial" w:cs="Arial"/>
          <w:bCs/>
          <w:color w:val="000000"/>
          <w:sz w:val="32"/>
          <w:szCs w:val="32"/>
          <w:lang w:val="fi-FI"/>
        </w:rPr>
        <w:t>Dassault</w:t>
      </w:r>
      <w:proofErr w:type="spellEnd"/>
      <w:r w:rsidRPr="00494F58">
        <w:rPr>
          <w:rFonts w:ascii="Arial" w:hAnsi="Arial" w:cs="Arial"/>
          <w:bCs/>
          <w:color w:val="000000"/>
          <w:sz w:val="32"/>
          <w:szCs w:val="32"/>
          <w:lang w:val="fi-FI"/>
        </w:rPr>
        <w:t xml:space="preserve"> </w:t>
      </w:r>
      <w:proofErr w:type="spellStart"/>
      <w:r w:rsidRPr="00494F58">
        <w:rPr>
          <w:rFonts w:ascii="Arial" w:hAnsi="Arial" w:cs="Arial"/>
          <w:bCs/>
          <w:color w:val="000000"/>
          <w:sz w:val="32"/>
          <w:szCs w:val="32"/>
          <w:lang w:val="fi-FI"/>
        </w:rPr>
        <w:t>Systèmes</w:t>
      </w:r>
      <w:proofErr w:type="spellEnd"/>
      <w:r w:rsidRPr="00494F58">
        <w:rPr>
          <w:rFonts w:ascii="Arial" w:hAnsi="Arial" w:cs="Arial"/>
          <w:bCs/>
          <w:color w:val="000000"/>
          <w:sz w:val="32"/>
          <w:szCs w:val="32"/>
          <w:lang w:val="fi-FI"/>
        </w:rPr>
        <w:t xml:space="preserve"> ja WSP </w:t>
      </w:r>
      <w:r>
        <w:rPr>
          <w:rFonts w:ascii="Arial" w:hAnsi="Arial" w:cs="Arial"/>
          <w:bCs/>
          <w:color w:val="000000"/>
          <w:sz w:val="32"/>
          <w:szCs w:val="32"/>
          <w:lang w:val="fi-FI"/>
        </w:rPr>
        <w:t>yhteistyöhön kaivosteollisuuden kannattavuuden ja kestävyyden kehittämiseksi</w:t>
      </w:r>
    </w:p>
    <w:p w:rsidR="001D3CDF" w:rsidRPr="00494F58" w:rsidRDefault="001D3CDF" w:rsidP="001D3CDF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fi-FI"/>
        </w:rPr>
      </w:pPr>
    </w:p>
    <w:p w:rsidR="001D3CDF" w:rsidRDefault="001D3CDF" w:rsidP="001D3CDF">
      <w:pPr>
        <w:rPr>
          <w:rFonts w:ascii="Arial" w:hAnsi="Arial" w:cs="Arial"/>
          <w:b/>
          <w:lang w:val="fi-FI"/>
        </w:rPr>
      </w:pPr>
      <w:r w:rsidRPr="00B74D0D">
        <w:rPr>
          <w:rFonts w:ascii="Arial" w:hAnsi="Arial" w:cs="Arial"/>
          <w:b/>
          <w:lang w:val="fi-FI"/>
        </w:rPr>
        <w:t>Helsinki —</w:t>
      </w:r>
      <w:r>
        <w:rPr>
          <w:rFonts w:ascii="Arial" w:hAnsi="Arial" w:cs="Arial"/>
          <w:b/>
          <w:lang w:val="fi-FI"/>
        </w:rPr>
        <w:t xml:space="preserve"> 22</w:t>
      </w:r>
      <w:r w:rsidRPr="00B74D0D">
        <w:rPr>
          <w:rFonts w:ascii="Arial" w:hAnsi="Arial" w:cs="Arial"/>
          <w:b/>
          <w:lang w:val="fi-FI"/>
        </w:rPr>
        <w:t xml:space="preserve">. </w:t>
      </w:r>
      <w:r>
        <w:rPr>
          <w:rFonts w:ascii="Arial" w:hAnsi="Arial" w:cs="Arial"/>
          <w:b/>
          <w:lang w:val="fi-FI"/>
        </w:rPr>
        <w:t>joulukuuta</w:t>
      </w:r>
      <w:r w:rsidRPr="00B74D0D">
        <w:rPr>
          <w:rFonts w:ascii="Arial" w:hAnsi="Arial" w:cs="Arial"/>
          <w:b/>
          <w:lang w:val="fi-FI"/>
        </w:rPr>
        <w:t xml:space="preserve"> 2015</w:t>
      </w:r>
    </w:p>
    <w:p w:rsidR="001D3CDF" w:rsidRPr="009C5839" w:rsidRDefault="001D3CDF" w:rsidP="001D3CDF">
      <w:pPr>
        <w:spacing w:before="100" w:beforeAutospacing="1" w:after="100" w:afterAutospacing="1"/>
        <w:rPr>
          <w:rFonts w:ascii="Arial" w:hAnsi="Arial" w:cs="Arial"/>
          <w:b/>
          <w:lang w:val="fi-FI" w:bidi="de-DE"/>
        </w:rPr>
      </w:pPr>
      <w:r w:rsidRPr="009C5839">
        <w:rPr>
          <w:rFonts w:ascii="Arial" w:hAnsi="Arial" w:cs="Arial"/>
          <w:b/>
          <w:color w:val="000000" w:themeColor="text1"/>
          <w:lang w:val="fi-FI"/>
        </w:rPr>
        <w:t xml:space="preserve">Maailman johtaviin rakennusalan suunnittelu- ja konsulttiyrityksiin lukeutuva </w:t>
      </w:r>
      <w:hyperlink r:id="rId6" w:history="1">
        <w:r w:rsidRPr="009C5839">
          <w:rPr>
            <w:rFonts w:ascii="Arial" w:hAnsi="Arial" w:cs="Arial"/>
            <w:b/>
            <w:color w:val="000000" w:themeColor="text1"/>
            <w:lang w:val="fi-FI"/>
          </w:rPr>
          <w:t xml:space="preserve">WSP | </w:t>
        </w:r>
        <w:proofErr w:type="spellStart"/>
        <w:r w:rsidRPr="009C5839">
          <w:rPr>
            <w:rFonts w:ascii="Arial" w:hAnsi="Arial" w:cs="Arial"/>
            <w:b/>
            <w:color w:val="000000" w:themeColor="text1"/>
            <w:lang w:val="fi-FI"/>
          </w:rPr>
          <w:t>Parsons</w:t>
        </w:r>
        <w:proofErr w:type="spellEnd"/>
        <w:r w:rsidRPr="009C5839">
          <w:rPr>
            <w:rFonts w:ascii="Arial" w:hAnsi="Arial" w:cs="Arial"/>
            <w:b/>
            <w:color w:val="000000" w:themeColor="text1"/>
            <w:lang w:val="fi-FI"/>
          </w:rPr>
          <w:t xml:space="preserve"> </w:t>
        </w:r>
        <w:proofErr w:type="spellStart"/>
        <w:r w:rsidRPr="009C5839">
          <w:rPr>
            <w:rFonts w:ascii="Arial" w:hAnsi="Arial" w:cs="Arial"/>
            <w:b/>
            <w:color w:val="000000" w:themeColor="text1"/>
            <w:lang w:val="fi-FI"/>
          </w:rPr>
          <w:t>Brinckerhoff</w:t>
        </w:r>
      </w:hyperlink>
      <w:r w:rsidRPr="009C5839">
        <w:rPr>
          <w:rFonts w:ascii="Arial" w:hAnsi="Arial" w:cs="Arial"/>
          <w:b/>
          <w:color w:val="000000" w:themeColor="text1"/>
          <w:lang w:val="fi-FI"/>
        </w:rPr>
        <w:t>iin</w:t>
      </w:r>
      <w:proofErr w:type="spellEnd"/>
      <w:r w:rsidRPr="009C5839">
        <w:rPr>
          <w:rFonts w:ascii="Arial" w:hAnsi="Arial" w:cs="Arial"/>
          <w:b/>
          <w:color w:val="000000" w:themeColor="text1"/>
          <w:lang w:val="fi-FI"/>
        </w:rPr>
        <w:t xml:space="preserve"> kuuluva Suomen WSP on aloittanut yhteistyön 3DEXPERIENCE-yritys </w:t>
      </w:r>
      <w:hyperlink r:id="rId7" w:history="1">
        <w:proofErr w:type="spellStart"/>
        <w:r w:rsidRPr="009C5839">
          <w:rPr>
            <w:rFonts w:ascii="Arial" w:hAnsi="Arial" w:cs="Arial"/>
            <w:b/>
            <w:color w:val="000000" w:themeColor="text1"/>
            <w:lang w:val="fi-FI"/>
          </w:rPr>
          <w:t>Dassault</w:t>
        </w:r>
        <w:proofErr w:type="spellEnd"/>
        <w:r w:rsidRPr="009C5839">
          <w:rPr>
            <w:rFonts w:ascii="Arial" w:hAnsi="Arial" w:cs="Arial"/>
            <w:b/>
            <w:color w:val="000000" w:themeColor="text1"/>
            <w:lang w:val="fi-FI"/>
          </w:rPr>
          <w:t xml:space="preserve"> </w:t>
        </w:r>
        <w:proofErr w:type="spellStart"/>
        <w:r w:rsidRPr="009C5839">
          <w:rPr>
            <w:rFonts w:ascii="Arial" w:hAnsi="Arial" w:cs="Arial"/>
            <w:b/>
            <w:color w:val="000000" w:themeColor="text1"/>
            <w:lang w:val="fi-FI"/>
          </w:rPr>
          <w:t>Systèmes</w:t>
        </w:r>
      </w:hyperlink>
      <w:r w:rsidRPr="009C5839">
        <w:rPr>
          <w:rFonts w:ascii="Arial" w:hAnsi="Arial" w:cs="Arial"/>
          <w:b/>
          <w:color w:val="000000" w:themeColor="text1"/>
          <w:lang w:val="fi-FI"/>
        </w:rPr>
        <w:t>in</w:t>
      </w:r>
      <w:proofErr w:type="spellEnd"/>
      <w:r w:rsidRPr="009C5839">
        <w:rPr>
          <w:rFonts w:ascii="Arial" w:hAnsi="Arial" w:cs="Arial"/>
          <w:b/>
          <w:color w:val="000000" w:themeColor="text1"/>
          <w:lang w:val="fi-FI"/>
        </w:rPr>
        <w:t xml:space="preserve"> kanssa. WSP ja </w:t>
      </w:r>
      <w:proofErr w:type="spellStart"/>
      <w:r w:rsidRPr="009C5839">
        <w:rPr>
          <w:rFonts w:ascii="Arial" w:hAnsi="Arial" w:cs="Arial"/>
          <w:b/>
          <w:color w:val="000000" w:themeColor="text1"/>
          <w:lang w:val="fi-FI"/>
        </w:rPr>
        <w:t>Dassault</w:t>
      </w:r>
      <w:proofErr w:type="spellEnd"/>
      <w:r w:rsidRPr="009C5839">
        <w:rPr>
          <w:rFonts w:ascii="Arial" w:hAnsi="Arial" w:cs="Arial"/>
          <w:b/>
          <w:color w:val="000000" w:themeColor="text1"/>
          <w:lang w:val="fi-FI"/>
        </w:rPr>
        <w:t xml:space="preserve"> </w:t>
      </w:r>
      <w:proofErr w:type="spellStart"/>
      <w:r w:rsidRPr="009C5839">
        <w:rPr>
          <w:rFonts w:ascii="Arial" w:hAnsi="Arial" w:cs="Arial"/>
          <w:b/>
          <w:color w:val="000000" w:themeColor="text1"/>
          <w:lang w:val="fi-FI"/>
        </w:rPr>
        <w:t>Systèmes</w:t>
      </w:r>
      <w:proofErr w:type="spellEnd"/>
      <w:r w:rsidRPr="009C5839">
        <w:rPr>
          <w:rFonts w:ascii="Arial" w:hAnsi="Arial" w:cs="Arial"/>
          <w:b/>
          <w:color w:val="000000" w:themeColor="text1"/>
          <w:lang w:val="fi-FI"/>
        </w:rPr>
        <w:t xml:space="preserve"> haluavat uusien kaivosteollisuudelle kehitettyjen 3D ohjelmistoratkaisujen kautta tehostaa kaivosten prosesseja ja tarjota vuorovaikutteisia ratkaisuja nopeamman päätöksenteon tueksi. </w:t>
      </w:r>
      <w:proofErr w:type="spellStart"/>
      <w:r w:rsidRPr="009C5839">
        <w:rPr>
          <w:rFonts w:ascii="Arial" w:hAnsi="Arial" w:cs="Arial"/>
          <w:b/>
          <w:color w:val="000000" w:themeColor="text1"/>
          <w:lang w:val="fi-FI"/>
        </w:rPr>
        <w:t>Dassault</w:t>
      </w:r>
      <w:proofErr w:type="spellEnd"/>
      <w:r w:rsidRPr="009C5839">
        <w:rPr>
          <w:rFonts w:ascii="Arial" w:hAnsi="Arial" w:cs="Arial"/>
          <w:b/>
          <w:color w:val="000000" w:themeColor="text1"/>
          <w:lang w:val="fi-FI"/>
        </w:rPr>
        <w:t xml:space="preserve"> </w:t>
      </w:r>
      <w:proofErr w:type="spellStart"/>
      <w:r w:rsidRPr="009C5839">
        <w:rPr>
          <w:rFonts w:ascii="Arial" w:hAnsi="Arial" w:cs="Arial"/>
          <w:b/>
          <w:color w:val="000000" w:themeColor="text1"/>
          <w:lang w:val="fi-FI"/>
        </w:rPr>
        <w:t>Systèmesin</w:t>
      </w:r>
      <w:proofErr w:type="spellEnd"/>
      <w:r w:rsidRPr="009C5839">
        <w:rPr>
          <w:rFonts w:ascii="Arial" w:hAnsi="Arial" w:cs="Arial"/>
          <w:b/>
          <w:color w:val="000000" w:themeColor="text1"/>
          <w:lang w:val="fi-FI"/>
        </w:rPr>
        <w:t xml:space="preserve"> kaivosteollisuudelle tarjottaviin uusiin ratkaisuihin kuuluvat </w:t>
      </w:r>
      <w:hyperlink r:id="rId8" w:history="1">
        <w:r w:rsidRPr="009C5839">
          <w:rPr>
            <w:rStyle w:val="Hyperlinkki"/>
            <w:rFonts w:ascii="Arial" w:hAnsi="Arial" w:cs="Arial"/>
            <w:b/>
            <w:shd w:val="clear" w:color="auto" w:fill="FFFFFF"/>
            <w:lang w:val="fi-FI"/>
          </w:rPr>
          <w:t xml:space="preserve">Lean </w:t>
        </w:r>
        <w:proofErr w:type="spellStart"/>
        <w:r w:rsidRPr="009C5839">
          <w:rPr>
            <w:rStyle w:val="Hyperlinkki"/>
            <w:rFonts w:ascii="Arial" w:hAnsi="Arial" w:cs="Arial"/>
            <w:b/>
            <w:shd w:val="clear" w:color="auto" w:fill="FFFFFF"/>
            <w:lang w:val="fi-FI"/>
          </w:rPr>
          <w:t>Mine</w:t>
        </w:r>
        <w:proofErr w:type="spellEnd"/>
        <w:r w:rsidRPr="009C5839">
          <w:rPr>
            <w:rStyle w:val="Hyperlinkki"/>
            <w:rFonts w:ascii="Arial" w:hAnsi="Arial" w:cs="Arial"/>
            <w:b/>
            <w:shd w:val="clear" w:color="auto" w:fill="FFFFFF"/>
            <w:lang w:val="fi-FI"/>
          </w:rPr>
          <w:t xml:space="preserve"> Construction</w:t>
        </w:r>
      </w:hyperlink>
      <w:r w:rsidRPr="009C5839">
        <w:rPr>
          <w:rFonts w:ascii="Arial" w:hAnsi="Arial" w:cs="Arial"/>
          <w:b/>
          <w:color w:val="000000" w:themeColor="text1"/>
          <w:shd w:val="clear" w:color="auto" w:fill="FFFFFF"/>
          <w:lang w:val="fi-FI"/>
        </w:rPr>
        <w:t xml:space="preserve"> ja </w:t>
      </w:r>
      <w:hyperlink r:id="rId9" w:history="1">
        <w:r w:rsidRPr="009C5839">
          <w:rPr>
            <w:rStyle w:val="Hyperlinkki"/>
            <w:rFonts w:ascii="Arial" w:hAnsi="Arial" w:cs="Arial"/>
            <w:b/>
            <w:shd w:val="clear" w:color="auto" w:fill="FFFFFF"/>
            <w:lang w:val="fi-FI"/>
          </w:rPr>
          <w:t xml:space="preserve">Perfect </w:t>
        </w:r>
        <w:proofErr w:type="spellStart"/>
        <w:r w:rsidRPr="009C5839">
          <w:rPr>
            <w:rStyle w:val="Hyperlinkki"/>
            <w:rFonts w:ascii="Arial" w:hAnsi="Arial" w:cs="Arial"/>
            <w:b/>
            <w:shd w:val="clear" w:color="auto" w:fill="FFFFFF"/>
            <w:lang w:val="fi-FI"/>
          </w:rPr>
          <w:t>Mine</w:t>
        </w:r>
        <w:proofErr w:type="spellEnd"/>
        <w:r w:rsidRPr="009C5839">
          <w:rPr>
            <w:rStyle w:val="Hyperlinkki"/>
            <w:rFonts w:ascii="Arial" w:hAnsi="Arial" w:cs="Arial"/>
            <w:b/>
            <w:shd w:val="clear" w:color="auto" w:fill="FFFFFF"/>
            <w:lang w:val="fi-FI"/>
          </w:rPr>
          <w:t xml:space="preserve"> and </w:t>
        </w:r>
        <w:proofErr w:type="spellStart"/>
        <w:r w:rsidRPr="009C5839">
          <w:rPr>
            <w:rStyle w:val="Hyperlinkki"/>
            <w:rFonts w:ascii="Arial" w:hAnsi="Arial" w:cs="Arial"/>
            <w:b/>
            <w:shd w:val="clear" w:color="auto" w:fill="FFFFFF"/>
            <w:lang w:val="fi-FI"/>
          </w:rPr>
          <w:t>Plant</w:t>
        </w:r>
        <w:proofErr w:type="spellEnd"/>
      </w:hyperlink>
      <w:r w:rsidRPr="009C5839">
        <w:rPr>
          <w:rFonts w:ascii="Arial" w:hAnsi="Arial" w:cs="Arial"/>
          <w:b/>
          <w:color w:val="000000" w:themeColor="text1"/>
          <w:lang w:val="fi-FI"/>
        </w:rPr>
        <w:t>.</w:t>
      </w:r>
    </w:p>
    <w:p w:rsidR="001D3CDF" w:rsidRPr="00B74D0D" w:rsidRDefault="001D3CDF" w:rsidP="001D3CDF">
      <w:pPr>
        <w:pStyle w:val="HTML-esimuotoiltu"/>
        <w:rPr>
          <w:rFonts w:ascii="Arial" w:hAnsi="Arial" w:cs="Arial"/>
          <w:color w:val="000000" w:themeColor="text1"/>
          <w:sz w:val="22"/>
          <w:szCs w:val="22"/>
        </w:rPr>
      </w:pPr>
      <w:r w:rsidRPr="00481413">
        <w:rPr>
          <w:rFonts w:ascii="Arial" w:hAnsi="Arial" w:cs="Arial"/>
          <w:color w:val="000000" w:themeColor="text1"/>
          <w:sz w:val="22"/>
          <w:szCs w:val="22"/>
        </w:rPr>
        <w:t xml:space="preserve">“Kiinnostus kaivosteollisuutta kohtaan on </w:t>
      </w:r>
      <w:r w:rsidRPr="000F7FB6">
        <w:rPr>
          <w:rFonts w:ascii="Arial" w:hAnsi="Arial" w:cs="Arial"/>
          <w:color w:val="000000" w:themeColor="text1"/>
          <w:sz w:val="22"/>
          <w:szCs w:val="22"/>
        </w:rPr>
        <w:t>Pohjoismaissa suuri, vaikka ala onkin viimeisen vuosikymmenen aikana kohdannut vakavia liiketoimintahaasteita. Heikko taloustilanne</w:t>
      </w:r>
      <w:r w:rsidRPr="0028346A">
        <w:rPr>
          <w:rFonts w:ascii="Arial" w:hAnsi="Arial" w:cs="Arial"/>
          <w:color w:val="000000" w:themeColor="text1"/>
        </w:rPr>
        <w:t xml:space="preserve"> ja</w:t>
      </w:r>
      <w:r w:rsidRPr="00481413">
        <w:rPr>
          <w:rFonts w:ascii="Arial" w:hAnsi="Arial" w:cs="Arial"/>
          <w:color w:val="000000" w:themeColor="text1"/>
          <w:sz w:val="22"/>
          <w:szCs w:val="22"/>
        </w:rPr>
        <w:t xml:space="preserve"> vaihteleva kysyntä</w:t>
      </w:r>
      <w:r w:rsidRPr="0028346A">
        <w:rPr>
          <w:rFonts w:ascii="Arial" w:hAnsi="Arial" w:cs="Arial"/>
          <w:color w:val="000000" w:themeColor="text1"/>
        </w:rPr>
        <w:t xml:space="preserve"> ovat heikentäneet tuottavuutta samalla kun</w:t>
      </w:r>
      <w:r w:rsidRPr="000F7FB6">
        <w:rPr>
          <w:rFonts w:ascii="Arial" w:hAnsi="Arial" w:cs="Arial"/>
          <w:color w:val="000000" w:themeColor="text1"/>
          <w:sz w:val="22"/>
          <w:szCs w:val="22"/>
        </w:rPr>
        <w:t xml:space="preserve"> liiketoiminnan kustannukset ovat </w:t>
      </w:r>
      <w:r w:rsidRPr="0028346A">
        <w:rPr>
          <w:rFonts w:ascii="Arial" w:hAnsi="Arial" w:cs="Arial"/>
          <w:color w:val="000000" w:themeColor="text1"/>
        </w:rPr>
        <w:t>kasvaneet</w:t>
      </w:r>
      <w:r w:rsidRPr="00481413">
        <w:rPr>
          <w:rFonts w:ascii="Arial" w:hAnsi="Arial" w:cs="Arial"/>
          <w:color w:val="000000" w:themeColor="text1"/>
          <w:sz w:val="22"/>
          <w:szCs w:val="22"/>
        </w:rPr>
        <w:t>. K</w:t>
      </w:r>
      <w:r w:rsidRPr="000F7FB6">
        <w:rPr>
          <w:rFonts w:ascii="Arial" w:hAnsi="Arial" w:cs="Arial"/>
          <w:color w:val="000000" w:themeColor="text1"/>
          <w:sz w:val="22"/>
          <w:szCs w:val="22"/>
        </w:rPr>
        <w:t xml:space="preserve">aivostoiminta </w:t>
      </w:r>
      <w:r w:rsidRPr="0028346A">
        <w:rPr>
          <w:rFonts w:ascii="Arial" w:hAnsi="Arial" w:cs="Arial"/>
          <w:color w:val="000000" w:themeColor="text1"/>
          <w:sz w:val="22"/>
          <w:szCs w:val="22"/>
        </w:rPr>
        <w:t xml:space="preserve">edellyttää </w:t>
      </w:r>
      <w:r w:rsidRPr="00481413">
        <w:rPr>
          <w:rFonts w:ascii="Arial" w:hAnsi="Arial" w:cs="Arial"/>
          <w:color w:val="000000" w:themeColor="text1"/>
          <w:sz w:val="22"/>
          <w:szCs w:val="22"/>
        </w:rPr>
        <w:t>nyky</w:t>
      </w:r>
      <w:r w:rsidRPr="000F7FB6">
        <w:rPr>
          <w:rFonts w:ascii="Arial" w:hAnsi="Arial" w:cs="Arial"/>
          <w:color w:val="000000" w:themeColor="text1"/>
          <w:sz w:val="22"/>
          <w:szCs w:val="22"/>
        </w:rPr>
        <w:t>isin</w:t>
      </w:r>
      <w:r w:rsidRPr="0028346A">
        <w:rPr>
          <w:rFonts w:ascii="Arial" w:hAnsi="Arial" w:cs="Arial"/>
          <w:color w:val="000000" w:themeColor="text1"/>
          <w:sz w:val="22"/>
          <w:szCs w:val="22"/>
        </w:rPr>
        <w:t xml:space="preserve"> myös</w:t>
      </w:r>
      <w:r w:rsidRPr="00481413">
        <w:rPr>
          <w:rFonts w:ascii="Arial" w:hAnsi="Arial" w:cs="Arial"/>
          <w:color w:val="000000" w:themeColor="text1"/>
          <w:sz w:val="22"/>
          <w:szCs w:val="22"/>
        </w:rPr>
        <w:t xml:space="preserve"> yhä </w:t>
      </w:r>
      <w:r w:rsidRPr="0028346A">
        <w:rPr>
          <w:rFonts w:ascii="Arial" w:hAnsi="Arial" w:cs="Arial"/>
          <w:color w:val="000000" w:themeColor="text1"/>
          <w:sz w:val="22"/>
          <w:szCs w:val="22"/>
        </w:rPr>
        <w:t>tiiviimpää</w:t>
      </w:r>
      <w:r w:rsidRPr="00481413">
        <w:rPr>
          <w:rFonts w:ascii="Arial" w:hAnsi="Arial" w:cs="Arial"/>
          <w:color w:val="000000" w:themeColor="text1"/>
          <w:sz w:val="22"/>
          <w:szCs w:val="22"/>
        </w:rPr>
        <w:t xml:space="preserve"> vuorovaikutusta</w:t>
      </w:r>
      <w:r w:rsidRPr="0028346A">
        <w:rPr>
          <w:rFonts w:ascii="Arial" w:hAnsi="Arial" w:cs="Arial"/>
          <w:color w:val="000000" w:themeColor="text1"/>
          <w:sz w:val="22"/>
          <w:szCs w:val="22"/>
        </w:rPr>
        <w:t xml:space="preserve"> tuotannonohjauksen, kaivossuunnittelijoiden, rikastamon ja geologien välillä.</w:t>
      </w:r>
      <w:r w:rsidRPr="000F7F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F7FB6">
        <w:rPr>
          <w:rFonts w:ascii="Arial" w:hAnsi="Arial" w:cs="Arial"/>
          <w:color w:val="000000" w:themeColor="text1"/>
          <w:sz w:val="22"/>
          <w:szCs w:val="22"/>
        </w:rPr>
        <w:t>Dassault</w:t>
      </w:r>
      <w:proofErr w:type="spellEnd"/>
      <w:r w:rsidRPr="000F7F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F7FB6">
        <w:rPr>
          <w:rFonts w:ascii="Arial" w:hAnsi="Arial" w:cs="Arial"/>
          <w:color w:val="000000" w:themeColor="text1"/>
          <w:sz w:val="22"/>
          <w:szCs w:val="22"/>
        </w:rPr>
        <w:t>Systèmes</w:t>
      </w:r>
      <w:proofErr w:type="spellEnd"/>
      <w:r w:rsidRPr="000F7F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tarjoaa tähän </w:t>
      </w:r>
      <w:r w:rsidRPr="000F7FB6">
        <w:rPr>
          <w:rFonts w:ascii="Arial" w:hAnsi="Arial" w:cs="Arial"/>
          <w:sz w:val="22"/>
          <w:szCs w:val="22"/>
        </w:rPr>
        <w:t xml:space="preserve">innovatiivisen lähestymistavan, jolla voidaan parantaa kaivosalan kannattavuutta ja </w:t>
      </w:r>
      <w:r w:rsidRPr="0028346A">
        <w:rPr>
          <w:rFonts w:ascii="Arial" w:hAnsi="Arial" w:cs="Arial"/>
          <w:sz w:val="22"/>
          <w:szCs w:val="22"/>
        </w:rPr>
        <w:t>vakautta</w:t>
      </w:r>
      <w:r w:rsidRPr="00481413">
        <w:rPr>
          <w:rFonts w:ascii="Arial" w:hAnsi="Arial" w:cs="Arial"/>
          <w:sz w:val="22"/>
          <w:szCs w:val="22"/>
        </w:rPr>
        <w:t xml:space="preserve">”, sanoo </w:t>
      </w:r>
      <w:proofErr w:type="spellStart"/>
      <w:r w:rsidRPr="00481413">
        <w:rPr>
          <w:rFonts w:ascii="Arial" w:hAnsi="Arial" w:cs="Arial"/>
          <w:sz w:val="22"/>
          <w:szCs w:val="22"/>
        </w:rPr>
        <w:t>Dassault</w:t>
      </w:r>
      <w:proofErr w:type="spellEnd"/>
      <w:r w:rsidRPr="00481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1413">
        <w:rPr>
          <w:rFonts w:ascii="Arial" w:hAnsi="Arial" w:cs="Arial"/>
          <w:sz w:val="22"/>
          <w:szCs w:val="22"/>
        </w:rPr>
        <w:t>Systèmesin</w:t>
      </w:r>
      <w:proofErr w:type="spellEnd"/>
      <w:r w:rsidRPr="000F7F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7FB6">
        <w:rPr>
          <w:rFonts w:ascii="Arial" w:hAnsi="Arial" w:cs="Arial"/>
          <w:sz w:val="22"/>
          <w:szCs w:val="22"/>
        </w:rPr>
        <w:t>Pohjois</w:t>
      </w:r>
      <w:proofErr w:type="spellEnd"/>
      <w:r w:rsidRPr="000F7FB6">
        <w:rPr>
          <w:rFonts w:ascii="Arial" w:hAnsi="Arial" w:cs="Arial"/>
          <w:sz w:val="22"/>
          <w:szCs w:val="22"/>
        </w:rPr>
        <w:t xml:space="preserve">-Euroopan toimitusjohtaja </w:t>
      </w:r>
      <w:r w:rsidRPr="000F7FB6">
        <w:rPr>
          <w:rFonts w:ascii="Arial" w:hAnsi="Arial" w:cs="Arial"/>
          <w:b/>
          <w:color w:val="000000" w:themeColor="text1"/>
          <w:sz w:val="22"/>
          <w:szCs w:val="22"/>
        </w:rPr>
        <w:t>Stephen CHADWICK</w:t>
      </w:r>
      <w:r w:rsidRPr="000F7FB6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D3CDF" w:rsidRPr="00B74D0D" w:rsidRDefault="001D3CDF" w:rsidP="001D3CDF">
      <w:pPr>
        <w:pStyle w:val="HTML-esimuotoiltu"/>
        <w:rPr>
          <w:rFonts w:ascii="Arial" w:hAnsi="Arial" w:cs="Arial"/>
          <w:color w:val="000000" w:themeColor="text1"/>
          <w:sz w:val="22"/>
          <w:szCs w:val="22"/>
        </w:rPr>
      </w:pPr>
    </w:p>
    <w:p w:rsidR="001D3CDF" w:rsidRPr="00B74D0D" w:rsidRDefault="001D3CDF" w:rsidP="001D3CDF">
      <w:pPr>
        <w:widowControl w:val="0"/>
        <w:jc w:val="both"/>
        <w:rPr>
          <w:rFonts w:ascii="Arial" w:hAnsi="Arial" w:cs="Arial"/>
          <w:lang w:val="fi-FI" w:bidi="de-DE"/>
        </w:rPr>
      </w:pPr>
      <w:r>
        <w:rPr>
          <w:rFonts w:ascii="Arial" w:hAnsi="Arial" w:cs="Arial"/>
          <w:lang w:val="fi-FI" w:bidi="de-DE"/>
        </w:rPr>
        <w:t>Vahvistaakseen</w:t>
      </w:r>
      <w:r w:rsidRPr="00B74D0D">
        <w:rPr>
          <w:rFonts w:ascii="Arial" w:hAnsi="Arial" w:cs="Arial"/>
          <w:lang w:val="fi-FI" w:bidi="de-DE"/>
        </w:rPr>
        <w:t xml:space="preserve"> </w:t>
      </w:r>
      <w:r>
        <w:rPr>
          <w:rFonts w:ascii="Arial" w:hAnsi="Arial" w:cs="Arial"/>
          <w:lang w:val="fi-FI" w:bidi="de-DE"/>
        </w:rPr>
        <w:t xml:space="preserve">edelleen </w:t>
      </w:r>
      <w:r w:rsidRPr="00B74D0D">
        <w:rPr>
          <w:rFonts w:ascii="Arial" w:hAnsi="Arial" w:cs="Arial"/>
          <w:lang w:val="fi-FI" w:bidi="de-DE"/>
        </w:rPr>
        <w:t>asemaansa Pohjois-Euroopan luonnonvarateollisuuden halutuimpana kumppanina</w:t>
      </w:r>
      <w:r>
        <w:rPr>
          <w:rFonts w:ascii="Arial" w:hAnsi="Arial" w:cs="Arial"/>
          <w:lang w:val="fi-FI" w:bidi="de-DE"/>
        </w:rPr>
        <w:t>,</w:t>
      </w:r>
      <w:r w:rsidRPr="00B74D0D">
        <w:rPr>
          <w:rFonts w:ascii="Arial" w:hAnsi="Arial" w:cs="Arial"/>
          <w:lang w:val="fi-FI" w:bidi="de-DE"/>
        </w:rPr>
        <w:t xml:space="preserve"> </w:t>
      </w:r>
      <w:r>
        <w:rPr>
          <w:rFonts w:ascii="Arial" w:hAnsi="Arial" w:cs="Arial"/>
          <w:lang w:val="fi-FI" w:bidi="de-DE"/>
        </w:rPr>
        <w:t xml:space="preserve">WSP päätti yhdistää voimansa </w:t>
      </w:r>
      <w:proofErr w:type="spellStart"/>
      <w:r w:rsidRPr="00B74D0D">
        <w:rPr>
          <w:rFonts w:ascii="Arial" w:hAnsi="Arial" w:cs="Arial"/>
          <w:lang w:val="fi-FI" w:bidi="de-DE"/>
        </w:rPr>
        <w:t>Dassault</w:t>
      </w:r>
      <w:proofErr w:type="spellEnd"/>
      <w:r w:rsidRPr="00B74D0D">
        <w:rPr>
          <w:rFonts w:ascii="Arial" w:hAnsi="Arial" w:cs="Arial"/>
          <w:lang w:val="fi-FI" w:bidi="de-DE"/>
        </w:rPr>
        <w:t xml:space="preserve"> </w:t>
      </w:r>
      <w:proofErr w:type="spellStart"/>
      <w:r w:rsidRPr="00B74D0D">
        <w:rPr>
          <w:rFonts w:ascii="Arial" w:hAnsi="Arial" w:cs="Arial"/>
          <w:lang w:val="fi-FI" w:bidi="de-DE"/>
        </w:rPr>
        <w:t>Systèmesin</w:t>
      </w:r>
      <w:proofErr w:type="spellEnd"/>
      <w:r>
        <w:rPr>
          <w:rFonts w:ascii="Arial" w:hAnsi="Arial" w:cs="Arial"/>
          <w:lang w:val="fi-FI" w:bidi="de-DE"/>
        </w:rPr>
        <w:t xml:space="preserve"> kanssa.</w:t>
      </w:r>
    </w:p>
    <w:p w:rsidR="001D3CDF" w:rsidRPr="00B74D0D" w:rsidRDefault="001D3CDF" w:rsidP="001D3CDF">
      <w:pPr>
        <w:widowControl w:val="0"/>
        <w:jc w:val="both"/>
        <w:rPr>
          <w:rFonts w:ascii="Arial" w:hAnsi="Arial" w:cs="Arial"/>
          <w:lang w:val="fi-FI" w:bidi="de-DE"/>
        </w:rPr>
      </w:pPr>
    </w:p>
    <w:p w:rsidR="001D3CDF" w:rsidRPr="000F7FB6" w:rsidRDefault="001D3CDF" w:rsidP="001D3CDF">
      <w:pPr>
        <w:pStyle w:val="HTML-esimuotoiltu"/>
        <w:rPr>
          <w:rFonts w:ascii="Arial" w:hAnsi="Arial" w:cs="Arial"/>
          <w:sz w:val="22"/>
          <w:szCs w:val="22"/>
        </w:rPr>
      </w:pPr>
      <w:r w:rsidRPr="00B74D0D">
        <w:rPr>
          <w:rFonts w:ascii="Arial" w:hAnsi="Arial" w:cs="Arial"/>
          <w:sz w:val="22"/>
          <w:szCs w:val="22"/>
        </w:rPr>
        <w:t>”</w:t>
      </w:r>
      <w:proofErr w:type="spellStart"/>
      <w:r w:rsidRPr="00B74D0D">
        <w:rPr>
          <w:rFonts w:ascii="Arial" w:hAnsi="Arial" w:cs="Arial"/>
          <w:sz w:val="22"/>
          <w:szCs w:val="22"/>
        </w:rPr>
        <w:t>Dassault</w:t>
      </w:r>
      <w:proofErr w:type="spellEnd"/>
      <w:r w:rsidRPr="00B74D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D0D">
        <w:rPr>
          <w:rFonts w:ascii="Arial" w:hAnsi="Arial" w:cs="Arial"/>
          <w:sz w:val="22"/>
          <w:szCs w:val="22"/>
        </w:rPr>
        <w:t>Systèmesin</w:t>
      </w:r>
      <w:proofErr w:type="spellEnd"/>
      <w:r w:rsidRPr="00B74D0D">
        <w:rPr>
          <w:rFonts w:ascii="Arial" w:hAnsi="Arial" w:cs="Arial"/>
          <w:sz w:val="22"/>
          <w:szCs w:val="22"/>
        </w:rPr>
        <w:t xml:space="preserve"> laajan tuote- ja palveluvalikoiman ansiosta voimme tukea asiakkaitamme </w:t>
      </w:r>
      <w:r>
        <w:rPr>
          <w:rFonts w:ascii="Arial" w:hAnsi="Arial" w:cs="Arial"/>
          <w:sz w:val="22"/>
          <w:szCs w:val="22"/>
        </w:rPr>
        <w:t>tehokkaammin koko kaivoshankkeen elinkaaren ajan</w:t>
      </w:r>
      <w:r w:rsidRPr="00B74D0D">
        <w:rPr>
          <w:rFonts w:ascii="Arial" w:hAnsi="Arial" w:cs="Arial"/>
          <w:sz w:val="22"/>
          <w:szCs w:val="22"/>
        </w:rPr>
        <w:t xml:space="preserve"> aina </w:t>
      </w:r>
      <w:r>
        <w:rPr>
          <w:rFonts w:ascii="Arial" w:hAnsi="Arial" w:cs="Arial"/>
          <w:sz w:val="22"/>
          <w:szCs w:val="22"/>
        </w:rPr>
        <w:t xml:space="preserve">malmin </w:t>
      </w:r>
      <w:r w:rsidRPr="00B74D0D">
        <w:rPr>
          <w:rFonts w:ascii="Arial" w:hAnsi="Arial" w:cs="Arial"/>
          <w:sz w:val="22"/>
          <w:szCs w:val="22"/>
        </w:rPr>
        <w:t xml:space="preserve">etsintävaiheesta </w:t>
      </w:r>
      <w:r>
        <w:rPr>
          <w:rFonts w:ascii="Arial" w:hAnsi="Arial" w:cs="Arial"/>
          <w:sz w:val="22"/>
          <w:szCs w:val="22"/>
        </w:rPr>
        <w:t xml:space="preserve">operatiiviseen toimintaan ja edelleen </w:t>
      </w:r>
      <w:r w:rsidRPr="00B74D0D">
        <w:rPr>
          <w:rFonts w:ascii="Arial" w:hAnsi="Arial" w:cs="Arial"/>
          <w:sz w:val="22"/>
          <w:szCs w:val="22"/>
        </w:rPr>
        <w:t>sulkemise</w:t>
      </w:r>
      <w:r>
        <w:rPr>
          <w:rFonts w:ascii="Arial" w:hAnsi="Arial" w:cs="Arial"/>
          <w:sz w:val="22"/>
          <w:szCs w:val="22"/>
        </w:rPr>
        <w:t>en ja</w:t>
      </w:r>
      <w:r w:rsidRPr="00481413">
        <w:rPr>
          <w:rFonts w:ascii="Arial" w:hAnsi="Arial" w:cs="Arial"/>
          <w:sz w:val="22"/>
          <w:szCs w:val="22"/>
        </w:rPr>
        <w:t xml:space="preserve"> maisemointiin", sanoo geologi ja </w:t>
      </w:r>
      <w:r w:rsidRPr="000F7FB6">
        <w:rPr>
          <w:rFonts w:ascii="Arial" w:hAnsi="Arial" w:cs="Arial"/>
          <w:sz w:val="22"/>
          <w:szCs w:val="22"/>
        </w:rPr>
        <w:t xml:space="preserve">Kanadan </w:t>
      </w:r>
      <w:proofErr w:type="spellStart"/>
      <w:r w:rsidRPr="000F7FB6">
        <w:rPr>
          <w:rFonts w:ascii="Arial" w:hAnsi="Arial" w:cs="Arial"/>
          <w:sz w:val="22"/>
          <w:szCs w:val="22"/>
        </w:rPr>
        <w:t>WSP</w:t>
      </w:r>
      <w:r>
        <w:rPr>
          <w:rFonts w:ascii="Arial" w:hAnsi="Arial" w:cs="Arial"/>
          <w:sz w:val="22"/>
          <w:szCs w:val="22"/>
        </w:rPr>
        <w:t>:n</w:t>
      </w:r>
      <w:proofErr w:type="spellEnd"/>
      <w:r w:rsidRPr="000F7F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7FB6">
        <w:rPr>
          <w:rFonts w:ascii="Arial" w:hAnsi="Arial" w:cs="Arial"/>
          <w:sz w:val="22"/>
          <w:szCs w:val="22"/>
        </w:rPr>
        <w:t>Frontend</w:t>
      </w:r>
      <w:proofErr w:type="spellEnd"/>
      <w:r w:rsidRPr="000F7FB6">
        <w:rPr>
          <w:rFonts w:ascii="Arial" w:hAnsi="Arial" w:cs="Arial"/>
          <w:sz w:val="22"/>
          <w:szCs w:val="22"/>
        </w:rPr>
        <w:t xml:space="preserve"> Mining Group </w:t>
      </w:r>
      <w:proofErr w:type="spellStart"/>
      <w:r w:rsidRPr="000F7FB6">
        <w:rPr>
          <w:rFonts w:ascii="Arial" w:hAnsi="Arial" w:cs="Arial"/>
          <w:sz w:val="22"/>
          <w:szCs w:val="22"/>
        </w:rPr>
        <w:t>Manager</w:t>
      </w:r>
      <w:proofErr w:type="spellEnd"/>
      <w:r w:rsidRPr="000F7FB6">
        <w:rPr>
          <w:rFonts w:ascii="Arial" w:hAnsi="Arial" w:cs="Arial"/>
          <w:sz w:val="22"/>
          <w:szCs w:val="22"/>
        </w:rPr>
        <w:t xml:space="preserve"> </w:t>
      </w:r>
      <w:r w:rsidRPr="000F7FB6">
        <w:rPr>
          <w:rFonts w:ascii="Arial" w:hAnsi="Arial" w:cs="Arial"/>
          <w:b/>
          <w:sz w:val="22"/>
          <w:szCs w:val="22"/>
        </w:rPr>
        <w:t xml:space="preserve">Todd </w:t>
      </w:r>
      <w:proofErr w:type="spellStart"/>
      <w:r w:rsidRPr="000F7FB6">
        <w:rPr>
          <w:rFonts w:ascii="Arial" w:hAnsi="Arial" w:cs="Arial"/>
          <w:b/>
          <w:sz w:val="22"/>
          <w:szCs w:val="22"/>
        </w:rPr>
        <w:t>McCracken</w:t>
      </w:r>
      <w:proofErr w:type="spellEnd"/>
      <w:r w:rsidRPr="000F7FB6">
        <w:rPr>
          <w:rFonts w:ascii="Arial" w:hAnsi="Arial" w:cs="Arial"/>
          <w:sz w:val="22"/>
          <w:szCs w:val="22"/>
        </w:rPr>
        <w:t>.</w:t>
      </w:r>
    </w:p>
    <w:p w:rsidR="001D3CDF" w:rsidRPr="000F7FB6" w:rsidRDefault="001D3CDF" w:rsidP="001D3CDF">
      <w:pPr>
        <w:pStyle w:val="HTML-esimuotoiltu"/>
        <w:rPr>
          <w:rFonts w:ascii="Arial" w:hAnsi="Arial" w:cs="Arial"/>
          <w:sz w:val="22"/>
          <w:szCs w:val="22"/>
        </w:rPr>
      </w:pPr>
    </w:p>
    <w:p w:rsidR="001D3CDF" w:rsidRPr="00B74D0D" w:rsidRDefault="001D3CDF" w:rsidP="001D3CDF">
      <w:pPr>
        <w:pStyle w:val="HTML-esimuotoiltu"/>
        <w:rPr>
          <w:rFonts w:ascii="Arial" w:hAnsi="Arial" w:cs="Arial"/>
          <w:sz w:val="22"/>
          <w:szCs w:val="22"/>
        </w:rPr>
      </w:pPr>
      <w:r w:rsidRPr="00B74D0D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K</w:t>
      </w:r>
      <w:r w:rsidRPr="00B74D0D">
        <w:rPr>
          <w:rFonts w:ascii="Arial" w:hAnsi="Arial" w:cs="Arial"/>
          <w:sz w:val="22"/>
          <w:szCs w:val="22"/>
        </w:rPr>
        <w:t xml:space="preserve">aivosteollisuus voi </w:t>
      </w:r>
      <w:r>
        <w:rPr>
          <w:rFonts w:ascii="Arial" w:hAnsi="Arial" w:cs="Arial"/>
          <w:sz w:val="22"/>
          <w:szCs w:val="22"/>
        </w:rPr>
        <w:t>oppia paljon perinteisestä teollisuustuotannosta</w:t>
      </w:r>
      <w:r w:rsidRPr="00B74D0D">
        <w:rPr>
          <w:rFonts w:ascii="Arial" w:hAnsi="Arial" w:cs="Arial"/>
          <w:sz w:val="22"/>
          <w:szCs w:val="22"/>
        </w:rPr>
        <w:t xml:space="preserve">, kuten eri liiketoimintatilanteiden </w:t>
      </w:r>
      <w:r>
        <w:rPr>
          <w:rFonts w:ascii="Arial" w:hAnsi="Arial" w:cs="Arial"/>
          <w:sz w:val="22"/>
          <w:szCs w:val="22"/>
        </w:rPr>
        <w:t xml:space="preserve">nopeasta </w:t>
      </w:r>
      <w:r w:rsidRPr="00B74D0D">
        <w:rPr>
          <w:rFonts w:ascii="Arial" w:hAnsi="Arial" w:cs="Arial"/>
          <w:sz w:val="22"/>
          <w:szCs w:val="22"/>
        </w:rPr>
        <w:t>simuloin</w:t>
      </w:r>
      <w:r>
        <w:rPr>
          <w:rFonts w:ascii="Arial" w:hAnsi="Arial" w:cs="Arial"/>
          <w:sz w:val="22"/>
          <w:szCs w:val="22"/>
        </w:rPr>
        <w:t>nista</w:t>
      </w:r>
      <w:r w:rsidRPr="00B74D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Opin avulla voidaan kehittää nopeasti</w:t>
      </w:r>
      <w:r w:rsidRPr="00B74D0D">
        <w:rPr>
          <w:rFonts w:ascii="Arial" w:hAnsi="Arial" w:cs="Arial"/>
          <w:sz w:val="22"/>
          <w:szCs w:val="22"/>
        </w:rPr>
        <w:t xml:space="preserve"> ratkaisuja kysynnän </w:t>
      </w:r>
      <w:r>
        <w:rPr>
          <w:rFonts w:ascii="Arial" w:hAnsi="Arial" w:cs="Arial"/>
          <w:sz w:val="22"/>
          <w:szCs w:val="22"/>
        </w:rPr>
        <w:t xml:space="preserve">tai hinnoittelun heilahteluihin. Tämä auttaa </w:t>
      </w:r>
      <w:r w:rsidRPr="00B74D0D">
        <w:rPr>
          <w:rFonts w:ascii="Arial" w:hAnsi="Arial" w:cs="Arial"/>
          <w:sz w:val="22"/>
          <w:szCs w:val="22"/>
        </w:rPr>
        <w:t xml:space="preserve">kaivosteollisuuden </w:t>
      </w:r>
      <w:r>
        <w:rPr>
          <w:rFonts w:ascii="Arial" w:hAnsi="Arial" w:cs="Arial"/>
          <w:sz w:val="22"/>
          <w:szCs w:val="22"/>
        </w:rPr>
        <w:t>suorituskyvyn haasteissa”</w:t>
      </w:r>
      <w:r w:rsidRPr="00B74D0D">
        <w:rPr>
          <w:rFonts w:ascii="Arial" w:hAnsi="Arial" w:cs="Arial"/>
          <w:sz w:val="22"/>
          <w:szCs w:val="22"/>
        </w:rPr>
        <w:t xml:space="preserve">, kertoo </w:t>
      </w:r>
      <w:r>
        <w:rPr>
          <w:rFonts w:ascii="Arial" w:hAnsi="Arial" w:cs="Arial"/>
          <w:sz w:val="22"/>
          <w:szCs w:val="22"/>
        </w:rPr>
        <w:t xml:space="preserve">Suomen </w:t>
      </w:r>
      <w:proofErr w:type="spellStart"/>
      <w:r>
        <w:rPr>
          <w:rFonts w:ascii="Arial" w:hAnsi="Arial" w:cs="Arial"/>
          <w:sz w:val="22"/>
          <w:szCs w:val="22"/>
        </w:rPr>
        <w:t>WSP:n</w:t>
      </w:r>
      <w:proofErr w:type="spellEnd"/>
      <w:r>
        <w:rPr>
          <w:rFonts w:ascii="Arial" w:hAnsi="Arial" w:cs="Arial"/>
          <w:sz w:val="22"/>
          <w:szCs w:val="22"/>
        </w:rPr>
        <w:t xml:space="preserve"> kaivospalveluiden johtaja </w:t>
      </w:r>
      <w:r w:rsidRPr="00422D75">
        <w:rPr>
          <w:rFonts w:ascii="Arial" w:hAnsi="Arial" w:cs="Arial"/>
          <w:b/>
          <w:sz w:val="22"/>
          <w:szCs w:val="22"/>
        </w:rPr>
        <w:t>Petteri Somervuori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346A">
        <w:rPr>
          <w:rFonts w:ascii="Arial" w:hAnsi="Arial" w:cs="Arial"/>
          <w:sz w:val="22"/>
          <w:szCs w:val="22"/>
        </w:rPr>
        <w:t>ja jatkaa:</w:t>
      </w:r>
    </w:p>
    <w:p w:rsidR="001D3CDF" w:rsidRPr="00B74D0D" w:rsidRDefault="001D3CDF" w:rsidP="001D3CDF">
      <w:pPr>
        <w:pStyle w:val="HTML-esimuotoiltu"/>
        <w:rPr>
          <w:rFonts w:ascii="Arial" w:hAnsi="Arial" w:cs="Arial"/>
          <w:sz w:val="22"/>
          <w:szCs w:val="22"/>
        </w:rPr>
      </w:pPr>
    </w:p>
    <w:p w:rsidR="001D3CDF" w:rsidRDefault="001D3CDF" w:rsidP="001D3CDF">
      <w:pPr>
        <w:pStyle w:val="HTML-esimuotoiltu"/>
        <w:rPr>
          <w:rFonts w:ascii="Arial" w:hAnsi="Arial" w:cs="Arial"/>
          <w:sz w:val="22"/>
          <w:szCs w:val="22"/>
        </w:rPr>
      </w:pPr>
      <w:r w:rsidRPr="00B74D0D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Kaivostoiminnassa</w:t>
      </w:r>
      <w:r w:rsidRPr="00B74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Pr="00B74D0D">
        <w:rPr>
          <w:rFonts w:ascii="Arial" w:hAnsi="Arial" w:cs="Arial"/>
          <w:sz w:val="22"/>
          <w:szCs w:val="22"/>
        </w:rPr>
        <w:t xml:space="preserve">tyypillistä suorituskyvyn vaihtelut, epävakaa markkinatilanne ja nopeasti syntyvät uudet liiketoimintamahdollisuudet. </w:t>
      </w:r>
      <w:proofErr w:type="spellStart"/>
      <w:r w:rsidRPr="00B74D0D">
        <w:rPr>
          <w:rFonts w:ascii="Arial" w:hAnsi="Arial" w:cs="Arial"/>
          <w:sz w:val="22"/>
          <w:szCs w:val="22"/>
        </w:rPr>
        <w:t>Dassault</w:t>
      </w:r>
      <w:proofErr w:type="spellEnd"/>
      <w:r w:rsidRPr="00B74D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D0D">
        <w:rPr>
          <w:rFonts w:ascii="Arial" w:hAnsi="Arial" w:cs="Arial"/>
          <w:sz w:val="22"/>
          <w:szCs w:val="22"/>
        </w:rPr>
        <w:t>Systèmesin</w:t>
      </w:r>
      <w:proofErr w:type="spellEnd"/>
      <w:r w:rsidRPr="00B74D0D">
        <w:rPr>
          <w:rFonts w:ascii="Arial" w:hAnsi="Arial" w:cs="Arial"/>
          <w:sz w:val="22"/>
          <w:szCs w:val="22"/>
        </w:rPr>
        <w:t xml:space="preserve"> teollisuusratkaisut parantavat vuorovaikutusta paitsi sisäisten sidosryhmien myös yhteistyökumppaneiden ja alihankkijoiden kanssa.  </w:t>
      </w:r>
      <w:r>
        <w:rPr>
          <w:rFonts w:ascii="Arial" w:hAnsi="Arial" w:cs="Arial"/>
          <w:sz w:val="22"/>
          <w:szCs w:val="22"/>
        </w:rPr>
        <w:t>Virtuaalinen ja vuorovaikutteinen</w:t>
      </w:r>
      <w:r w:rsidRPr="00B74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ohjelmisto</w:t>
      </w:r>
      <w:r w:rsidRPr="00B74D0D">
        <w:rPr>
          <w:rFonts w:ascii="Arial" w:hAnsi="Arial" w:cs="Arial"/>
          <w:sz w:val="22"/>
          <w:szCs w:val="22"/>
        </w:rPr>
        <w:t xml:space="preserve">ympäristö tukee innovointia ja auttaa sidosryhmiä hyödyntämään kaikki mahdollisuudet kaivoksen suunnittelun </w:t>
      </w:r>
      <w:r>
        <w:rPr>
          <w:rFonts w:ascii="Arial" w:hAnsi="Arial" w:cs="Arial"/>
          <w:sz w:val="22"/>
          <w:szCs w:val="22"/>
        </w:rPr>
        <w:t xml:space="preserve">ja </w:t>
      </w:r>
      <w:r w:rsidRPr="00B74D0D">
        <w:rPr>
          <w:rFonts w:ascii="Arial" w:hAnsi="Arial" w:cs="Arial"/>
          <w:sz w:val="22"/>
          <w:szCs w:val="22"/>
        </w:rPr>
        <w:t>rakentamisen aikana.”</w:t>
      </w:r>
    </w:p>
    <w:p w:rsidR="001D3CDF" w:rsidRDefault="001D3CDF" w:rsidP="001D3CDF">
      <w:pPr>
        <w:pStyle w:val="HTML-esimuotoiltu"/>
        <w:rPr>
          <w:rFonts w:ascii="Arial" w:hAnsi="Arial" w:cs="Arial"/>
          <w:sz w:val="22"/>
          <w:szCs w:val="22"/>
        </w:rPr>
      </w:pPr>
    </w:p>
    <w:p w:rsidR="001D3CDF" w:rsidRPr="00B74D0D" w:rsidRDefault="001D3CDF" w:rsidP="001D3CDF">
      <w:pPr>
        <w:rPr>
          <w:rFonts w:ascii="Arial" w:hAnsi="Arial" w:cs="Arial"/>
          <w:color w:val="000000" w:themeColor="text1"/>
          <w:lang w:val="fi-FI"/>
        </w:rPr>
      </w:pPr>
      <w:r w:rsidRPr="00B74D0D">
        <w:rPr>
          <w:rFonts w:ascii="Arial" w:hAnsi="Arial" w:cs="Arial"/>
          <w:color w:val="000000" w:themeColor="text1"/>
          <w:lang w:val="fi-FI"/>
        </w:rPr>
        <w:t xml:space="preserve">Pohjoismaat ovat </w:t>
      </w:r>
      <w:r>
        <w:rPr>
          <w:rFonts w:ascii="Arial" w:hAnsi="Arial" w:cs="Arial"/>
          <w:color w:val="000000" w:themeColor="text1"/>
          <w:lang w:val="fi-FI"/>
        </w:rPr>
        <w:t>vakiinnuttaneet</w:t>
      </w:r>
      <w:r w:rsidRPr="00B74D0D">
        <w:rPr>
          <w:rFonts w:ascii="Arial" w:hAnsi="Arial" w:cs="Arial"/>
          <w:color w:val="000000" w:themeColor="text1"/>
          <w:lang w:val="fi-FI"/>
        </w:rPr>
        <w:t xml:space="preserve"> asemansa Euroopan johtavana kaivos</w:t>
      </w:r>
      <w:r>
        <w:rPr>
          <w:rFonts w:ascii="Arial" w:hAnsi="Arial" w:cs="Arial"/>
          <w:color w:val="000000" w:themeColor="text1"/>
          <w:lang w:val="fi-FI"/>
        </w:rPr>
        <w:t>liike</w:t>
      </w:r>
      <w:r w:rsidRPr="00B74D0D">
        <w:rPr>
          <w:rFonts w:ascii="Arial" w:hAnsi="Arial" w:cs="Arial"/>
          <w:color w:val="000000" w:themeColor="text1"/>
          <w:lang w:val="fi-FI"/>
        </w:rPr>
        <w:t xml:space="preserve">toiminnan keskuksena. Valtaosa Euroopan malminetsintätoiminnoista on keskittynyt Ruotsiin, Suomeen ja Norjaan. </w:t>
      </w:r>
      <w:hyperlink r:id="rId10" w:history="1">
        <w:proofErr w:type="spellStart"/>
        <w:r w:rsidRPr="00B74D0D">
          <w:rPr>
            <w:rStyle w:val="Hyperlinkki"/>
            <w:rFonts w:ascii="Arial" w:eastAsia="Times New Roman" w:hAnsi="Arial" w:cs="Arial"/>
            <w:lang w:val="fi-FI" w:eastAsia="fi-FI"/>
          </w:rPr>
          <w:t>Euromines</w:t>
        </w:r>
      </w:hyperlink>
      <w:r w:rsidRPr="00B74D0D">
        <w:rPr>
          <w:rStyle w:val="Hyperlinkki"/>
          <w:rFonts w:ascii="Arial" w:eastAsia="Times New Roman" w:hAnsi="Arial" w:cs="Arial"/>
          <w:lang w:val="fi-FI" w:eastAsia="fi-FI"/>
        </w:rPr>
        <w:t>in</w:t>
      </w:r>
      <w:proofErr w:type="spellEnd"/>
      <w:r w:rsidRPr="00B74D0D">
        <w:rPr>
          <w:rFonts w:ascii="Arial" w:eastAsia="Times New Roman" w:hAnsi="Arial" w:cs="Arial"/>
          <w:lang w:val="fi-FI" w:eastAsia="fi-FI"/>
        </w:rPr>
        <w:t xml:space="preserve"> tuoreimman raportin mukaan Suomen ja Ruotsin yhteenlaskettu osuus metallimalmien louhinnasta vastaa jo 55</w:t>
      </w:r>
      <w:r>
        <w:rPr>
          <w:rFonts w:ascii="Arial" w:eastAsia="Times New Roman" w:hAnsi="Arial" w:cs="Arial"/>
          <w:lang w:val="fi-FI" w:eastAsia="fi-FI"/>
        </w:rPr>
        <w:t>:tä</w:t>
      </w:r>
      <w:r w:rsidRPr="00B74D0D">
        <w:rPr>
          <w:rFonts w:ascii="Arial" w:eastAsia="Times New Roman" w:hAnsi="Arial" w:cs="Arial"/>
          <w:lang w:val="fi-FI" w:eastAsia="fi-FI"/>
        </w:rPr>
        <w:t xml:space="preserve"> prosenttia koko Euroopan vuosittaisesta tuotannosta.</w:t>
      </w:r>
    </w:p>
    <w:p w:rsidR="001D3CDF" w:rsidRPr="00B74D0D" w:rsidRDefault="001D3CDF" w:rsidP="001D3CDF">
      <w:pPr>
        <w:pStyle w:val="HTML-esimuotoiltu"/>
        <w:rPr>
          <w:rFonts w:ascii="Arial" w:hAnsi="Arial" w:cs="Arial"/>
          <w:sz w:val="22"/>
          <w:szCs w:val="22"/>
        </w:rPr>
      </w:pPr>
    </w:p>
    <w:p w:rsidR="001D3CDF" w:rsidRDefault="001D3CDF" w:rsidP="001D3CDF">
      <w:pPr>
        <w:widowControl w:val="0"/>
        <w:jc w:val="both"/>
        <w:rPr>
          <w:rFonts w:ascii="Arial" w:hAnsi="Arial" w:cs="Arial"/>
          <w:lang w:val="fi-FI" w:bidi="de-DE"/>
        </w:rPr>
      </w:pPr>
    </w:p>
    <w:p w:rsidR="001D3CDF" w:rsidRPr="00B74D0D" w:rsidRDefault="001D3CDF" w:rsidP="001D3CDF">
      <w:pPr>
        <w:widowControl w:val="0"/>
        <w:jc w:val="both"/>
        <w:rPr>
          <w:rFonts w:ascii="Arial" w:hAnsi="Arial" w:cs="Arial"/>
          <w:lang w:val="fi-FI" w:bidi="de-DE"/>
        </w:rPr>
      </w:pPr>
      <w:r>
        <w:rPr>
          <w:rFonts w:ascii="Arial" w:hAnsi="Arial" w:cs="Arial"/>
          <w:lang w:val="fi-FI" w:bidi="de-DE"/>
        </w:rPr>
        <w:t>Lisätietoja ratkaisuista:</w:t>
      </w:r>
    </w:p>
    <w:p w:rsidR="001D3CDF" w:rsidRPr="005B0514" w:rsidRDefault="00DD4294" w:rsidP="001D3CDF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val="fi-FI"/>
        </w:rPr>
      </w:pPr>
      <w:hyperlink r:id="rId11" w:history="1">
        <w:r w:rsidR="001D3CDF" w:rsidRPr="005B0514">
          <w:rPr>
            <w:rStyle w:val="Hyperlinkki"/>
            <w:rFonts w:ascii="Arial" w:hAnsi="Arial" w:cs="Arial"/>
            <w:lang w:val="fi-FI"/>
          </w:rPr>
          <w:t>http://www.3ds.com/industries/natural-resources/lean-mine-construction/</w:t>
        </w:r>
      </w:hyperlink>
      <w:r w:rsidR="001D3CDF" w:rsidRPr="005B0514">
        <w:rPr>
          <w:rFonts w:ascii="Arial" w:hAnsi="Arial" w:cs="Arial"/>
          <w:color w:val="000000" w:themeColor="text1"/>
          <w:lang w:val="fi-FI"/>
        </w:rPr>
        <w:t xml:space="preserve"> </w:t>
      </w:r>
      <w:hyperlink r:id="rId12" w:history="1">
        <w:r w:rsidR="001D3CDF" w:rsidRPr="005B0514">
          <w:rPr>
            <w:rStyle w:val="Hyperlinkki"/>
            <w:rFonts w:ascii="Arial" w:hAnsi="Arial" w:cs="Arial"/>
            <w:lang w:val="fi-FI"/>
          </w:rPr>
          <w:t>http://www.3ds.com/industries/natural-resources/perfect-mine-plant/</w:t>
        </w:r>
      </w:hyperlink>
      <w:r w:rsidR="001D3CDF" w:rsidRPr="005B0514">
        <w:rPr>
          <w:rFonts w:ascii="Arial" w:hAnsi="Arial" w:cs="Arial"/>
          <w:color w:val="000000" w:themeColor="text1"/>
          <w:lang w:val="fi-FI"/>
        </w:rPr>
        <w:t>.</w:t>
      </w:r>
    </w:p>
    <w:p w:rsidR="001D3CDF" w:rsidRPr="005B0514" w:rsidRDefault="001D3CDF" w:rsidP="001D3CDF">
      <w:pPr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5B0514">
        <w:rPr>
          <w:rFonts w:ascii="Arial" w:hAnsi="Arial" w:cs="Arial"/>
          <w:b/>
          <w:color w:val="000000" w:themeColor="text1"/>
        </w:rPr>
        <w:t>Yhteydenotot</w:t>
      </w:r>
      <w:proofErr w:type="spellEnd"/>
      <w:r w:rsidRPr="005B0514">
        <w:rPr>
          <w:rFonts w:ascii="Arial" w:hAnsi="Arial" w:cs="Arial"/>
          <w:b/>
          <w:color w:val="000000" w:themeColor="text1"/>
        </w:rPr>
        <w:t>:</w:t>
      </w:r>
    </w:p>
    <w:p w:rsidR="001D3CDF" w:rsidRPr="00422D75" w:rsidRDefault="001D3CDF" w:rsidP="001D3CDF">
      <w:pPr>
        <w:rPr>
          <w:rFonts w:ascii="Arial" w:hAnsi="Arial" w:cs="Arial"/>
        </w:rPr>
      </w:pPr>
      <w:r w:rsidRPr="00422D75">
        <w:rPr>
          <w:rStyle w:val="bold"/>
          <w:rFonts w:ascii="Arial" w:hAnsi="Arial" w:cs="Arial"/>
        </w:rPr>
        <w:t xml:space="preserve">WSP </w:t>
      </w:r>
      <w:r>
        <w:rPr>
          <w:rStyle w:val="bold"/>
          <w:rFonts w:ascii="Arial" w:hAnsi="Arial" w:cs="Arial"/>
        </w:rPr>
        <w:t>Finland Oy</w:t>
      </w:r>
      <w:r w:rsidRPr="00422D75">
        <w:rPr>
          <w:rStyle w:val="bold"/>
          <w:rFonts w:ascii="Arial" w:hAnsi="Arial" w:cs="Arial"/>
        </w:rPr>
        <w:t>, Petteri Somervuori</w:t>
      </w:r>
      <w:r w:rsidRPr="00422D75">
        <w:rPr>
          <w:rFonts w:ascii="Arial" w:hAnsi="Arial" w:cs="Arial"/>
        </w:rPr>
        <w:t xml:space="preserve"> Business Unit Manager, Mine Planning and Rock Engineering, </w:t>
      </w:r>
    </w:p>
    <w:p w:rsidR="001D3CDF" w:rsidRPr="00422D75" w:rsidRDefault="001D3CDF" w:rsidP="001D3CDF">
      <w:pPr>
        <w:rPr>
          <w:rFonts w:ascii="Arial" w:hAnsi="Arial" w:cs="Arial"/>
        </w:rPr>
      </w:pPr>
      <w:r w:rsidRPr="00422D75">
        <w:rPr>
          <w:rFonts w:ascii="Arial" w:hAnsi="Arial" w:cs="Arial"/>
        </w:rPr>
        <w:t>p. 0207 864</w:t>
      </w:r>
      <w:r>
        <w:rPr>
          <w:rFonts w:ascii="Arial" w:hAnsi="Arial" w:cs="Arial"/>
        </w:rPr>
        <w:t> </w:t>
      </w:r>
      <w:r w:rsidRPr="00422D75">
        <w:rPr>
          <w:rFonts w:ascii="Arial" w:hAnsi="Arial" w:cs="Arial"/>
        </w:rPr>
        <w:t>371</w:t>
      </w:r>
      <w:r>
        <w:rPr>
          <w:rFonts w:ascii="Arial" w:hAnsi="Arial" w:cs="Arial"/>
        </w:rPr>
        <w:t xml:space="preserve">, </w:t>
      </w:r>
      <w:r w:rsidRPr="00422D75">
        <w:rPr>
          <w:rFonts w:ascii="Arial" w:hAnsi="Arial" w:cs="Arial"/>
        </w:rPr>
        <w:t>s-</w:t>
      </w:r>
      <w:proofErr w:type="spellStart"/>
      <w:r w:rsidRPr="00422D75">
        <w:rPr>
          <w:rFonts w:ascii="Arial" w:hAnsi="Arial" w:cs="Arial"/>
        </w:rPr>
        <w:t>posti</w:t>
      </w:r>
      <w:proofErr w:type="spellEnd"/>
      <w:r w:rsidRPr="00422D75">
        <w:rPr>
          <w:rFonts w:ascii="Arial" w:hAnsi="Arial" w:cs="Arial"/>
        </w:rPr>
        <w:t xml:space="preserve">: </w:t>
      </w:r>
      <w:hyperlink r:id="rId13" w:history="1">
        <w:r w:rsidRPr="00422D75">
          <w:rPr>
            <w:rStyle w:val="Hyperlinkki"/>
            <w:rFonts w:ascii="Arial" w:hAnsi="Arial" w:cs="Arial"/>
          </w:rPr>
          <w:t>petteri.somervuori@wspgroup.fi</w:t>
        </w:r>
      </w:hyperlink>
      <w:r w:rsidRPr="00422D75">
        <w:rPr>
          <w:rFonts w:ascii="Arial" w:hAnsi="Arial" w:cs="Arial"/>
        </w:rPr>
        <w:t xml:space="preserve"> </w:t>
      </w:r>
    </w:p>
    <w:p w:rsidR="001D3CDF" w:rsidRPr="009C5839" w:rsidRDefault="001D3CDF" w:rsidP="009C5839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val="fi-FI"/>
        </w:rPr>
      </w:pPr>
      <w:r w:rsidRPr="00422D75">
        <w:rPr>
          <w:rFonts w:ascii="Arial" w:hAnsi="Arial" w:cs="Arial"/>
          <w:color w:val="000000" w:themeColor="text1"/>
          <w:lang w:val="fi-FI"/>
        </w:rPr>
        <w:t>OS/G Viestintä, Toni Perez, p. 0400 630 063, toni.perez@osg.fi</w:t>
      </w:r>
      <w:bookmarkStart w:id="0" w:name="_GoBack"/>
      <w:bookmarkEnd w:id="0"/>
    </w:p>
    <w:p w:rsidR="001D3CDF" w:rsidRPr="0028346A" w:rsidRDefault="001D3CDF" w:rsidP="001D3CDF">
      <w:pPr>
        <w:pStyle w:val="NormaaliWWW"/>
        <w:rPr>
          <w:rStyle w:val="Korostus"/>
          <w:rFonts w:ascii="Arial" w:hAnsi="Arial" w:cs="Arial"/>
          <w:b/>
          <w:sz w:val="22"/>
          <w:szCs w:val="22"/>
        </w:rPr>
      </w:pPr>
      <w:r w:rsidRPr="0028346A">
        <w:rPr>
          <w:rStyle w:val="Korostus"/>
          <w:rFonts w:ascii="Arial" w:hAnsi="Arial" w:cs="Arial"/>
          <w:sz w:val="22"/>
          <w:szCs w:val="22"/>
        </w:rPr>
        <w:t>WSP | PARSONS BRINCKERHOFF</w:t>
      </w:r>
    </w:p>
    <w:p w:rsidR="001D3CDF" w:rsidRDefault="001D3CDF" w:rsidP="001D3CDF">
      <w:pPr>
        <w:pStyle w:val="NormaaliWWW"/>
        <w:rPr>
          <w:rStyle w:val="Korostus"/>
          <w:rFonts w:ascii="Arial" w:hAnsi="Arial" w:cs="Arial"/>
          <w:i w:val="0"/>
          <w:iCs w:val="0"/>
          <w:sz w:val="22"/>
          <w:szCs w:val="22"/>
        </w:rPr>
      </w:pPr>
      <w:r w:rsidRPr="00DB43E2">
        <w:rPr>
          <w:rStyle w:val="Korostus"/>
          <w:rFonts w:ascii="Arial" w:hAnsi="Arial" w:cs="Arial"/>
          <w:sz w:val="22"/>
          <w:szCs w:val="22"/>
        </w:rPr>
        <w:t>WSP | PARSONS BRINCKERHOFF</w:t>
      </w:r>
      <w:r>
        <w:rPr>
          <w:rStyle w:val="Korostus"/>
          <w:rFonts w:ascii="Arial" w:hAnsi="Arial" w:cs="Arial"/>
          <w:sz w:val="22"/>
          <w:szCs w:val="22"/>
        </w:rPr>
        <w:t xml:space="preserve"> lukeutuu maailman johtaviin monialaisiin </w:t>
      </w:r>
      <w:r w:rsidRPr="0028346A">
        <w:rPr>
          <w:rStyle w:val="Korostus"/>
        </w:rPr>
        <w:t>rakennusalan suunnittelu- ja konsulttiyrityksiin</w:t>
      </w:r>
      <w:r>
        <w:rPr>
          <w:rStyle w:val="Korostus"/>
          <w:rFonts w:ascii="Arial" w:hAnsi="Arial" w:cs="Arial"/>
          <w:sz w:val="22"/>
          <w:szCs w:val="22"/>
        </w:rPr>
        <w:t>. Yhtiössä työskentelee noin</w:t>
      </w:r>
      <w:r w:rsidRPr="003218A6">
        <w:rPr>
          <w:rStyle w:val="Korostus"/>
          <w:rFonts w:ascii="Arial" w:hAnsi="Arial" w:cs="Arial"/>
          <w:sz w:val="22"/>
          <w:szCs w:val="22"/>
        </w:rPr>
        <w:t xml:space="preserve"> 34 500 asiantuntijaa 500 toimistossa, 40 eri maassa. </w:t>
      </w:r>
    </w:p>
    <w:p w:rsidR="001D3CDF" w:rsidRPr="005B0514" w:rsidRDefault="001D3CDF" w:rsidP="001D3CDF">
      <w:pPr>
        <w:pStyle w:val="NormaaliWWW"/>
        <w:rPr>
          <w:rFonts w:ascii="Arial" w:hAnsi="Arial" w:cs="Arial"/>
        </w:rPr>
      </w:pPr>
      <w:r w:rsidRPr="00422D75">
        <w:rPr>
          <w:rStyle w:val="Korostus"/>
          <w:rFonts w:ascii="Arial" w:hAnsi="Arial" w:cs="Arial"/>
          <w:sz w:val="22"/>
          <w:szCs w:val="22"/>
        </w:rPr>
        <w:t xml:space="preserve">Suomen WSP on osa kansainvälistä </w:t>
      </w:r>
      <w:proofErr w:type="spellStart"/>
      <w:r w:rsidRPr="00422D75">
        <w:rPr>
          <w:rStyle w:val="Korostus"/>
          <w:rFonts w:ascii="Arial" w:hAnsi="Arial" w:cs="Arial"/>
          <w:sz w:val="22"/>
          <w:szCs w:val="22"/>
        </w:rPr>
        <w:t>WSP:tä</w:t>
      </w:r>
      <w:proofErr w:type="spellEnd"/>
      <w:r>
        <w:rPr>
          <w:rStyle w:val="Korostus"/>
          <w:rFonts w:ascii="Arial" w:hAnsi="Arial" w:cs="Arial"/>
          <w:sz w:val="22"/>
          <w:szCs w:val="22"/>
        </w:rPr>
        <w:t>.</w:t>
      </w:r>
      <w:r w:rsidRPr="00AA336D">
        <w:rPr>
          <w:rStyle w:val="Korostus"/>
          <w:rFonts w:ascii="Arial" w:hAnsi="Arial" w:cs="Arial"/>
          <w:sz w:val="22"/>
          <w:szCs w:val="22"/>
        </w:rPr>
        <w:t xml:space="preserve"> </w:t>
      </w:r>
      <w:r w:rsidRPr="00422D75">
        <w:rPr>
          <w:rStyle w:val="Korostus"/>
          <w:rFonts w:ascii="Arial" w:hAnsi="Arial" w:cs="Arial"/>
          <w:sz w:val="22"/>
          <w:szCs w:val="22"/>
        </w:rPr>
        <w:t xml:space="preserve">Suomen </w:t>
      </w:r>
      <w:proofErr w:type="spellStart"/>
      <w:r w:rsidRPr="00422D75">
        <w:rPr>
          <w:rStyle w:val="Korostus"/>
          <w:rFonts w:ascii="Arial" w:hAnsi="Arial" w:cs="Arial"/>
          <w:sz w:val="22"/>
          <w:szCs w:val="22"/>
        </w:rPr>
        <w:t>WSP:n</w:t>
      </w:r>
      <w:proofErr w:type="spellEnd"/>
      <w:r w:rsidRPr="00422D75">
        <w:rPr>
          <w:rStyle w:val="Korostus"/>
          <w:rFonts w:ascii="Arial" w:hAnsi="Arial" w:cs="Arial"/>
          <w:sz w:val="22"/>
          <w:szCs w:val="22"/>
        </w:rPr>
        <w:t xml:space="preserve"> palveluksessa on noin 350 asiantuntijaa.</w:t>
      </w:r>
      <w:r w:rsidRPr="00AA336D">
        <w:rPr>
          <w:rStyle w:val="Korostus"/>
          <w:rFonts w:ascii="Arial" w:hAnsi="Arial" w:cs="Arial"/>
          <w:sz w:val="22"/>
          <w:szCs w:val="22"/>
        </w:rPr>
        <w:t xml:space="preserve"> </w:t>
      </w:r>
      <w:r w:rsidRPr="00422D75">
        <w:rPr>
          <w:rStyle w:val="Korostus"/>
          <w:rFonts w:ascii="Arial" w:hAnsi="Arial" w:cs="Arial"/>
          <w:sz w:val="22"/>
          <w:szCs w:val="22"/>
        </w:rPr>
        <w:t xml:space="preserve">Asiakkaamme tuntevat </w:t>
      </w:r>
      <w:proofErr w:type="spellStart"/>
      <w:r w:rsidRPr="00422D75">
        <w:rPr>
          <w:rStyle w:val="Korostus"/>
          <w:rFonts w:ascii="Arial" w:hAnsi="Arial" w:cs="Arial"/>
          <w:sz w:val="22"/>
          <w:szCs w:val="22"/>
        </w:rPr>
        <w:t>WSP:n</w:t>
      </w:r>
      <w:proofErr w:type="spellEnd"/>
      <w:r w:rsidRPr="00422D75">
        <w:rPr>
          <w:rStyle w:val="Korostus"/>
          <w:rFonts w:ascii="Arial" w:hAnsi="Arial" w:cs="Arial"/>
          <w:sz w:val="22"/>
          <w:szCs w:val="22"/>
        </w:rPr>
        <w:t xml:space="preserve"> ratkaisujen aktiivisena löytäjänä, jonka kanssa on helppo toimia.</w:t>
      </w:r>
      <w:r>
        <w:rPr>
          <w:rStyle w:val="Korostus"/>
          <w:rFonts w:ascii="Arial" w:hAnsi="Arial" w:cs="Arial"/>
          <w:sz w:val="22"/>
          <w:szCs w:val="22"/>
        </w:rPr>
        <w:t xml:space="preserve">  Lisätietoja: </w:t>
      </w:r>
      <w:r w:rsidRPr="0028346A">
        <w:t>www.wspgroup.com</w:t>
      </w:r>
      <w:r w:rsidRPr="005B0514">
        <w:rPr>
          <w:rFonts w:ascii="Arial" w:hAnsi="Arial" w:cs="Arial"/>
        </w:rPr>
        <w:t>.</w:t>
      </w:r>
    </w:p>
    <w:p w:rsidR="001D3CDF" w:rsidRPr="005B0514" w:rsidRDefault="001D3CDF" w:rsidP="001D3CDF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lang w:val="fi-FI" w:eastAsia="fi-FI"/>
        </w:rPr>
      </w:pPr>
      <w:proofErr w:type="spellStart"/>
      <w:r w:rsidRPr="005B0514">
        <w:rPr>
          <w:rFonts w:ascii="Arial" w:eastAsia="Times New Roman" w:hAnsi="Arial" w:cs="Arial"/>
          <w:b/>
          <w:bCs/>
          <w:lang w:val="fi-FI" w:eastAsia="fi-FI"/>
        </w:rPr>
        <w:t>Dassault</w:t>
      </w:r>
      <w:proofErr w:type="spellEnd"/>
      <w:r w:rsidRPr="005B0514">
        <w:rPr>
          <w:rFonts w:ascii="Arial" w:eastAsia="Times New Roman" w:hAnsi="Arial" w:cs="Arial"/>
          <w:b/>
          <w:bCs/>
          <w:lang w:val="fi-FI" w:eastAsia="fi-FI"/>
        </w:rPr>
        <w:t xml:space="preserve"> </w:t>
      </w:r>
      <w:proofErr w:type="spellStart"/>
      <w:r w:rsidRPr="005B0514">
        <w:rPr>
          <w:rFonts w:ascii="Arial" w:eastAsia="Times New Roman" w:hAnsi="Arial" w:cs="Arial"/>
          <w:b/>
          <w:bCs/>
          <w:lang w:val="fi-FI" w:eastAsia="fi-FI"/>
        </w:rPr>
        <w:t>Systèmes</w:t>
      </w:r>
      <w:proofErr w:type="spellEnd"/>
    </w:p>
    <w:p w:rsidR="001D3CDF" w:rsidRPr="00422D75" w:rsidRDefault="001D3CDF" w:rsidP="001D3CDF">
      <w:pPr>
        <w:pStyle w:val="NormaaliWWW"/>
        <w:rPr>
          <w:rFonts w:ascii="Arial" w:hAnsi="Arial" w:cs="Arial"/>
          <w:sz w:val="22"/>
          <w:szCs w:val="22"/>
        </w:rPr>
      </w:pPr>
      <w:proofErr w:type="spellStart"/>
      <w:r w:rsidRPr="00422D75">
        <w:rPr>
          <w:rFonts w:ascii="Arial" w:hAnsi="Arial" w:cs="Arial"/>
          <w:sz w:val="22"/>
          <w:szCs w:val="22"/>
        </w:rPr>
        <w:t>Dassault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D75">
        <w:rPr>
          <w:rFonts w:ascii="Arial" w:hAnsi="Arial" w:cs="Arial"/>
          <w:sz w:val="22"/>
          <w:szCs w:val="22"/>
        </w:rPr>
        <w:t>Systèmes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on maailman johtava 3D-mallintamiseen ja tuotteen elinkaaren hallintaratkaisuihin (PLM) keskittynyt ohjelmistoyritys. </w:t>
      </w:r>
      <w:proofErr w:type="spellStart"/>
      <w:r w:rsidRPr="00422D75">
        <w:rPr>
          <w:rFonts w:ascii="Arial" w:hAnsi="Arial" w:cs="Arial"/>
          <w:sz w:val="22"/>
          <w:szCs w:val="22"/>
        </w:rPr>
        <w:t>Dassault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D75">
        <w:rPr>
          <w:rFonts w:ascii="Arial" w:hAnsi="Arial" w:cs="Arial"/>
          <w:sz w:val="22"/>
          <w:szCs w:val="22"/>
        </w:rPr>
        <w:t>Systèmesin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3DEXPERIENCE-ratkaisujen avulla on mahdollista digitaalisesti mallintaa ja simuloida sekä tuotteita että prosesseja, mutta myös resursseja, joita käytetään tuotteiden valmistamiseen, ylläpitämiseen ja kierrättämiseen ympäristöystävällisellä tavalla. </w:t>
      </w:r>
      <w:proofErr w:type="spellStart"/>
      <w:r w:rsidRPr="00422D75">
        <w:rPr>
          <w:rFonts w:ascii="Arial" w:hAnsi="Arial" w:cs="Arial"/>
          <w:sz w:val="22"/>
          <w:szCs w:val="22"/>
        </w:rPr>
        <w:t>Dassault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D75">
        <w:rPr>
          <w:rFonts w:ascii="Arial" w:hAnsi="Arial" w:cs="Arial"/>
          <w:sz w:val="22"/>
          <w:szCs w:val="22"/>
        </w:rPr>
        <w:t>Systèmesillä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on noin 190.000 asiakasta yli 140 maassa. Suomessa </w:t>
      </w:r>
      <w:proofErr w:type="spellStart"/>
      <w:r w:rsidRPr="00422D75">
        <w:rPr>
          <w:rFonts w:ascii="Arial" w:hAnsi="Arial" w:cs="Arial"/>
          <w:sz w:val="22"/>
          <w:szCs w:val="22"/>
        </w:rPr>
        <w:t>Dassault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D75">
        <w:rPr>
          <w:rFonts w:ascii="Arial" w:hAnsi="Arial" w:cs="Arial"/>
          <w:sz w:val="22"/>
          <w:szCs w:val="22"/>
        </w:rPr>
        <w:t>Systèmesillä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on ollut oma toimisto huhtikuusta 2010. Lisätietoja: www.3ds.com</w:t>
      </w:r>
    </w:p>
    <w:p w:rsidR="001D3CDF" w:rsidRPr="00422D75" w:rsidRDefault="001D3CDF" w:rsidP="001D3CDF">
      <w:pPr>
        <w:pStyle w:val="NormaaliWWW"/>
        <w:rPr>
          <w:rFonts w:ascii="Arial" w:hAnsi="Arial" w:cs="Arial"/>
          <w:sz w:val="22"/>
          <w:szCs w:val="22"/>
        </w:rPr>
      </w:pPr>
      <w:r w:rsidRPr="00422D75">
        <w:rPr>
          <w:rFonts w:ascii="Arial" w:hAnsi="Arial" w:cs="Arial"/>
          <w:sz w:val="22"/>
          <w:szCs w:val="22"/>
        </w:rPr>
        <w:t xml:space="preserve">CATIA, SOLIDWORKS, ENOVIA, DELMIA, SIMULIA, GEOVIA, EXALEAD, 3D VIA, 3DSWYM, BIOVIA ja NETVIBES ovat </w:t>
      </w:r>
      <w:proofErr w:type="spellStart"/>
      <w:r w:rsidRPr="00422D75">
        <w:rPr>
          <w:rFonts w:ascii="Arial" w:hAnsi="Arial" w:cs="Arial"/>
          <w:sz w:val="22"/>
          <w:szCs w:val="22"/>
        </w:rPr>
        <w:t>Dassault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D75">
        <w:rPr>
          <w:rFonts w:ascii="Arial" w:hAnsi="Arial" w:cs="Arial"/>
          <w:sz w:val="22"/>
          <w:szCs w:val="22"/>
        </w:rPr>
        <w:t>Systèmesin</w:t>
      </w:r>
      <w:proofErr w:type="spellEnd"/>
      <w:r w:rsidRPr="00422D75">
        <w:rPr>
          <w:rFonts w:ascii="Arial" w:hAnsi="Arial" w:cs="Arial"/>
          <w:sz w:val="22"/>
          <w:szCs w:val="22"/>
        </w:rPr>
        <w:t xml:space="preserve"> tai yrityksen alihankkijoiden rekisteröimiä ohjelmistoja.</w:t>
      </w:r>
    </w:p>
    <w:p w:rsidR="001D3CDF" w:rsidRPr="00B74D0D" w:rsidRDefault="001D3CDF" w:rsidP="001D3CDF">
      <w:pPr>
        <w:jc w:val="both"/>
        <w:rPr>
          <w:rFonts w:ascii="Arial" w:eastAsia="Times New Roman" w:hAnsi="Arial" w:cs="Arial"/>
          <w:b/>
          <w:lang w:val="fi-FI" w:eastAsia="fi-FI"/>
        </w:rPr>
      </w:pPr>
    </w:p>
    <w:p w:rsidR="001D3CDF" w:rsidRPr="005B0514" w:rsidRDefault="001D3CDF" w:rsidP="001D3CDF">
      <w:pPr>
        <w:jc w:val="both"/>
        <w:rPr>
          <w:rFonts w:ascii="Arial" w:eastAsia="Times New Roman" w:hAnsi="Arial" w:cs="Arial"/>
          <w:b/>
          <w:lang w:val="fi-FI" w:eastAsia="fi-FI"/>
        </w:rPr>
      </w:pPr>
    </w:p>
    <w:p w:rsidR="001D3CDF" w:rsidRPr="005B0514" w:rsidRDefault="001D3CDF" w:rsidP="001D3CDF">
      <w:pPr>
        <w:jc w:val="both"/>
        <w:rPr>
          <w:rFonts w:ascii="Arial" w:hAnsi="Arial" w:cs="Arial"/>
          <w:lang w:val="fi-FI" w:bidi="de-DE"/>
        </w:rPr>
      </w:pPr>
    </w:p>
    <w:p w:rsidR="00D665F3" w:rsidRPr="009C5839" w:rsidRDefault="00D665F3">
      <w:pPr>
        <w:rPr>
          <w:lang w:val="fi-FI"/>
        </w:rPr>
      </w:pPr>
    </w:p>
    <w:sectPr w:rsidR="00D665F3" w:rsidRPr="009C5839" w:rsidSect="00215B09">
      <w:headerReference w:type="even" r:id="rId14"/>
      <w:head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94" w:rsidRDefault="00DD4294">
      <w:r>
        <w:separator/>
      </w:r>
    </w:p>
  </w:endnote>
  <w:endnote w:type="continuationSeparator" w:id="0">
    <w:p w:rsidR="00DD4294" w:rsidRDefault="00DD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94" w:rsidRDefault="00DD4294">
      <w:r>
        <w:separator/>
      </w:r>
    </w:p>
  </w:footnote>
  <w:footnote w:type="continuationSeparator" w:id="0">
    <w:p w:rsidR="00DD4294" w:rsidRDefault="00DD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C9" w:rsidRDefault="00DD4294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2328" o:spid="_x0000_s2049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C9" w:rsidRDefault="001D3CDF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4E0A70" wp14:editId="03F31E04">
              <wp:simplePos x="0" y="0"/>
              <wp:positionH relativeFrom="column">
                <wp:posOffset>4390390</wp:posOffset>
              </wp:positionH>
              <wp:positionV relativeFrom="paragraph">
                <wp:posOffset>-34290</wp:posOffset>
              </wp:positionV>
              <wp:extent cx="1845945" cy="457200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8C9" w:rsidRPr="003962EB" w:rsidRDefault="001D3CD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962E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News Alert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E0A7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5.7pt;margin-top:-2.7pt;width:145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" filled="f" stroked="f">
              <v:textbox>
                <w:txbxContent>
                  <w:p w:rsidR="00D108C9" w:rsidRPr="003962EB" w:rsidRDefault="001D3CD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3962E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News Alert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w:drawing>
        <wp:inline distT="0" distB="0" distL="0" distR="0" wp14:anchorId="20D34331" wp14:editId="63C56A11">
          <wp:extent cx="914400" cy="888423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DS_Logo_RGB_BlueSte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00" cy="88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DF"/>
    <w:rsid w:val="001D3CDF"/>
    <w:rsid w:val="009748A0"/>
    <w:rsid w:val="009C5839"/>
    <w:rsid w:val="00D665F3"/>
    <w:rsid w:val="00D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524995"/>
  <w15:docId w15:val="{60449A9F-1EEB-4386-BC7C-2FBCAA27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3CDF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1D3CDF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D3CD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3CD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3CDF"/>
    <w:rPr>
      <w:rFonts w:ascii="Calibri" w:hAnsi="Calibri" w:cs="Calibri"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1D3CD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D3CDF"/>
    <w:rPr>
      <w:rFonts w:ascii="Calibri" w:hAnsi="Calibri" w:cs="Calibri"/>
      <w:lang w:val="en-US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1D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1D3CD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1D3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Korostus">
    <w:name w:val="Emphasis"/>
    <w:basedOn w:val="Kappaleenoletusfontti"/>
    <w:uiPriority w:val="20"/>
    <w:qFormat/>
    <w:rsid w:val="001D3CDF"/>
    <w:rPr>
      <w:i/>
      <w:iCs/>
    </w:rPr>
  </w:style>
  <w:style w:type="character" w:customStyle="1" w:styleId="bold">
    <w:name w:val="bold"/>
    <w:basedOn w:val="Kappaleenoletusfontti"/>
    <w:rsid w:val="001D3CDF"/>
  </w:style>
  <w:style w:type="paragraph" w:styleId="Seliteteksti">
    <w:name w:val="Balloon Text"/>
    <w:basedOn w:val="Normaali"/>
    <w:link w:val="SelitetekstiChar"/>
    <w:uiPriority w:val="99"/>
    <w:semiHidden/>
    <w:unhideWhenUsed/>
    <w:rsid w:val="001D3C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C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s.com/industries/natural-resources/lean-mine-construction/" TargetMode="External"/><Relationship Id="rId13" Type="http://schemas.openxmlformats.org/officeDocument/2006/relationships/hyperlink" Target="mailto:petteri.somervuori@wspgroup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3ds.com/" TargetMode="External"/><Relationship Id="rId12" Type="http://schemas.openxmlformats.org/officeDocument/2006/relationships/hyperlink" Target="http://www.3ds.com/industries/natural-resources/perfect-mine-plan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spgroup.com/" TargetMode="External"/><Relationship Id="rId11" Type="http://schemas.openxmlformats.org/officeDocument/2006/relationships/hyperlink" Target="http://www.3ds.com/industries/natural-resources/lean-mine-construction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euromine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3ds.com/industries/natural-resources/perfect-mine-plant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WSP Group Plc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Kulmala, Sanna</dc:creator>
  <cp:lastModifiedBy>Toni Perez</cp:lastModifiedBy>
  <cp:revision>2</cp:revision>
  <dcterms:created xsi:type="dcterms:W3CDTF">2015-12-30T12:00:00Z</dcterms:created>
  <dcterms:modified xsi:type="dcterms:W3CDTF">2015-12-30T12:00:00Z</dcterms:modified>
</cp:coreProperties>
</file>