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0F" w:rsidRPr="00E728F0" w:rsidRDefault="00A11B0F" w:rsidP="00A11B0F">
      <w:pPr>
        <w:rPr>
          <w:rFonts w:ascii="Acer Foco" w:hAnsi="Acer Foco"/>
          <w:b/>
          <w:sz w:val="18"/>
          <w:szCs w:val="18"/>
          <w:lang w:val="en-US" w:eastAsia="zh-TW"/>
        </w:rPr>
      </w:pPr>
      <w:r>
        <w:rPr>
          <w:rFonts w:ascii="Acer Foco" w:hAnsi="Acer Foco"/>
          <w:b/>
          <w:sz w:val="18"/>
          <w:szCs w:val="18"/>
          <w:lang w:val="en-US" w:eastAsia="zh-TW"/>
        </w:rPr>
        <w:t xml:space="preserve">Acer Finland </w:t>
      </w:r>
      <w:proofErr w:type="spellStart"/>
      <w:r>
        <w:rPr>
          <w:rFonts w:ascii="Acer Foco" w:hAnsi="Acer Foco"/>
          <w:b/>
          <w:sz w:val="18"/>
          <w:szCs w:val="18"/>
          <w:lang w:val="en-US" w:eastAsia="zh-TW"/>
        </w:rPr>
        <w:t>Oy</w:t>
      </w:r>
      <w:proofErr w:type="spellEnd"/>
      <w:r w:rsidRPr="00E728F0">
        <w:rPr>
          <w:rFonts w:ascii="Acer Foco" w:hAnsi="Acer Foco"/>
          <w:b/>
          <w:sz w:val="18"/>
          <w:szCs w:val="18"/>
          <w:lang w:val="en-US" w:eastAsia="zh-TW"/>
        </w:rPr>
        <w:t xml:space="preserve">                                                                                                                                    </w:t>
      </w:r>
    </w:p>
    <w:p w:rsidR="00A11B0F" w:rsidRPr="00E728F0" w:rsidRDefault="00A11B0F" w:rsidP="00A11B0F">
      <w:pPr>
        <w:rPr>
          <w:rFonts w:ascii="Acer Foco" w:hAnsi="Acer Foco"/>
          <w:b/>
          <w:sz w:val="18"/>
          <w:szCs w:val="18"/>
          <w:lang w:val="en-US" w:eastAsia="zh-TW"/>
        </w:rPr>
      </w:pPr>
      <w:r>
        <w:rPr>
          <w:rFonts w:ascii="Acer Foco" w:hAnsi="Acer Foco"/>
          <w:sz w:val="18"/>
          <w:szCs w:val="18"/>
          <w:lang w:val="en-US" w:eastAsia="zh-TW"/>
        </w:rPr>
        <w:t>Jukka-Pekka Korkiakangas, Country Manager</w:t>
      </w:r>
    </w:p>
    <w:p w:rsidR="00A11B0F" w:rsidRPr="00E728F0" w:rsidRDefault="00A11B0F" w:rsidP="00A11B0F">
      <w:pPr>
        <w:rPr>
          <w:rFonts w:ascii="Acer Foco" w:hAnsi="Acer Foco"/>
          <w:sz w:val="18"/>
          <w:szCs w:val="18"/>
          <w:lang w:val="pt-BR" w:eastAsia="zh-TW"/>
        </w:rPr>
      </w:pPr>
      <w:r>
        <w:rPr>
          <w:rFonts w:ascii="Acer Foco" w:hAnsi="Acer Foco"/>
          <w:sz w:val="18"/>
          <w:szCs w:val="18"/>
          <w:lang w:val="pt-BR" w:eastAsia="zh-TW"/>
        </w:rPr>
        <w:t>Puh. 045 880 7675</w:t>
      </w:r>
    </w:p>
    <w:p w:rsidR="00A11B0F" w:rsidRPr="00E728F0" w:rsidRDefault="00A11B0F" w:rsidP="00A11B0F">
      <w:pPr>
        <w:rPr>
          <w:rFonts w:ascii="Acer Foco" w:hAnsi="Acer Foco"/>
          <w:sz w:val="18"/>
          <w:szCs w:val="18"/>
          <w:lang w:val="pt-BR" w:eastAsia="zh-TW"/>
        </w:rPr>
      </w:pPr>
      <w:r w:rsidRPr="00E728F0">
        <w:rPr>
          <w:rFonts w:ascii="Acer Foco" w:hAnsi="Acer Foco"/>
          <w:sz w:val="18"/>
          <w:szCs w:val="18"/>
          <w:lang w:val="pt-BR" w:eastAsia="zh-TW"/>
        </w:rPr>
        <w:t xml:space="preserve">E-mail: </w:t>
      </w:r>
      <w:r>
        <w:rPr>
          <w:rFonts w:ascii="Acer Foco" w:hAnsi="Acer Foco"/>
          <w:sz w:val="18"/>
          <w:szCs w:val="18"/>
          <w:lang w:val="pt-BR" w:eastAsia="zh-TW"/>
        </w:rPr>
        <w:t>jukka-pekka_korkiakangas@acer-euro.com</w:t>
      </w:r>
    </w:p>
    <w:p w:rsidR="00A11B0F" w:rsidRPr="00507CE5" w:rsidRDefault="00A11B0F" w:rsidP="00A11B0F">
      <w:pPr>
        <w:spacing w:line="280" w:lineRule="exact"/>
        <w:jc w:val="both"/>
        <w:rPr>
          <w:rFonts w:ascii="Acer Foco" w:hAnsi="Acer Foco"/>
          <w:sz w:val="22"/>
          <w:szCs w:val="22"/>
          <w:lang w:val="pt-BR" w:eastAsia="zh-TW"/>
        </w:rPr>
      </w:pPr>
    </w:p>
    <w:p w:rsidR="00A11B0F" w:rsidRPr="00702558" w:rsidRDefault="00A11B0F" w:rsidP="00A11B0F">
      <w:pPr>
        <w:spacing w:line="280" w:lineRule="exact"/>
        <w:jc w:val="both"/>
        <w:rPr>
          <w:rFonts w:ascii="Acer Foco" w:hAnsi="Acer Foco"/>
          <w:sz w:val="22"/>
          <w:szCs w:val="22"/>
          <w:lang w:val="pt-BR" w:eastAsia="zh-TW"/>
        </w:rPr>
      </w:pPr>
    </w:p>
    <w:p w:rsidR="00A11B0F" w:rsidRPr="005D25E3" w:rsidRDefault="00A11B0F" w:rsidP="00A11B0F">
      <w:pPr>
        <w:widowControl w:val="0"/>
        <w:autoSpaceDE w:val="0"/>
        <w:autoSpaceDN w:val="0"/>
        <w:adjustRightInd w:val="0"/>
        <w:jc w:val="center"/>
        <w:rPr>
          <w:rFonts w:ascii="Acer Foco" w:eastAsia="MingLiU" w:hAnsi="Acer Foco" w:cs="MingLiU"/>
          <w:b/>
          <w:color w:val="000000"/>
          <w:sz w:val="32"/>
          <w:szCs w:val="32"/>
          <w:lang w:val="fi-FI" w:eastAsia="zh-TW"/>
        </w:rPr>
      </w:pPr>
      <w:r w:rsidRPr="005D25E3">
        <w:rPr>
          <w:rFonts w:ascii="Acer Foco" w:eastAsia="MingLiU" w:hAnsi="Acer Foco" w:cs="MingLiU"/>
          <w:b/>
          <w:color w:val="000000"/>
          <w:sz w:val="32"/>
          <w:szCs w:val="32"/>
          <w:lang w:val="fi-FI" w:eastAsia="zh-TW"/>
        </w:rPr>
        <w:t xml:space="preserve">Acer </w:t>
      </w:r>
      <w:r w:rsidR="009161FB">
        <w:rPr>
          <w:rFonts w:ascii="Acer Foco" w:eastAsia="MingLiU" w:hAnsi="Acer Foco" w:cs="MingLiU"/>
          <w:b/>
          <w:color w:val="000000"/>
          <w:sz w:val="32"/>
          <w:szCs w:val="32"/>
          <w:lang w:val="fi-FI" w:eastAsia="zh-TW"/>
        </w:rPr>
        <w:t xml:space="preserve">esittelee kosketusnäytöllisten </w:t>
      </w:r>
      <w:proofErr w:type="spellStart"/>
      <w:r w:rsidR="009161FB">
        <w:rPr>
          <w:rFonts w:ascii="Acer Foco" w:eastAsia="MingLiU" w:hAnsi="Acer Foco" w:cs="MingLiU"/>
          <w:b/>
          <w:color w:val="000000"/>
          <w:sz w:val="32"/>
          <w:szCs w:val="32"/>
          <w:lang w:val="fi-FI" w:eastAsia="zh-TW"/>
        </w:rPr>
        <w:t>U</w:t>
      </w:r>
      <w:r w:rsidRPr="005D25E3">
        <w:rPr>
          <w:rFonts w:ascii="Acer Foco" w:eastAsia="MingLiU" w:hAnsi="Acer Foco" w:cs="MingLiU"/>
          <w:b/>
          <w:color w:val="000000"/>
          <w:sz w:val="32"/>
          <w:szCs w:val="32"/>
          <w:lang w:val="fi-FI" w:eastAsia="zh-TW"/>
        </w:rPr>
        <w:t>ltrabookien</w:t>
      </w:r>
      <w:proofErr w:type="spellEnd"/>
      <w:r w:rsidRPr="005D25E3">
        <w:rPr>
          <w:rFonts w:ascii="Acer Foco" w:eastAsia="MingLiU" w:hAnsi="Acer Foco" w:cs="MingLiU"/>
          <w:b/>
          <w:color w:val="000000"/>
          <w:sz w:val="32"/>
          <w:szCs w:val="32"/>
          <w:lang w:val="fi-FI" w:eastAsia="zh-TW"/>
        </w:rPr>
        <w:t xml:space="preserve"> huippumallin, Aspire S7:n</w:t>
      </w:r>
    </w:p>
    <w:p w:rsidR="00A11B0F" w:rsidRPr="005D25E3" w:rsidRDefault="00A11B0F" w:rsidP="00A11B0F">
      <w:pPr>
        <w:widowControl w:val="0"/>
        <w:autoSpaceDE w:val="0"/>
        <w:autoSpaceDN w:val="0"/>
        <w:adjustRightInd w:val="0"/>
        <w:jc w:val="center"/>
        <w:rPr>
          <w:rFonts w:ascii="Acer Foco" w:eastAsia="MingLiU" w:hAnsi="Acer Foco" w:cs="MingLiU"/>
          <w:b/>
          <w:color w:val="000000"/>
          <w:sz w:val="32"/>
          <w:szCs w:val="32"/>
          <w:lang w:val="fi-FI" w:eastAsia="zh-TW"/>
        </w:rPr>
      </w:pPr>
    </w:p>
    <w:p w:rsidR="00A11B0F" w:rsidRPr="005D25E3" w:rsidRDefault="00A11B0F" w:rsidP="00A11B0F">
      <w:pPr>
        <w:widowControl w:val="0"/>
        <w:autoSpaceDE w:val="0"/>
        <w:autoSpaceDN w:val="0"/>
        <w:adjustRightInd w:val="0"/>
        <w:jc w:val="center"/>
        <w:rPr>
          <w:rFonts w:ascii="Acer Foco" w:eastAsia="MingLiU" w:hAnsi="Acer Foco" w:cs="MingLiU"/>
          <w:b/>
          <w:i/>
          <w:color w:val="000000"/>
          <w:sz w:val="26"/>
          <w:szCs w:val="26"/>
          <w:lang w:val="fi-FI" w:eastAsia="zh-TW"/>
        </w:rPr>
      </w:pPr>
      <w:r w:rsidRPr="005D25E3">
        <w:rPr>
          <w:rFonts w:ascii="Acer Foco" w:eastAsia="MingLiU" w:hAnsi="Acer Foco" w:cs="MingLiU"/>
          <w:b/>
          <w:i/>
          <w:color w:val="000000"/>
          <w:sz w:val="26"/>
          <w:szCs w:val="26"/>
          <w:lang w:val="fi-FI" w:eastAsia="zh-TW"/>
        </w:rPr>
        <w:t>Markki</w:t>
      </w:r>
      <w:r w:rsidR="009161FB">
        <w:rPr>
          <w:rFonts w:ascii="Acer Foco" w:eastAsia="MingLiU" w:hAnsi="Acer Foco" w:cs="MingLiU"/>
          <w:b/>
          <w:i/>
          <w:color w:val="000000"/>
          <w:sz w:val="26"/>
          <w:szCs w:val="26"/>
          <w:lang w:val="fi-FI" w:eastAsia="zh-TW"/>
        </w:rPr>
        <w:t xml:space="preserve">noiden ohuimpien ja pienimpien </w:t>
      </w:r>
      <w:proofErr w:type="spellStart"/>
      <w:r w:rsidR="009161FB">
        <w:rPr>
          <w:rFonts w:ascii="Acer Foco" w:eastAsia="MingLiU" w:hAnsi="Acer Foco" w:cs="MingLiU"/>
          <w:b/>
          <w:i/>
          <w:color w:val="000000"/>
          <w:sz w:val="26"/>
          <w:szCs w:val="26"/>
          <w:lang w:val="fi-FI" w:eastAsia="zh-TW"/>
        </w:rPr>
        <w:t>U</w:t>
      </w:r>
      <w:r w:rsidRPr="005D25E3">
        <w:rPr>
          <w:rFonts w:ascii="Acer Foco" w:eastAsia="MingLiU" w:hAnsi="Acer Foco" w:cs="MingLiU"/>
          <w:b/>
          <w:i/>
          <w:color w:val="000000"/>
          <w:sz w:val="26"/>
          <w:szCs w:val="26"/>
          <w:lang w:val="fi-FI" w:eastAsia="zh-TW"/>
        </w:rPr>
        <w:t>ltrabookien</w:t>
      </w:r>
      <w:proofErr w:type="spellEnd"/>
      <w:r w:rsidRPr="005D25E3">
        <w:rPr>
          <w:rFonts w:ascii="Acer Foco" w:eastAsia="MingLiU" w:hAnsi="Acer Foco" w:cs="MingLiU"/>
          <w:b/>
          <w:i/>
          <w:color w:val="000000"/>
          <w:sz w:val="26"/>
          <w:szCs w:val="26"/>
          <w:lang w:val="fi-FI" w:eastAsia="zh-TW"/>
        </w:rPr>
        <w:t xml:space="preserve"> suunnittelussa on panostettu designiin</w:t>
      </w:r>
    </w:p>
    <w:p w:rsidR="00A11B0F" w:rsidRPr="005D25E3" w:rsidRDefault="00A11B0F" w:rsidP="00A11B0F">
      <w:pPr>
        <w:widowControl w:val="0"/>
        <w:autoSpaceDE w:val="0"/>
        <w:autoSpaceDN w:val="0"/>
        <w:adjustRightInd w:val="0"/>
        <w:jc w:val="center"/>
        <w:rPr>
          <w:rFonts w:ascii="Acer Foco" w:hAnsi="Acer Foco" w:cs="Arial"/>
          <w:b/>
          <w:bCs/>
          <w:sz w:val="32"/>
          <w:szCs w:val="32"/>
          <w:lang w:val="fi-FI" w:eastAsia="zh-TW"/>
        </w:rPr>
      </w:pPr>
    </w:p>
    <w:p w:rsidR="00A11B0F" w:rsidRPr="00782093" w:rsidRDefault="005D25E3" w:rsidP="00A11B0F">
      <w:pPr>
        <w:widowControl w:val="0"/>
        <w:autoSpaceDE w:val="0"/>
        <w:autoSpaceDN w:val="0"/>
        <w:adjustRightInd w:val="0"/>
        <w:rPr>
          <w:rFonts w:ascii="Acer Foco" w:hAnsi="Acer Foco" w:cs="Arial"/>
          <w:sz w:val="22"/>
          <w:szCs w:val="22"/>
          <w:lang w:val="fi-FI"/>
        </w:rPr>
      </w:pPr>
      <w:r w:rsidRPr="005D25E3">
        <w:rPr>
          <w:rFonts w:ascii="Acer Foco" w:hAnsi="Acer Foco" w:cs="Arial"/>
          <w:bCs/>
          <w:sz w:val="22"/>
          <w:szCs w:val="22"/>
          <w:lang w:val="fi-FI" w:eastAsia="zh-TW"/>
        </w:rPr>
        <w:t>Johtava tietokonevalmistaja</w:t>
      </w:r>
      <w:r w:rsidR="00A11B0F" w:rsidRPr="005D25E3">
        <w:rPr>
          <w:rFonts w:ascii="Acer Foco" w:hAnsi="Acer Foco" w:cs="Arial"/>
          <w:sz w:val="22"/>
          <w:szCs w:val="22"/>
          <w:lang w:val="fi-FI"/>
        </w:rPr>
        <w:t xml:space="preserve"> </w:t>
      </w:r>
      <w:r w:rsidR="009161FB">
        <w:rPr>
          <w:rFonts w:ascii="Acer Foco" w:hAnsi="Acer Foco" w:cs="Arial"/>
          <w:sz w:val="22"/>
          <w:szCs w:val="22"/>
          <w:lang w:val="fi-FI"/>
        </w:rPr>
        <w:t>Acer julkisti tänään Windows 8</w:t>
      </w:r>
      <w:r w:rsidR="00782093">
        <w:rPr>
          <w:rFonts w:ascii="Acer Foco" w:hAnsi="Acer Foco" w:cs="Arial"/>
          <w:sz w:val="22"/>
          <w:szCs w:val="22"/>
          <w:lang w:val="fi-FI"/>
        </w:rPr>
        <w:t xml:space="preserve"> -mallistonsa kärkituotteet: Aspire S7-sarjan </w:t>
      </w:r>
      <w:proofErr w:type="spellStart"/>
      <w:r w:rsidR="00782093">
        <w:rPr>
          <w:rFonts w:ascii="Acer Foco" w:hAnsi="Acer Foco" w:cs="Arial"/>
          <w:sz w:val="22"/>
          <w:szCs w:val="22"/>
          <w:lang w:val="fi-FI"/>
        </w:rPr>
        <w:t>Ultrabook-koneet</w:t>
      </w:r>
      <w:proofErr w:type="spellEnd"/>
      <w:r w:rsidR="00782093">
        <w:rPr>
          <w:rFonts w:ascii="Acer Foco" w:hAnsi="Acer Foco" w:cs="Arial"/>
          <w:sz w:val="22"/>
          <w:szCs w:val="22"/>
          <w:lang w:val="fi-FI"/>
        </w:rPr>
        <w:t xml:space="preserve">. </w:t>
      </w:r>
      <w:r w:rsidR="009161FB">
        <w:rPr>
          <w:rFonts w:ascii="Acer Foco" w:hAnsi="Acer Foco" w:cs="Arial"/>
          <w:sz w:val="22"/>
          <w:szCs w:val="22"/>
          <w:lang w:val="fi-FI"/>
        </w:rPr>
        <w:t xml:space="preserve">Acer S7-sarjan </w:t>
      </w:r>
      <w:r w:rsidR="00A11B0F" w:rsidRPr="005D25E3">
        <w:rPr>
          <w:rFonts w:ascii="Acer Foco" w:hAnsi="Acer Foco" w:cs="Arial"/>
          <w:sz w:val="22"/>
          <w:szCs w:val="22"/>
          <w:lang w:val="fi-FI"/>
        </w:rPr>
        <w:t>13,3-tuumainen malli on markkinoiden ohuin ja 11,6-tuumainen markkinoiden pieni</w:t>
      </w:r>
      <w:r>
        <w:rPr>
          <w:rFonts w:ascii="Acer Foco" w:hAnsi="Acer Foco" w:cs="Arial"/>
          <w:sz w:val="22"/>
          <w:szCs w:val="22"/>
          <w:lang w:val="fi-FI"/>
        </w:rPr>
        <w:t xml:space="preserve">n Full HD -näytöllä varustettu </w:t>
      </w:r>
      <w:r w:rsidR="009161FB">
        <w:rPr>
          <w:rFonts w:ascii="Acer Foco" w:hAnsi="Acer Foco" w:cs="Arial"/>
          <w:sz w:val="22"/>
          <w:szCs w:val="22"/>
          <w:lang w:val="fi-FI"/>
        </w:rPr>
        <w:t>U</w:t>
      </w:r>
      <w:r w:rsidR="00A11B0F" w:rsidRPr="005D25E3">
        <w:rPr>
          <w:rFonts w:ascii="Acer Foco" w:hAnsi="Acer Foco" w:cs="Arial"/>
          <w:sz w:val="22"/>
          <w:szCs w:val="22"/>
          <w:lang w:val="fi-FI"/>
        </w:rPr>
        <w:t xml:space="preserve">ltrabook. Niiden virtaviivainen alumiinirunko </w:t>
      </w:r>
      <w:r w:rsidR="009161FB">
        <w:rPr>
          <w:rFonts w:ascii="Acer Foco" w:hAnsi="Acer Foco" w:cs="Arial"/>
          <w:sz w:val="22"/>
          <w:szCs w:val="22"/>
          <w:lang w:val="fi-FI"/>
        </w:rPr>
        <w:t>yhdistää näyttä</w:t>
      </w:r>
      <w:r w:rsidR="00DB53D2">
        <w:rPr>
          <w:rFonts w:ascii="Acer Foco" w:hAnsi="Acer Foco" w:cs="Arial"/>
          <w:sz w:val="22"/>
          <w:szCs w:val="22"/>
          <w:lang w:val="fi-FI"/>
        </w:rPr>
        <w:t>v</w:t>
      </w:r>
      <w:r w:rsidR="009161FB">
        <w:rPr>
          <w:rFonts w:ascii="Acer Foco" w:hAnsi="Acer Foco" w:cs="Arial"/>
          <w:sz w:val="22"/>
          <w:szCs w:val="22"/>
          <w:lang w:val="fi-FI"/>
        </w:rPr>
        <w:t xml:space="preserve">än </w:t>
      </w:r>
      <w:r w:rsidR="00782093">
        <w:rPr>
          <w:rFonts w:ascii="Acer Foco" w:hAnsi="Acer Foco" w:cs="Arial"/>
          <w:sz w:val="22"/>
          <w:szCs w:val="22"/>
          <w:lang w:val="fi-FI"/>
        </w:rPr>
        <w:t>designin ja sujuvan</w:t>
      </w:r>
      <w:r w:rsidR="009161FB">
        <w:rPr>
          <w:rFonts w:ascii="Acer Foco" w:hAnsi="Acer Foco" w:cs="Arial"/>
          <w:sz w:val="22"/>
          <w:szCs w:val="22"/>
          <w:lang w:val="fi-FI"/>
        </w:rPr>
        <w:t xml:space="preserve"> käytettävyyden.</w:t>
      </w:r>
      <w:r w:rsidR="00A11B0F" w:rsidRPr="005D25E3">
        <w:rPr>
          <w:rFonts w:ascii="Acer Foco" w:hAnsi="Acer Foco" w:cs="Arial"/>
          <w:sz w:val="22"/>
          <w:szCs w:val="22"/>
          <w:lang w:val="fi-FI"/>
        </w:rPr>
        <w:t xml:space="preserve"> Malleista suuremmassa on lisäksi trendikäs kiiltävä lasikansi.</w:t>
      </w:r>
    </w:p>
    <w:p w:rsidR="00A11B0F" w:rsidRPr="005D25E3" w:rsidRDefault="00A11B0F" w:rsidP="00A11B0F">
      <w:pPr>
        <w:widowControl w:val="0"/>
        <w:autoSpaceDE w:val="0"/>
        <w:autoSpaceDN w:val="0"/>
        <w:adjustRightInd w:val="0"/>
        <w:rPr>
          <w:rFonts w:ascii="Acer Foco" w:eastAsia="MingLiU" w:hAnsi="Acer Foco" w:cs="MingLiU"/>
          <w:color w:val="000000"/>
          <w:sz w:val="22"/>
          <w:szCs w:val="22"/>
          <w:lang w:val="fi-FI" w:eastAsia="zh-TW"/>
        </w:rPr>
      </w:pPr>
    </w:p>
    <w:p w:rsidR="00A11B0F" w:rsidRPr="005D25E3" w:rsidRDefault="00782093" w:rsidP="00A11B0F">
      <w:pPr>
        <w:widowControl w:val="0"/>
        <w:autoSpaceDE w:val="0"/>
        <w:autoSpaceDN w:val="0"/>
        <w:adjustRightInd w:val="0"/>
        <w:rPr>
          <w:rFonts w:ascii="Acer Foco" w:eastAsia="MingLiU" w:hAnsi="Acer Foco" w:cs="MingLiU"/>
          <w:color w:val="000000"/>
          <w:sz w:val="22"/>
          <w:szCs w:val="22"/>
          <w:lang w:val="fi-FI" w:eastAsia="zh-TW"/>
        </w:rPr>
      </w:pPr>
      <w:r>
        <w:rPr>
          <w:rFonts w:ascii="Acer Foco" w:eastAsia="MingLiU" w:hAnsi="Acer Foco" w:cs="MingLiU"/>
          <w:color w:val="000000"/>
          <w:sz w:val="22"/>
          <w:szCs w:val="22"/>
          <w:lang w:val="fi-FI" w:eastAsia="zh-TW"/>
        </w:rPr>
        <w:t xml:space="preserve">S7-sarjan </w:t>
      </w:r>
      <w:proofErr w:type="spellStart"/>
      <w:r>
        <w:rPr>
          <w:rFonts w:ascii="Acer Foco" w:eastAsia="MingLiU" w:hAnsi="Acer Foco" w:cs="MingLiU"/>
          <w:color w:val="000000"/>
          <w:sz w:val="22"/>
          <w:szCs w:val="22"/>
          <w:lang w:val="fi-FI" w:eastAsia="zh-TW"/>
        </w:rPr>
        <w:t>Ultarbookien</w:t>
      </w:r>
      <w:proofErr w:type="spellEnd"/>
      <w:r>
        <w:rPr>
          <w:rFonts w:ascii="Acer Foco" w:eastAsia="MingLiU" w:hAnsi="Acer Foco" w:cs="MingLiU"/>
          <w:color w:val="000000"/>
          <w:sz w:val="22"/>
          <w:szCs w:val="22"/>
          <w:lang w:val="fi-FI" w:eastAsia="zh-TW"/>
        </w:rPr>
        <w:t xml:space="preserve"> alumiiniset </w:t>
      </w:r>
      <w:proofErr w:type="spellStart"/>
      <w:r>
        <w:rPr>
          <w:rFonts w:ascii="Acer Foco" w:eastAsia="MingLiU" w:hAnsi="Acer Foco" w:cs="MingLiU"/>
          <w:color w:val="000000"/>
          <w:sz w:val="22"/>
          <w:szCs w:val="22"/>
          <w:lang w:val="fi-FI" w:eastAsia="zh-TW"/>
        </w:rPr>
        <w:t>unibody-rungot</w:t>
      </w:r>
      <w:proofErr w:type="spellEnd"/>
      <w:r>
        <w:rPr>
          <w:rFonts w:ascii="Acer Foco" w:eastAsia="MingLiU" w:hAnsi="Acer Foco" w:cs="MingLiU"/>
          <w:color w:val="000000"/>
          <w:sz w:val="22"/>
          <w:szCs w:val="22"/>
          <w:lang w:val="fi-FI" w:eastAsia="zh-TW"/>
        </w:rPr>
        <w:t xml:space="preserve"> tekevät niistä poikkeuksellisen ohuita ja keveitä sekä vaativaa käyttöä kestäviä. </w:t>
      </w:r>
      <w:r w:rsidR="009B1511" w:rsidRPr="005D25E3">
        <w:rPr>
          <w:rFonts w:ascii="Acer Foco" w:eastAsia="MingLiU" w:hAnsi="Acer Foco" w:cs="MingLiU"/>
          <w:color w:val="000000"/>
          <w:sz w:val="22"/>
          <w:szCs w:val="22"/>
          <w:lang w:val="fi-FI" w:eastAsia="zh-TW"/>
        </w:rPr>
        <w:t>13,3-tu</w:t>
      </w:r>
      <w:r w:rsidR="00DB53D2">
        <w:rPr>
          <w:rFonts w:ascii="Acer Foco" w:eastAsia="MingLiU" w:hAnsi="Acer Foco" w:cs="MingLiU"/>
          <w:color w:val="000000"/>
          <w:sz w:val="22"/>
          <w:szCs w:val="22"/>
          <w:lang w:val="fi-FI" w:eastAsia="zh-TW"/>
        </w:rPr>
        <w:t xml:space="preserve">umaisen </w:t>
      </w:r>
      <w:r w:rsidR="009B1511" w:rsidRPr="005D25E3">
        <w:rPr>
          <w:rFonts w:ascii="Acer Foco" w:eastAsia="MingLiU" w:hAnsi="Acer Foco" w:cs="MingLiU"/>
          <w:color w:val="000000"/>
          <w:sz w:val="22"/>
          <w:szCs w:val="22"/>
          <w:lang w:val="fi-FI" w:eastAsia="zh-TW"/>
        </w:rPr>
        <w:t>malli</w:t>
      </w:r>
      <w:r w:rsidR="00DB53D2">
        <w:rPr>
          <w:rFonts w:ascii="Acer Foco" w:eastAsia="MingLiU" w:hAnsi="Acer Foco" w:cs="MingLiU"/>
          <w:color w:val="000000"/>
          <w:sz w:val="22"/>
          <w:szCs w:val="22"/>
          <w:lang w:val="fi-FI" w:eastAsia="zh-TW"/>
        </w:rPr>
        <w:t>n akunkesto on 12 tuntia ja 11,6-tuumais</w:t>
      </w:r>
      <w:r w:rsidR="009B1511" w:rsidRPr="005D25E3">
        <w:rPr>
          <w:rFonts w:ascii="Acer Foco" w:eastAsia="MingLiU" w:hAnsi="Acer Foco" w:cs="MingLiU"/>
          <w:color w:val="000000"/>
          <w:sz w:val="22"/>
          <w:szCs w:val="22"/>
          <w:lang w:val="fi-FI" w:eastAsia="zh-TW"/>
        </w:rPr>
        <w:t>en malli</w:t>
      </w:r>
      <w:r w:rsidR="00DB53D2">
        <w:rPr>
          <w:rFonts w:ascii="Acer Foco" w:eastAsia="MingLiU" w:hAnsi="Acer Foco" w:cs="MingLiU"/>
          <w:color w:val="000000"/>
          <w:sz w:val="22"/>
          <w:szCs w:val="22"/>
          <w:lang w:val="fi-FI" w:eastAsia="zh-TW"/>
        </w:rPr>
        <w:t>n</w:t>
      </w:r>
      <w:r w:rsidR="009B1511" w:rsidRPr="005D25E3">
        <w:rPr>
          <w:rFonts w:ascii="Acer Foco" w:eastAsia="MingLiU" w:hAnsi="Acer Foco" w:cs="MingLiU"/>
          <w:color w:val="000000"/>
          <w:sz w:val="22"/>
          <w:szCs w:val="22"/>
          <w:lang w:val="fi-FI" w:eastAsia="zh-TW"/>
        </w:rPr>
        <w:t xml:space="preserve"> 9 tuntia, eli </w:t>
      </w:r>
      <w:r w:rsidR="00DB53D2">
        <w:rPr>
          <w:rFonts w:ascii="Acer Foco" w:eastAsia="MingLiU" w:hAnsi="Acer Foco" w:cs="MingLiU"/>
          <w:color w:val="000000"/>
          <w:sz w:val="22"/>
          <w:szCs w:val="22"/>
          <w:lang w:val="fi-FI" w:eastAsia="zh-TW"/>
        </w:rPr>
        <w:t xml:space="preserve">käytännössä </w:t>
      </w:r>
      <w:r w:rsidR="009B1511" w:rsidRPr="005D25E3">
        <w:rPr>
          <w:rFonts w:ascii="Acer Foco" w:eastAsia="MingLiU" w:hAnsi="Acer Foco" w:cs="MingLiU"/>
          <w:color w:val="000000"/>
          <w:sz w:val="22"/>
          <w:szCs w:val="22"/>
          <w:lang w:val="fi-FI" w:eastAsia="zh-TW"/>
        </w:rPr>
        <w:t xml:space="preserve">koneita pystyy käyttämään koko päivän yhdellä latauksella. </w:t>
      </w:r>
      <w:r w:rsidR="005622A4">
        <w:rPr>
          <w:rFonts w:ascii="Acer Foco" w:eastAsia="MingLiU" w:hAnsi="Acer Foco" w:cs="MingLiU"/>
          <w:color w:val="000000"/>
          <w:sz w:val="22"/>
          <w:szCs w:val="22"/>
          <w:lang w:val="fi-FI" w:eastAsia="zh-TW"/>
        </w:rPr>
        <w:t xml:space="preserve">Koneet sisältävät myös Acerin oman </w:t>
      </w:r>
      <w:proofErr w:type="spellStart"/>
      <w:r w:rsidR="009B1511" w:rsidRPr="005D25E3">
        <w:rPr>
          <w:rFonts w:ascii="Acer Foco" w:eastAsia="MingLiU" w:hAnsi="Acer Foco" w:cs="MingLiU"/>
          <w:color w:val="000000"/>
          <w:sz w:val="22"/>
          <w:szCs w:val="22"/>
          <w:lang w:val="fi-FI" w:eastAsia="zh-TW"/>
        </w:rPr>
        <w:t>Twin</w:t>
      </w:r>
      <w:proofErr w:type="spellEnd"/>
      <w:r w:rsidR="009B1511" w:rsidRPr="005D25E3">
        <w:rPr>
          <w:rFonts w:ascii="Acer Foco" w:eastAsia="MingLiU" w:hAnsi="Acer Foco" w:cs="MingLiU"/>
          <w:color w:val="000000"/>
          <w:sz w:val="22"/>
          <w:szCs w:val="22"/>
          <w:lang w:val="fi-FI" w:eastAsia="zh-TW"/>
        </w:rPr>
        <w:t xml:space="preserve"> Air -jäähdytysjärjestelmän, jonka ansiosta kone viilentyy tehokkaasti eikä kuumenna käyttäjän syliä.</w:t>
      </w:r>
    </w:p>
    <w:p w:rsidR="009B1511" w:rsidRPr="005D25E3" w:rsidRDefault="009B1511" w:rsidP="00A11B0F">
      <w:pPr>
        <w:widowControl w:val="0"/>
        <w:autoSpaceDE w:val="0"/>
        <w:autoSpaceDN w:val="0"/>
        <w:adjustRightInd w:val="0"/>
        <w:rPr>
          <w:rFonts w:ascii="Acer Foco" w:eastAsia="MingLiU" w:hAnsi="Acer Foco" w:cs="MingLiU"/>
          <w:color w:val="000000"/>
          <w:sz w:val="22"/>
          <w:szCs w:val="22"/>
          <w:lang w:val="fi-FI" w:eastAsia="zh-TW"/>
        </w:rPr>
      </w:pPr>
    </w:p>
    <w:p w:rsidR="00A11B0F" w:rsidRPr="005D25E3" w:rsidRDefault="009B1511" w:rsidP="00A11B0F">
      <w:pPr>
        <w:widowControl w:val="0"/>
        <w:autoSpaceDE w:val="0"/>
        <w:autoSpaceDN w:val="0"/>
        <w:adjustRightInd w:val="0"/>
        <w:rPr>
          <w:rFonts w:ascii="Acer Foco" w:eastAsia="MingLiU" w:hAnsi="Acer Foco" w:cs="MingLiU"/>
          <w:color w:val="000000"/>
          <w:sz w:val="22"/>
          <w:szCs w:val="22"/>
          <w:lang w:val="fi-FI" w:eastAsia="zh-TW"/>
        </w:rPr>
      </w:pPr>
      <w:r w:rsidRPr="005D25E3">
        <w:rPr>
          <w:rFonts w:ascii="Acer Foco" w:eastAsia="MingLiU" w:hAnsi="Acer Foco" w:cs="MingLiU"/>
          <w:color w:val="000000"/>
          <w:sz w:val="22"/>
          <w:szCs w:val="22"/>
          <w:lang w:val="fi-FI" w:eastAsia="zh-TW"/>
        </w:rPr>
        <w:t>S7-sarjan malleissa on lisäksi valoherkkä näppäimistö, joka tunnistaa automaattisesti muutokset ympäristössä ja säätää näppäimien taustavalon sopivaksi.</w:t>
      </w:r>
    </w:p>
    <w:p w:rsidR="009B1511" w:rsidRPr="005D25E3" w:rsidRDefault="009B1511" w:rsidP="00A11B0F">
      <w:pPr>
        <w:widowControl w:val="0"/>
        <w:autoSpaceDE w:val="0"/>
        <w:autoSpaceDN w:val="0"/>
        <w:adjustRightInd w:val="0"/>
        <w:rPr>
          <w:rFonts w:ascii="Acer Foco" w:eastAsia="MingLiU" w:hAnsi="Acer Foco" w:cs="MingLiU"/>
          <w:color w:val="000000"/>
          <w:sz w:val="22"/>
          <w:szCs w:val="22"/>
          <w:lang w:val="fi-FI" w:eastAsia="zh-TW"/>
        </w:rPr>
      </w:pPr>
    </w:p>
    <w:p w:rsidR="00A11B0F" w:rsidRPr="005D25E3" w:rsidRDefault="005622A4" w:rsidP="00934BFE">
      <w:pPr>
        <w:widowControl w:val="0"/>
        <w:autoSpaceDE w:val="0"/>
        <w:autoSpaceDN w:val="0"/>
        <w:adjustRightInd w:val="0"/>
        <w:rPr>
          <w:rFonts w:ascii="Acer Foco" w:eastAsia="MingLiU" w:hAnsi="Acer Foco" w:cs="MingLiU"/>
          <w:color w:val="000000"/>
          <w:sz w:val="22"/>
          <w:szCs w:val="22"/>
          <w:lang w:val="fi-FI" w:eastAsia="zh-TW"/>
        </w:rPr>
      </w:pPr>
      <w:r>
        <w:rPr>
          <w:rFonts w:ascii="Acer Foco" w:eastAsia="MingLiU" w:hAnsi="Acer Foco" w:cs="MingLiU"/>
          <w:color w:val="000000"/>
          <w:sz w:val="22"/>
          <w:szCs w:val="22"/>
          <w:lang w:val="fi-FI" w:eastAsia="zh-TW"/>
        </w:rPr>
        <w:t>Uusissa</w:t>
      </w:r>
      <w:r w:rsidR="009B1511" w:rsidRPr="005D25E3">
        <w:rPr>
          <w:rFonts w:ascii="Acer Foco" w:eastAsia="MingLiU" w:hAnsi="Acer Foco" w:cs="MingLiU"/>
          <w:color w:val="000000"/>
          <w:sz w:val="22"/>
          <w:szCs w:val="22"/>
          <w:lang w:val="fi-FI" w:eastAsia="zh-TW"/>
        </w:rPr>
        <w:t xml:space="preserve"> S7-sarjan kannettavissa tietokoneissa yhdisty</w:t>
      </w:r>
      <w:r w:rsidR="00782093">
        <w:rPr>
          <w:rFonts w:ascii="Acer Foco" w:eastAsia="MingLiU" w:hAnsi="Acer Foco" w:cs="MingLiU"/>
          <w:color w:val="000000"/>
          <w:sz w:val="22"/>
          <w:szCs w:val="22"/>
          <w:lang w:val="fi-FI" w:eastAsia="zh-TW"/>
        </w:rPr>
        <w:t>vät</w:t>
      </w:r>
      <w:r w:rsidR="009B1511" w:rsidRPr="005D25E3">
        <w:rPr>
          <w:rFonts w:ascii="Acer Foco" w:eastAsia="MingLiU" w:hAnsi="Acer Foco" w:cs="MingLiU"/>
          <w:color w:val="000000"/>
          <w:sz w:val="22"/>
          <w:szCs w:val="22"/>
          <w:lang w:val="fi-FI" w:eastAsia="zh-TW"/>
        </w:rPr>
        <w:t xml:space="preserve"> </w:t>
      </w:r>
      <w:r w:rsidR="00F0432C" w:rsidRPr="005D25E3">
        <w:rPr>
          <w:rFonts w:ascii="Acer Foco" w:eastAsia="MingLiU" w:hAnsi="Acer Foco" w:cs="MingLiU"/>
          <w:color w:val="000000"/>
          <w:sz w:val="22"/>
          <w:szCs w:val="22"/>
          <w:lang w:val="fi-FI" w:eastAsia="zh-TW"/>
        </w:rPr>
        <w:t>tehokkuus, tyylikkyys ja käyttäjäystävällisyys.</w:t>
      </w:r>
      <w:r w:rsidR="00782093">
        <w:rPr>
          <w:rFonts w:ascii="Acer Foco" w:eastAsia="MingLiU" w:hAnsi="Acer Foco" w:cs="MingLiU"/>
          <w:color w:val="000000"/>
          <w:sz w:val="22"/>
          <w:szCs w:val="22"/>
          <w:lang w:val="fi-FI" w:eastAsia="zh-TW"/>
        </w:rPr>
        <w:t xml:space="preserve"> PC-koneiden joukossa niiden käyttökokemus on omaa luokkaansa. </w:t>
      </w:r>
      <w:r w:rsidR="00F0432C" w:rsidRPr="005D25E3">
        <w:rPr>
          <w:rFonts w:ascii="Acer Foco" w:eastAsia="MingLiU" w:hAnsi="Acer Foco" w:cs="MingLiU"/>
          <w:color w:val="000000"/>
          <w:sz w:val="22"/>
          <w:szCs w:val="22"/>
          <w:lang w:val="fi-FI" w:eastAsia="zh-TW"/>
        </w:rPr>
        <w:t xml:space="preserve"> </w:t>
      </w:r>
    </w:p>
    <w:p w:rsidR="00934BFE" w:rsidRPr="00934BFE" w:rsidRDefault="00934BFE" w:rsidP="00934BFE">
      <w:pPr>
        <w:widowControl w:val="0"/>
        <w:autoSpaceDE w:val="0"/>
        <w:autoSpaceDN w:val="0"/>
        <w:adjustRightInd w:val="0"/>
        <w:rPr>
          <w:rFonts w:ascii="Acer Foco" w:eastAsia="MingLiU" w:hAnsi="Acer Foco" w:cs="MingLiU"/>
          <w:color w:val="000000"/>
          <w:sz w:val="22"/>
          <w:szCs w:val="22"/>
          <w:lang w:val="fi-FI" w:eastAsia="zh-TW"/>
        </w:rPr>
      </w:pPr>
      <w:bookmarkStart w:id="0" w:name="_GoBack"/>
      <w:bookmarkEnd w:id="0"/>
    </w:p>
    <w:p w:rsidR="00934BFE" w:rsidRDefault="00934BFE" w:rsidP="00934BFE">
      <w:pPr>
        <w:widowControl w:val="0"/>
        <w:autoSpaceDE w:val="0"/>
        <w:autoSpaceDN w:val="0"/>
        <w:adjustRightInd w:val="0"/>
        <w:rPr>
          <w:rFonts w:ascii="Acer Foco" w:eastAsia="MingLiU" w:hAnsi="Acer Foco" w:cs="MingLiU"/>
          <w:color w:val="000000"/>
          <w:sz w:val="22"/>
          <w:szCs w:val="22"/>
          <w:lang w:val="en-US" w:eastAsia="zh-TW"/>
        </w:rPr>
      </w:pPr>
      <w:proofErr w:type="spellStart"/>
      <w:r w:rsidRPr="00934BFE">
        <w:rPr>
          <w:rFonts w:ascii="Acer Foco" w:eastAsia="MingLiU" w:hAnsi="Acer Foco" w:cs="MingLiU"/>
          <w:color w:val="000000"/>
          <w:sz w:val="22"/>
          <w:szCs w:val="22"/>
          <w:lang w:val="en-US" w:eastAsia="zh-TW"/>
        </w:rPr>
        <w:t>Kuvia</w:t>
      </w:r>
      <w:proofErr w:type="spellEnd"/>
      <w:r w:rsidRPr="00934BFE">
        <w:rPr>
          <w:rFonts w:ascii="Acer Foco" w:eastAsia="MingLiU" w:hAnsi="Acer Foco" w:cs="MingLiU"/>
          <w:color w:val="000000"/>
          <w:sz w:val="22"/>
          <w:szCs w:val="22"/>
          <w:lang w:val="en-US" w:eastAsia="zh-TW"/>
        </w:rPr>
        <w:t xml:space="preserve">: Acer S7 </w:t>
      </w:r>
      <w:hyperlink r:id="rId7" w:history="1">
        <w:r w:rsidRPr="002A77EA">
          <w:rPr>
            <w:rStyle w:val="Hyperlinkki"/>
            <w:rFonts w:ascii="Acer Foco" w:eastAsia="MingLiU" w:hAnsi="Acer Foco" w:cs="MingLiU"/>
            <w:sz w:val="22"/>
            <w:szCs w:val="22"/>
            <w:lang w:val="en-US" w:eastAsia="zh-TW"/>
          </w:rPr>
          <w:t>http://bit.ly/AspireS7</w:t>
        </w:r>
      </w:hyperlink>
    </w:p>
    <w:p w:rsidR="00934BFE" w:rsidRPr="00934BFE" w:rsidRDefault="00934BFE" w:rsidP="00934BFE">
      <w:pPr>
        <w:outlineLvl w:val="0"/>
        <w:rPr>
          <w:rFonts w:ascii="Acer Foco" w:hAnsi="Acer Foco"/>
          <w:b/>
          <w:bCs/>
          <w:sz w:val="18"/>
          <w:szCs w:val="18"/>
          <w:lang w:val="en-US" w:eastAsia="zh-TW"/>
        </w:rPr>
      </w:pPr>
    </w:p>
    <w:p w:rsidR="00A11B0F" w:rsidRPr="00934BFE" w:rsidRDefault="00A11B0F" w:rsidP="00A11B0F">
      <w:pPr>
        <w:jc w:val="both"/>
        <w:outlineLvl w:val="0"/>
        <w:rPr>
          <w:rFonts w:ascii="Acer Foco" w:hAnsi="Acer Foco"/>
          <w:b/>
          <w:bCs/>
          <w:sz w:val="18"/>
          <w:szCs w:val="18"/>
          <w:u w:val="single"/>
          <w:lang w:val="en-US" w:eastAsia="zh-TW"/>
        </w:rPr>
      </w:pPr>
    </w:p>
    <w:p w:rsidR="005D25E3" w:rsidRPr="005D25E3" w:rsidRDefault="005D25E3" w:rsidP="005D25E3">
      <w:pPr>
        <w:jc w:val="both"/>
        <w:outlineLvl w:val="0"/>
        <w:rPr>
          <w:rFonts w:ascii="Acer Foco" w:hAnsi="Acer Foco"/>
          <w:b/>
          <w:bCs/>
          <w:sz w:val="18"/>
          <w:szCs w:val="18"/>
          <w:u w:val="single"/>
          <w:lang w:val="fi-FI"/>
        </w:rPr>
      </w:pPr>
      <w:r w:rsidRPr="005D25E3">
        <w:rPr>
          <w:rFonts w:ascii="Acer Foco" w:hAnsi="Acer Foco"/>
          <w:b/>
          <w:bCs/>
          <w:sz w:val="18"/>
          <w:szCs w:val="18"/>
          <w:u w:val="single"/>
          <w:lang w:val="fi-FI"/>
        </w:rPr>
        <w:t>Acer</w:t>
      </w:r>
    </w:p>
    <w:p w:rsidR="005D25E3" w:rsidRPr="005D25E3" w:rsidRDefault="005D25E3" w:rsidP="005D25E3">
      <w:pPr>
        <w:jc w:val="both"/>
        <w:outlineLvl w:val="0"/>
        <w:rPr>
          <w:rFonts w:ascii="Acer Foco" w:hAnsi="Acer Foco"/>
          <w:sz w:val="18"/>
          <w:szCs w:val="18"/>
          <w:u w:val="single"/>
          <w:lang w:val="fi-FI"/>
        </w:rPr>
      </w:pPr>
    </w:p>
    <w:p w:rsidR="005D25E3" w:rsidRDefault="005D25E3" w:rsidP="005D25E3">
      <w:pPr>
        <w:widowControl w:val="0"/>
        <w:tabs>
          <w:tab w:val="left" w:pos="-720"/>
          <w:tab w:val="left" w:pos="0"/>
          <w:tab w:val="left" w:pos="720"/>
          <w:tab w:val="left" w:pos="1440"/>
          <w:tab w:val="left" w:pos="2160"/>
          <w:tab w:val="left" w:pos="2880"/>
          <w:tab w:val="left" w:pos="3600"/>
          <w:tab w:val="left" w:pos="4320"/>
        </w:tabs>
        <w:autoSpaceDE w:val="0"/>
        <w:autoSpaceDN w:val="0"/>
        <w:adjustRightInd w:val="0"/>
        <w:rPr>
          <w:rFonts w:ascii="Acer Foco" w:eastAsia="MingLiU" w:hAnsi="Acer Foco" w:cs="MingLiU"/>
          <w:color w:val="000000"/>
          <w:sz w:val="20"/>
          <w:szCs w:val="18"/>
          <w:lang w:eastAsia="zh-TW"/>
        </w:rPr>
      </w:pPr>
      <w:r w:rsidRPr="00DF0524">
        <w:rPr>
          <w:rFonts w:ascii="Acer Foco" w:eastAsia="MingLiU" w:hAnsi="Acer Foco" w:cs="MingLiU"/>
          <w:color w:val="000000"/>
          <w:sz w:val="20"/>
          <w:szCs w:val="18"/>
          <w:lang w:eastAsia="zh-TW"/>
        </w:rPr>
        <w:t>Vuonna 1976 perustettu Acer on aina keskittynyt murtamaan raja-aitoja ihmisten ja teknologian välitä. Acer auttaa ihmisiä löytämään uutta, luomaan ja kasvamaan. Acer on markkinoiden toiseksi suurin kannettavien tietokoneiden toimittaja maailmanlaajuisesti (Gartner 2011). Acer Groupissa työskentelee 8000 henkilöä ja sen liikevaihto vuonna 2011 oli noin 12,6 miljardia euroa. Acerin kanavamalli on yhtiön liiketoiminnalle äärimmäisen tärkeässä asemassa. Yhtiöllä on kolme brändiä, Acer, Packard Bell ja Gateway, joista Acer ja Packard</w:t>
      </w:r>
      <w:r w:rsidR="00782093">
        <w:rPr>
          <w:rFonts w:ascii="Acer Foco" w:eastAsia="MingLiU" w:hAnsi="Acer Foco" w:cs="MingLiU"/>
          <w:color w:val="000000"/>
          <w:sz w:val="20"/>
          <w:szCs w:val="18"/>
          <w:lang w:eastAsia="zh-TW"/>
        </w:rPr>
        <w:t xml:space="preserve"> </w:t>
      </w:r>
      <w:r w:rsidRPr="00DF0524">
        <w:rPr>
          <w:rFonts w:ascii="Acer Foco" w:eastAsia="MingLiU" w:hAnsi="Acer Foco" w:cs="MingLiU"/>
          <w:color w:val="000000"/>
          <w:sz w:val="20"/>
          <w:szCs w:val="18"/>
          <w:lang w:eastAsia="zh-TW"/>
        </w:rPr>
        <w:t>Bell ovat saatavilla Suomessa. Acerin tuotteissa korostuu ympäristöystävällisyys ja yhtiön koko tilaus- toimitusketju on sitoutunut vihreiden arvojen toteutumiseen. Ac</w:t>
      </w:r>
      <w:r>
        <w:rPr>
          <w:rFonts w:ascii="Acer Foco" w:eastAsia="MingLiU" w:hAnsi="Acer Foco" w:cs="MingLiU"/>
          <w:color w:val="000000"/>
          <w:sz w:val="20"/>
          <w:szCs w:val="18"/>
          <w:lang w:eastAsia="zh-TW"/>
        </w:rPr>
        <w:t>er</w:t>
      </w:r>
      <w:r w:rsidRPr="00DF0524">
        <w:rPr>
          <w:rFonts w:ascii="Acer Foco" w:eastAsia="MingLiU" w:hAnsi="Acer Foco" w:cs="MingLiU"/>
          <w:color w:val="000000"/>
          <w:sz w:val="20"/>
          <w:szCs w:val="18"/>
          <w:lang w:eastAsia="zh-TW"/>
        </w:rPr>
        <w:t xml:space="preserve"> on Olympialaisten virallinen kumppani. Lisätietoa osoitteessa </w:t>
      </w:r>
      <w:hyperlink r:id="rId8" w:history="1">
        <w:r w:rsidRPr="002A77EA">
          <w:rPr>
            <w:rStyle w:val="Hyperlinkki"/>
            <w:rFonts w:ascii="Acer Foco" w:eastAsia="MingLiU" w:hAnsi="Acer Foco" w:cs="MingLiU"/>
            <w:sz w:val="20"/>
            <w:szCs w:val="18"/>
            <w:lang w:eastAsia="zh-TW"/>
          </w:rPr>
          <w:t>www.acer-group.com</w:t>
        </w:r>
      </w:hyperlink>
      <w:r w:rsidRPr="00DF0524">
        <w:rPr>
          <w:rFonts w:ascii="Acer Foco" w:eastAsia="MingLiU" w:hAnsi="Acer Foco" w:cs="MingLiU"/>
          <w:color w:val="000000"/>
          <w:sz w:val="20"/>
          <w:szCs w:val="18"/>
          <w:lang w:eastAsia="zh-TW"/>
        </w:rPr>
        <w:t>.</w:t>
      </w:r>
    </w:p>
    <w:p w:rsidR="00547C39" w:rsidRDefault="00B74082" w:rsidP="005D25E3">
      <w:pPr>
        <w:jc w:val="both"/>
        <w:outlineLvl w:val="0"/>
      </w:pPr>
    </w:p>
    <w:sectPr w:rsidR="00547C39" w:rsidSect="002A1AA1">
      <w:headerReference w:type="default" r:id="rId9"/>
      <w:footerReference w:type="default" r:id="rId10"/>
      <w:pgSz w:w="11900" w:h="16840" w:code="9"/>
      <w:pgMar w:top="2268" w:right="1134" w:bottom="1134" w:left="1134" w:header="87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82" w:rsidRDefault="00B74082" w:rsidP="00A11B0F">
      <w:r>
        <w:separator/>
      </w:r>
    </w:p>
  </w:endnote>
  <w:endnote w:type="continuationSeparator" w:id="0">
    <w:p w:rsidR="00B74082" w:rsidRDefault="00B74082" w:rsidP="00A1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cer Foco">
    <w:altName w:val="Arial"/>
    <w:charset w:val="00"/>
    <w:family w:val="swiss"/>
    <w:pitch w:val="variable"/>
    <w:sig w:usb0="00000001" w:usb1="5000205B"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54" w:rsidRPr="002246D1" w:rsidRDefault="00B74082" w:rsidP="001E0173">
    <w:pPr>
      <w:pStyle w:val="Alatunniste"/>
      <w:jc w:val="center"/>
      <w:rPr>
        <w:rFonts w:ascii="Helvetica" w:hAnsi="Helvetic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82" w:rsidRDefault="00B74082" w:rsidP="00A11B0F">
      <w:r>
        <w:separator/>
      </w:r>
    </w:p>
  </w:footnote>
  <w:footnote w:type="continuationSeparator" w:id="0">
    <w:p w:rsidR="00B74082" w:rsidRDefault="00B74082" w:rsidP="00A1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E3" w:rsidRPr="005D25E3" w:rsidRDefault="00F0432C" w:rsidP="005B18D9">
    <w:pPr>
      <w:pStyle w:val="Yltunniste"/>
      <w:tabs>
        <w:tab w:val="clear" w:pos="4819"/>
        <w:tab w:val="clear" w:pos="9638"/>
        <w:tab w:val="right" w:pos="9632"/>
      </w:tabs>
      <w:rPr>
        <w:rFonts w:ascii="Acer Foco" w:hAnsi="Acer Foco"/>
        <w:sz w:val="22"/>
        <w:szCs w:val="36"/>
        <w:lang w:val="fi-FI"/>
      </w:rPr>
    </w:pPr>
    <w:r w:rsidRPr="005D25E3">
      <w:rPr>
        <w:rFonts w:ascii="Acer Foco" w:hAnsi="Acer Foco"/>
        <w:noProof/>
        <w:sz w:val="14"/>
        <w:lang w:val="fi-FI" w:eastAsia="fi-FI"/>
      </w:rPr>
      <w:drawing>
        <wp:anchor distT="0" distB="0" distL="114300" distR="114300" simplePos="0" relativeHeight="251659264" behindDoc="1" locked="1" layoutInCell="1" allowOverlap="1" wp14:anchorId="48F77A30" wp14:editId="59175A0E">
          <wp:simplePos x="0" y="0"/>
          <wp:positionH relativeFrom="margin">
            <wp:posOffset>4728210</wp:posOffset>
          </wp:positionH>
          <wp:positionV relativeFrom="page">
            <wp:posOffset>387350</wp:posOffset>
          </wp:positionV>
          <wp:extent cx="1619250" cy="381000"/>
          <wp:effectExtent l="0" t="0" r="0" b="0"/>
          <wp:wrapNone/>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5E3" w:rsidRPr="005D25E3">
      <w:rPr>
        <w:rFonts w:ascii="Acer Foco" w:hAnsi="Acer Foco"/>
        <w:sz w:val="22"/>
        <w:szCs w:val="36"/>
        <w:lang w:val="fi-FI"/>
      </w:rPr>
      <w:t>Lehdistötiedote</w:t>
    </w:r>
  </w:p>
  <w:p w:rsidR="00627254" w:rsidRPr="00300F5F" w:rsidRDefault="005D25E3" w:rsidP="005B18D9">
    <w:pPr>
      <w:pStyle w:val="Yltunniste"/>
      <w:tabs>
        <w:tab w:val="clear" w:pos="4819"/>
        <w:tab w:val="clear" w:pos="9638"/>
        <w:tab w:val="right" w:pos="9632"/>
      </w:tabs>
      <w:rPr>
        <w:rFonts w:ascii="Acer Foco" w:hAnsi="Acer Foco"/>
        <w:szCs w:val="32"/>
      </w:rPr>
    </w:pPr>
    <w:r w:rsidRPr="005D25E3">
      <w:rPr>
        <w:rFonts w:ascii="Acer Foco" w:hAnsi="Acer Foco"/>
        <w:sz w:val="22"/>
        <w:szCs w:val="36"/>
        <w:lang w:val="fi-FI"/>
      </w:rPr>
      <w:t>12.6.2012</w:t>
    </w:r>
    <w:r w:rsidR="00F0432C" w:rsidRPr="00300F5F">
      <w:rPr>
        <w:rFonts w:ascii="Acer Foco" w:hAnsi="Acer Foco"/>
        <w:noProof/>
        <w:sz w:val="28"/>
        <w:szCs w:val="36"/>
        <w:lang w:eastAsia="it-I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0F"/>
    <w:rsid w:val="002A49A9"/>
    <w:rsid w:val="005622A4"/>
    <w:rsid w:val="005D25E3"/>
    <w:rsid w:val="00664164"/>
    <w:rsid w:val="00782093"/>
    <w:rsid w:val="00844B01"/>
    <w:rsid w:val="009161FB"/>
    <w:rsid w:val="00934BFE"/>
    <w:rsid w:val="009B1511"/>
    <w:rsid w:val="00A11B0F"/>
    <w:rsid w:val="00AB14AC"/>
    <w:rsid w:val="00B74082"/>
    <w:rsid w:val="00B81D0F"/>
    <w:rsid w:val="00D5563E"/>
    <w:rsid w:val="00DB53D2"/>
    <w:rsid w:val="00F0432C"/>
    <w:rsid w:val="00F63A03"/>
    <w:rsid w:val="00FB17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1B0F"/>
    <w:pPr>
      <w:spacing w:after="0" w:line="240" w:lineRule="auto"/>
    </w:pPr>
    <w:rPr>
      <w:rFonts w:ascii="Cambria" w:eastAsia="PMingLiU" w:hAnsi="Cambria" w:cs="Times New Roman"/>
      <w:sz w:val="24"/>
      <w:szCs w:val="24"/>
      <w:lang w:val="it-IT"/>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11B0F"/>
    <w:pPr>
      <w:tabs>
        <w:tab w:val="center" w:pos="4819"/>
        <w:tab w:val="right" w:pos="9638"/>
      </w:tabs>
    </w:pPr>
    <w:rPr>
      <w:lang w:val="x-none" w:eastAsia="x-none"/>
    </w:rPr>
  </w:style>
  <w:style w:type="character" w:customStyle="1" w:styleId="YltunnisteChar">
    <w:name w:val="Ylätunniste Char"/>
    <w:basedOn w:val="Kappaleenoletusfontti"/>
    <w:link w:val="Yltunniste"/>
    <w:rsid w:val="00A11B0F"/>
    <w:rPr>
      <w:rFonts w:ascii="Cambria" w:eastAsia="PMingLiU" w:hAnsi="Cambria" w:cs="Times New Roman"/>
      <w:sz w:val="24"/>
      <w:szCs w:val="24"/>
      <w:lang w:val="x-none" w:eastAsia="x-none"/>
    </w:rPr>
  </w:style>
  <w:style w:type="paragraph" w:styleId="Alatunniste">
    <w:name w:val="footer"/>
    <w:basedOn w:val="Normaali"/>
    <w:link w:val="AlatunnisteChar"/>
    <w:rsid w:val="00A11B0F"/>
    <w:pPr>
      <w:tabs>
        <w:tab w:val="center" w:pos="4819"/>
        <w:tab w:val="right" w:pos="9638"/>
      </w:tabs>
    </w:pPr>
    <w:rPr>
      <w:lang w:val="x-none" w:eastAsia="x-none"/>
    </w:rPr>
  </w:style>
  <w:style w:type="character" w:customStyle="1" w:styleId="AlatunnisteChar">
    <w:name w:val="Alatunniste Char"/>
    <w:basedOn w:val="Kappaleenoletusfontti"/>
    <w:link w:val="Alatunniste"/>
    <w:rsid w:val="00A11B0F"/>
    <w:rPr>
      <w:rFonts w:ascii="Cambria" w:eastAsia="PMingLiU" w:hAnsi="Cambria" w:cs="Times New Roman"/>
      <w:sz w:val="24"/>
      <w:szCs w:val="24"/>
      <w:lang w:val="x-none" w:eastAsia="x-none"/>
    </w:rPr>
  </w:style>
  <w:style w:type="character" w:styleId="Hyperlinkki">
    <w:name w:val="Hyperlink"/>
    <w:rsid w:val="00A11B0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1B0F"/>
    <w:pPr>
      <w:spacing w:after="0" w:line="240" w:lineRule="auto"/>
    </w:pPr>
    <w:rPr>
      <w:rFonts w:ascii="Cambria" w:eastAsia="PMingLiU" w:hAnsi="Cambria" w:cs="Times New Roman"/>
      <w:sz w:val="24"/>
      <w:szCs w:val="24"/>
      <w:lang w:val="it-IT"/>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11B0F"/>
    <w:pPr>
      <w:tabs>
        <w:tab w:val="center" w:pos="4819"/>
        <w:tab w:val="right" w:pos="9638"/>
      </w:tabs>
    </w:pPr>
    <w:rPr>
      <w:lang w:val="x-none" w:eastAsia="x-none"/>
    </w:rPr>
  </w:style>
  <w:style w:type="character" w:customStyle="1" w:styleId="YltunnisteChar">
    <w:name w:val="Ylätunniste Char"/>
    <w:basedOn w:val="Kappaleenoletusfontti"/>
    <w:link w:val="Yltunniste"/>
    <w:rsid w:val="00A11B0F"/>
    <w:rPr>
      <w:rFonts w:ascii="Cambria" w:eastAsia="PMingLiU" w:hAnsi="Cambria" w:cs="Times New Roman"/>
      <w:sz w:val="24"/>
      <w:szCs w:val="24"/>
      <w:lang w:val="x-none" w:eastAsia="x-none"/>
    </w:rPr>
  </w:style>
  <w:style w:type="paragraph" w:styleId="Alatunniste">
    <w:name w:val="footer"/>
    <w:basedOn w:val="Normaali"/>
    <w:link w:val="AlatunnisteChar"/>
    <w:rsid w:val="00A11B0F"/>
    <w:pPr>
      <w:tabs>
        <w:tab w:val="center" w:pos="4819"/>
        <w:tab w:val="right" w:pos="9638"/>
      </w:tabs>
    </w:pPr>
    <w:rPr>
      <w:lang w:val="x-none" w:eastAsia="x-none"/>
    </w:rPr>
  </w:style>
  <w:style w:type="character" w:customStyle="1" w:styleId="AlatunnisteChar">
    <w:name w:val="Alatunniste Char"/>
    <w:basedOn w:val="Kappaleenoletusfontti"/>
    <w:link w:val="Alatunniste"/>
    <w:rsid w:val="00A11B0F"/>
    <w:rPr>
      <w:rFonts w:ascii="Cambria" w:eastAsia="PMingLiU" w:hAnsi="Cambria" w:cs="Times New Roman"/>
      <w:sz w:val="24"/>
      <w:szCs w:val="24"/>
      <w:lang w:val="x-none" w:eastAsia="x-none"/>
    </w:rPr>
  </w:style>
  <w:style w:type="character" w:styleId="Hyperlinkki">
    <w:name w:val="Hyperlink"/>
    <w:rsid w:val="00A11B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group.com" TargetMode="External"/><Relationship Id="rId3" Type="http://schemas.openxmlformats.org/officeDocument/2006/relationships/settings" Target="settings.xml"/><Relationship Id="rId7" Type="http://schemas.openxmlformats.org/officeDocument/2006/relationships/hyperlink" Target="http://bit.ly/AspireS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275</Words>
  <Characters>2229</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Petteri Puustinen</dc:creator>
  <cp:lastModifiedBy>Ville Lehtovirta</cp:lastModifiedBy>
  <cp:revision>7</cp:revision>
  <dcterms:created xsi:type="dcterms:W3CDTF">2012-06-06T12:56:00Z</dcterms:created>
  <dcterms:modified xsi:type="dcterms:W3CDTF">2012-06-12T11:55:00Z</dcterms:modified>
</cp:coreProperties>
</file>