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3C328" w14:textId="4597490E" w:rsidR="009E6DF8" w:rsidRPr="008866DA" w:rsidRDefault="00A22C6E" w:rsidP="009F1689">
      <w:pPr>
        <w:spacing w:line="360" w:lineRule="auto"/>
        <w:rPr>
          <w:rFonts w:ascii="Times New Roman" w:hAnsi="Times New Roman" w:cs="Times New Roman"/>
          <w:b/>
          <w:sz w:val="28"/>
          <w:szCs w:val="28"/>
        </w:rPr>
      </w:pPr>
      <w:bookmarkStart w:id="0" w:name="_GoBack"/>
      <w:bookmarkEnd w:id="0"/>
      <w:proofErr w:type="gramStart"/>
      <w:r>
        <w:rPr>
          <w:rFonts w:ascii="Times New Roman" w:hAnsi="Times New Roman" w:cs="Times New Roman"/>
          <w:b/>
          <w:sz w:val="28"/>
          <w:szCs w:val="28"/>
        </w:rPr>
        <w:t>Viisi keskeistä</w:t>
      </w:r>
      <w:r w:rsidR="008C3140" w:rsidRPr="008866DA">
        <w:rPr>
          <w:rFonts w:ascii="Times New Roman" w:hAnsi="Times New Roman" w:cs="Times New Roman"/>
          <w:b/>
          <w:sz w:val="28"/>
          <w:szCs w:val="28"/>
        </w:rPr>
        <w:t xml:space="preserve"> </w:t>
      </w:r>
      <w:r w:rsidR="00B76F98" w:rsidRPr="008866DA">
        <w:rPr>
          <w:rFonts w:ascii="Times New Roman" w:hAnsi="Times New Roman" w:cs="Times New Roman"/>
          <w:b/>
          <w:sz w:val="28"/>
          <w:szCs w:val="28"/>
        </w:rPr>
        <w:t xml:space="preserve">Syöpäsäätiön </w:t>
      </w:r>
      <w:r w:rsidR="009E6DF8" w:rsidRPr="008866DA">
        <w:rPr>
          <w:rFonts w:ascii="Times New Roman" w:hAnsi="Times New Roman" w:cs="Times New Roman"/>
          <w:b/>
          <w:sz w:val="28"/>
          <w:szCs w:val="28"/>
        </w:rPr>
        <w:t>Roosa nauha</w:t>
      </w:r>
      <w:r w:rsidR="00B76F98" w:rsidRPr="008866DA">
        <w:rPr>
          <w:rFonts w:ascii="Times New Roman" w:hAnsi="Times New Roman" w:cs="Times New Roman"/>
          <w:b/>
          <w:sz w:val="28"/>
          <w:szCs w:val="28"/>
        </w:rPr>
        <w:t xml:space="preserve"> </w:t>
      </w:r>
      <w:r w:rsidR="009E6DF8" w:rsidRPr="008866DA">
        <w:rPr>
          <w:rFonts w:ascii="Times New Roman" w:hAnsi="Times New Roman" w:cs="Times New Roman"/>
          <w:b/>
          <w:sz w:val="28"/>
          <w:szCs w:val="28"/>
        </w:rPr>
        <w:t>-apuraha</w:t>
      </w:r>
      <w:r>
        <w:rPr>
          <w:rFonts w:ascii="Times New Roman" w:hAnsi="Times New Roman" w:cs="Times New Roman"/>
          <w:b/>
          <w:sz w:val="28"/>
          <w:szCs w:val="28"/>
        </w:rPr>
        <w:t>lla rahoitettua tutkimusta</w:t>
      </w:r>
      <w:proofErr w:type="gramEnd"/>
      <w:r w:rsidR="00B76F98" w:rsidRPr="008866DA">
        <w:rPr>
          <w:rFonts w:ascii="Times New Roman" w:hAnsi="Times New Roman" w:cs="Times New Roman"/>
          <w:b/>
          <w:sz w:val="28"/>
          <w:szCs w:val="28"/>
        </w:rPr>
        <w:t xml:space="preserve">  </w:t>
      </w:r>
    </w:p>
    <w:p w14:paraId="602808F3" w14:textId="14A2DF07" w:rsidR="00DB104E" w:rsidRPr="008866DA" w:rsidRDefault="00DB104E" w:rsidP="003D4A19">
      <w:pPr>
        <w:spacing w:line="360" w:lineRule="auto"/>
        <w:rPr>
          <w:rFonts w:ascii="Times New Roman" w:hAnsi="Times New Roman" w:cs="Times New Roman"/>
          <w:sz w:val="24"/>
          <w:szCs w:val="24"/>
        </w:rPr>
      </w:pPr>
      <w:r w:rsidRPr="008866DA">
        <w:rPr>
          <w:rFonts w:ascii="Times New Roman" w:hAnsi="Times New Roman" w:cs="Times New Roman"/>
          <w:sz w:val="24"/>
          <w:szCs w:val="24"/>
        </w:rPr>
        <w:t xml:space="preserve">Riikka Huovinen </w:t>
      </w:r>
      <w:r w:rsidR="00CC1F76" w:rsidRPr="008866DA">
        <w:rPr>
          <w:rFonts w:ascii="Times New Roman" w:hAnsi="Times New Roman" w:cs="Times New Roman"/>
          <w:sz w:val="24"/>
          <w:szCs w:val="24"/>
        </w:rPr>
        <w:t>3.9.</w:t>
      </w:r>
      <w:r w:rsidRPr="008866DA">
        <w:rPr>
          <w:rFonts w:ascii="Times New Roman" w:hAnsi="Times New Roman" w:cs="Times New Roman"/>
          <w:sz w:val="24"/>
          <w:szCs w:val="24"/>
        </w:rPr>
        <w:t>2016</w:t>
      </w:r>
    </w:p>
    <w:p w14:paraId="546CC8C3" w14:textId="499527DF" w:rsidR="003D4A19" w:rsidRPr="008C3140" w:rsidRDefault="003D4A19" w:rsidP="002773A1">
      <w:pPr>
        <w:spacing w:line="360" w:lineRule="auto"/>
        <w:rPr>
          <w:rFonts w:ascii="Times New Roman" w:hAnsi="Times New Roman" w:cs="Times New Roman"/>
          <w:b/>
          <w:sz w:val="24"/>
          <w:szCs w:val="24"/>
        </w:rPr>
      </w:pPr>
      <w:proofErr w:type="spellStart"/>
      <w:r w:rsidRPr="008C3140">
        <w:rPr>
          <w:rFonts w:ascii="Times New Roman" w:hAnsi="Times New Roman" w:cs="Times New Roman"/>
          <w:b/>
          <w:sz w:val="24"/>
          <w:szCs w:val="24"/>
        </w:rPr>
        <w:t>Tyrosiinikinaasien</w:t>
      </w:r>
      <w:proofErr w:type="spellEnd"/>
      <w:r w:rsidRPr="008C3140">
        <w:rPr>
          <w:rFonts w:ascii="Times New Roman" w:hAnsi="Times New Roman" w:cs="Times New Roman"/>
          <w:b/>
          <w:sz w:val="24"/>
          <w:szCs w:val="24"/>
        </w:rPr>
        <w:t xml:space="preserve"> estäjien käyttö syövän liitännäishoitona</w:t>
      </w:r>
    </w:p>
    <w:p w14:paraId="27577912" w14:textId="37AD7D61" w:rsidR="00443764" w:rsidRDefault="00443764" w:rsidP="00B76F98">
      <w:pPr>
        <w:spacing w:line="240" w:lineRule="auto"/>
        <w:rPr>
          <w:rFonts w:ascii="Times New Roman" w:hAnsi="Times New Roman" w:cs="Times New Roman"/>
          <w:sz w:val="24"/>
          <w:szCs w:val="24"/>
        </w:rPr>
      </w:pPr>
      <w:r w:rsidRPr="008C3140">
        <w:rPr>
          <w:rFonts w:ascii="Times New Roman" w:hAnsi="Times New Roman" w:cs="Times New Roman"/>
          <w:sz w:val="24"/>
          <w:szCs w:val="24"/>
        </w:rPr>
        <w:t xml:space="preserve">Akatemiaprofessori </w:t>
      </w:r>
      <w:r w:rsidRPr="008C3140">
        <w:rPr>
          <w:rFonts w:ascii="Times New Roman" w:hAnsi="Times New Roman" w:cs="Times New Roman"/>
          <w:b/>
          <w:sz w:val="24"/>
          <w:szCs w:val="24"/>
        </w:rPr>
        <w:t>Heikki Joensuu</w:t>
      </w:r>
      <w:r w:rsidRPr="008C3140">
        <w:rPr>
          <w:rFonts w:ascii="Times New Roman" w:hAnsi="Times New Roman" w:cs="Times New Roman"/>
          <w:sz w:val="24"/>
          <w:szCs w:val="24"/>
        </w:rPr>
        <w:t xml:space="preserve"> </w:t>
      </w:r>
      <w:proofErr w:type="spellStart"/>
      <w:r w:rsidR="008C3140">
        <w:rPr>
          <w:rFonts w:ascii="Times New Roman" w:hAnsi="Times New Roman" w:cs="Times New Roman"/>
          <w:sz w:val="24"/>
          <w:szCs w:val="24"/>
        </w:rPr>
        <w:t>HYKSi</w:t>
      </w:r>
      <w:r w:rsidR="00B053F0" w:rsidRPr="008C3140">
        <w:rPr>
          <w:rFonts w:ascii="Times New Roman" w:hAnsi="Times New Roman" w:cs="Times New Roman"/>
          <w:sz w:val="24"/>
          <w:szCs w:val="24"/>
        </w:rPr>
        <w:t>n</w:t>
      </w:r>
      <w:proofErr w:type="spellEnd"/>
      <w:r w:rsidR="00B053F0" w:rsidRPr="008C3140">
        <w:rPr>
          <w:rFonts w:ascii="Times New Roman" w:hAnsi="Times New Roman" w:cs="Times New Roman"/>
          <w:sz w:val="24"/>
          <w:szCs w:val="24"/>
        </w:rPr>
        <w:t xml:space="preserve"> Syöpätautien klin</w:t>
      </w:r>
      <w:r w:rsidR="009F48D5" w:rsidRPr="008C3140">
        <w:rPr>
          <w:rFonts w:ascii="Times New Roman" w:hAnsi="Times New Roman" w:cs="Times New Roman"/>
          <w:sz w:val="24"/>
          <w:szCs w:val="24"/>
        </w:rPr>
        <w:t>i</w:t>
      </w:r>
      <w:r w:rsidR="00A775A7" w:rsidRPr="008C3140">
        <w:rPr>
          <w:rFonts w:ascii="Times New Roman" w:hAnsi="Times New Roman" w:cs="Times New Roman"/>
          <w:sz w:val="24"/>
          <w:szCs w:val="24"/>
        </w:rPr>
        <w:t>kalta</w:t>
      </w:r>
      <w:r w:rsidR="00B053F0" w:rsidRPr="008C3140">
        <w:rPr>
          <w:rFonts w:ascii="Times New Roman" w:hAnsi="Times New Roman" w:cs="Times New Roman"/>
          <w:sz w:val="24"/>
          <w:szCs w:val="24"/>
        </w:rPr>
        <w:t xml:space="preserve"> </w:t>
      </w:r>
      <w:r w:rsidRPr="008C3140">
        <w:rPr>
          <w:rFonts w:ascii="Times New Roman" w:hAnsi="Times New Roman" w:cs="Times New Roman"/>
          <w:sz w:val="24"/>
          <w:szCs w:val="24"/>
        </w:rPr>
        <w:t>työryhmin</w:t>
      </w:r>
      <w:r w:rsidR="00A775A7" w:rsidRPr="008C3140">
        <w:rPr>
          <w:rFonts w:ascii="Times New Roman" w:hAnsi="Times New Roman" w:cs="Times New Roman"/>
          <w:sz w:val="24"/>
          <w:szCs w:val="24"/>
        </w:rPr>
        <w:t>e</w:t>
      </w:r>
      <w:r w:rsidRPr="008C3140">
        <w:rPr>
          <w:rFonts w:ascii="Times New Roman" w:hAnsi="Times New Roman" w:cs="Times New Roman"/>
          <w:sz w:val="24"/>
          <w:szCs w:val="24"/>
        </w:rPr>
        <w:t xml:space="preserve">en sai </w:t>
      </w:r>
      <w:r w:rsidR="00A22C6E">
        <w:rPr>
          <w:rFonts w:ascii="Times New Roman" w:hAnsi="Times New Roman" w:cs="Times New Roman"/>
          <w:sz w:val="24"/>
          <w:szCs w:val="24"/>
        </w:rPr>
        <w:t xml:space="preserve">vuonna 2009 </w:t>
      </w:r>
      <w:r w:rsidRPr="008C3140">
        <w:rPr>
          <w:rFonts w:ascii="Times New Roman" w:hAnsi="Times New Roman" w:cs="Times New Roman"/>
          <w:sz w:val="24"/>
          <w:szCs w:val="24"/>
        </w:rPr>
        <w:t>200</w:t>
      </w:r>
      <w:r w:rsidR="00913A33" w:rsidRPr="008C3140">
        <w:rPr>
          <w:rFonts w:ascii="Times New Roman" w:hAnsi="Times New Roman" w:cs="Times New Roman"/>
          <w:sz w:val="24"/>
          <w:szCs w:val="24"/>
        </w:rPr>
        <w:t> </w:t>
      </w:r>
      <w:r w:rsidRPr="008C3140">
        <w:rPr>
          <w:rFonts w:ascii="Times New Roman" w:hAnsi="Times New Roman" w:cs="Times New Roman"/>
          <w:sz w:val="24"/>
          <w:szCs w:val="24"/>
        </w:rPr>
        <w:t>000</w:t>
      </w:r>
      <w:r w:rsidR="00913A33" w:rsidRPr="008C3140">
        <w:rPr>
          <w:rFonts w:ascii="Times New Roman" w:hAnsi="Times New Roman" w:cs="Times New Roman"/>
          <w:sz w:val="24"/>
          <w:szCs w:val="24"/>
        </w:rPr>
        <w:t xml:space="preserve"> </w:t>
      </w:r>
      <w:r w:rsidRPr="008C3140">
        <w:rPr>
          <w:rFonts w:ascii="Times New Roman" w:hAnsi="Times New Roman" w:cs="Times New Roman"/>
          <w:sz w:val="24"/>
          <w:szCs w:val="24"/>
        </w:rPr>
        <w:t>e</w:t>
      </w:r>
      <w:r w:rsidR="00913A33" w:rsidRPr="008C3140">
        <w:rPr>
          <w:rFonts w:ascii="Times New Roman" w:hAnsi="Times New Roman" w:cs="Times New Roman"/>
          <w:sz w:val="24"/>
          <w:szCs w:val="24"/>
        </w:rPr>
        <w:t>uron</w:t>
      </w:r>
      <w:r w:rsidRPr="008C3140">
        <w:rPr>
          <w:rFonts w:ascii="Times New Roman" w:hAnsi="Times New Roman" w:cs="Times New Roman"/>
          <w:sz w:val="24"/>
          <w:szCs w:val="24"/>
        </w:rPr>
        <w:t xml:space="preserve"> suuruisen apurahan </w:t>
      </w:r>
      <w:r w:rsidR="004F24DF" w:rsidRPr="008C3140">
        <w:rPr>
          <w:rFonts w:ascii="Times New Roman" w:hAnsi="Times New Roman" w:cs="Times New Roman"/>
          <w:sz w:val="24"/>
          <w:szCs w:val="24"/>
        </w:rPr>
        <w:t>laajaan tutkimushankkeesee</w:t>
      </w:r>
      <w:r w:rsidR="009F48D5" w:rsidRPr="008C3140">
        <w:rPr>
          <w:rFonts w:ascii="Times New Roman" w:hAnsi="Times New Roman" w:cs="Times New Roman"/>
          <w:sz w:val="24"/>
          <w:szCs w:val="24"/>
        </w:rPr>
        <w:t>n</w:t>
      </w:r>
      <w:r w:rsidR="004F24DF" w:rsidRPr="008C3140">
        <w:rPr>
          <w:rFonts w:ascii="Times New Roman" w:hAnsi="Times New Roman" w:cs="Times New Roman"/>
          <w:sz w:val="24"/>
          <w:szCs w:val="24"/>
        </w:rPr>
        <w:t xml:space="preserve">, jossa tutkitaan </w:t>
      </w:r>
      <w:proofErr w:type="spellStart"/>
      <w:r w:rsidR="004F24DF" w:rsidRPr="008C3140">
        <w:rPr>
          <w:rFonts w:ascii="Times New Roman" w:hAnsi="Times New Roman" w:cs="Times New Roman"/>
          <w:sz w:val="24"/>
          <w:szCs w:val="24"/>
        </w:rPr>
        <w:t>tyrosiinikinaasien</w:t>
      </w:r>
      <w:proofErr w:type="spellEnd"/>
      <w:r w:rsidR="004F24DF" w:rsidRPr="008C3140">
        <w:rPr>
          <w:rFonts w:ascii="Times New Roman" w:hAnsi="Times New Roman" w:cs="Times New Roman"/>
          <w:sz w:val="24"/>
          <w:szCs w:val="24"/>
        </w:rPr>
        <w:t xml:space="preserve"> </w:t>
      </w:r>
      <w:r w:rsidR="009F48D5" w:rsidRPr="008C3140">
        <w:rPr>
          <w:rFonts w:ascii="Times New Roman" w:hAnsi="Times New Roman" w:cs="Times New Roman"/>
          <w:sz w:val="24"/>
          <w:szCs w:val="24"/>
        </w:rPr>
        <w:t xml:space="preserve">estäjien käyttöä syövän liitännäishoitona. </w:t>
      </w:r>
      <w:proofErr w:type="spellStart"/>
      <w:r w:rsidR="009F48D5" w:rsidRPr="008C3140">
        <w:rPr>
          <w:rFonts w:ascii="Times New Roman" w:hAnsi="Times New Roman" w:cs="Times New Roman"/>
          <w:sz w:val="24"/>
          <w:szCs w:val="24"/>
        </w:rPr>
        <w:t>Tyrosiinikinaasit</w:t>
      </w:r>
      <w:proofErr w:type="spellEnd"/>
      <w:r w:rsidR="009F48D5" w:rsidRPr="008C3140">
        <w:rPr>
          <w:rFonts w:ascii="Times New Roman" w:hAnsi="Times New Roman" w:cs="Times New Roman"/>
          <w:sz w:val="24"/>
          <w:szCs w:val="24"/>
        </w:rPr>
        <w:t xml:space="preserve"> vaikuttavat syöpäsolun sisällä solun jakautumisprosessiin, ja niiden estäjät ovat uusi ryhmä biologisia syöpälääkkeitä.</w:t>
      </w:r>
      <w:r w:rsidR="001F39CC" w:rsidRPr="008C3140">
        <w:rPr>
          <w:rFonts w:ascii="Times New Roman" w:hAnsi="Times New Roman" w:cs="Times New Roman"/>
          <w:sz w:val="24"/>
          <w:szCs w:val="24"/>
        </w:rPr>
        <w:t xml:space="preserve"> Näitä on markkinoilla useita</w:t>
      </w:r>
      <w:r w:rsidR="009F48D5" w:rsidRPr="008C3140">
        <w:rPr>
          <w:rFonts w:ascii="Times New Roman" w:hAnsi="Times New Roman" w:cs="Times New Roman"/>
          <w:sz w:val="24"/>
          <w:szCs w:val="24"/>
        </w:rPr>
        <w:t xml:space="preserve"> eri sy</w:t>
      </w:r>
      <w:r w:rsidR="008C2759" w:rsidRPr="008C3140">
        <w:rPr>
          <w:rFonts w:ascii="Times New Roman" w:hAnsi="Times New Roman" w:cs="Times New Roman"/>
          <w:sz w:val="24"/>
          <w:szCs w:val="24"/>
        </w:rPr>
        <w:t xml:space="preserve">öpätyyppeihin. </w:t>
      </w:r>
      <w:r w:rsidR="003B758B" w:rsidRPr="008C3140">
        <w:rPr>
          <w:rFonts w:ascii="Times New Roman" w:hAnsi="Times New Roman" w:cs="Times New Roman"/>
          <w:sz w:val="24"/>
          <w:szCs w:val="24"/>
        </w:rPr>
        <w:br/>
      </w:r>
      <w:r w:rsidR="003B758B" w:rsidRPr="008C3140">
        <w:rPr>
          <w:rFonts w:ascii="Times New Roman" w:hAnsi="Times New Roman" w:cs="Times New Roman"/>
          <w:sz w:val="24"/>
          <w:szCs w:val="24"/>
        </w:rPr>
        <w:br/>
        <w:t>Rintasyövän harvinaiseen</w:t>
      </w:r>
      <w:r w:rsidR="009F48D5" w:rsidRPr="008C3140">
        <w:rPr>
          <w:rFonts w:ascii="Times New Roman" w:hAnsi="Times New Roman" w:cs="Times New Roman"/>
          <w:sz w:val="24"/>
          <w:szCs w:val="24"/>
        </w:rPr>
        <w:t xml:space="preserve"> alatyyppi</w:t>
      </w:r>
      <w:r w:rsidR="003B758B" w:rsidRPr="008C3140">
        <w:rPr>
          <w:rFonts w:ascii="Times New Roman" w:hAnsi="Times New Roman" w:cs="Times New Roman"/>
          <w:sz w:val="24"/>
          <w:szCs w:val="24"/>
        </w:rPr>
        <w:t>in</w:t>
      </w:r>
      <w:r w:rsidR="009F48D5" w:rsidRPr="008C3140">
        <w:rPr>
          <w:rFonts w:ascii="Times New Roman" w:hAnsi="Times New Roman" w:cs="Times New Roman"/>
          <w:sz w:val="24"/>
          <w:szCs w:val="24"/>
        </w:rPr>
        <w:t xml:space="preserve"> ns. kolmo</w:t>
      </w:r>
      <w:r w:rsidR="003B758B" w:rsidRPr="008C3140">
        <w:rPr>
          <w:rFonts w:ascii="Times New Roman" w:hAnsi="Times New Roman" w:cs="Times New Roman"/>
          <w:sz w:val="24"/>
          <w:szCs w:val="24"/>
        </w:rPr>
        <w:t>isnegatiiviseen rintasyöpään</w:t>
      </w:r>
      <w:r w:rsidR="009F48D5" w:rsidRPr="008C3140">
        <w:rPr>
          <w:rFonts w:ascii="Times New Roman" w:hAnsi="Times New Roman" w:cs="Times New Roman"/>
          <w:sz w:val="24"/>
          <w:szCs w:val="24"/>
        </w:rPr>
        <w:t xml:space="preserve"> hormonaaliset hoidot ei</w:t>
      </w:r>
      <w:r w:rsidR="00A775A7" w:rsidRPr="008C3140">
        <w:rPr>
          <w:rFonts w:ascii="Times New Roman" w:hAnsi="Times New Roman" w:cs="Times New Roman"/>
          <w:sz w:val="24"/>
          <w:szCs w:val="24"/>
        </w:rPr>
        <w:t>vät auta</w:t>
      </w:r>
      <w:r w:rsidR="008C2759" w:rsidRPr="008C3140">
        <w:rPr>
          <w:rFonts w:ascii="Times New Roman" w:hAnsi="Times New Roman" w:cs="Times New Roman"/>
          <w:sz w:val="24"/>
          <w:szCs w:val="24"/>
        </w:rPr>
        <w:t xml:space="preserve">. Oikean tyyppinen </w:t>
      </w:r>
      <w:proofErr w:type="spellStart"/>
      <w:r w:rsidR="008C2759" w:rsidRPr="008C3140">
        <w:rPr>
          <w:rFonts w:ascii="Times New Roman" w:hAnsi="Times New Roman" w:cs="Times New Roman"/>
          <w:sz w:val="24"/>
          <w:szCs w:val="24"/>
        </w:rPr>
        <w:t>tyrosiinikinaasinestäjä</w:t>
      </w:r>
      <w:proofErr w:type="spellEnd"/>
      <w:r w:rsidR="008C2759" w:rsidRPr="008C3140">
        <w:rPr>
          <w:rFonts w:ascii="Times New Roman" w:hAnsi="Times New Roman" w:cs="Times New Roman"/>
          <w:sz w:val="24"/>
          <w:szCs w:val="24"/>
        </w:rPr>
        <w:t xml:space="preserve"> yhdistettynä esim. solunsalpaajahoitoon saattaa tuoda lisätehoa huonoennusteisen kolmoisnegatiivisen rintasyövän hoitoon.</w:t>
      </w:r>
    </w:p>
    <w:p w14:paraId="3B212534" w14:textId="19B79C03" w:rsidR="00A22C6E" w:rsidRPr="00A22C6E" w:rsidRDefault="00A22C6E" w:rsidP="00B76F98">
      <w:pPr>
        <w:spacing w:line="240" w:lineRule="auto"/>
        <w:rPr>
          <w:rFonts w:ascii="Times New Roman" w:hAnsi="Times New Roman" w:cs="Times New Roman"/>
          <w:b/>
          <w:sz w:val="24"/>
          <w:szCs w:val="24"/>
        </w:rPr>
      </w:pPr>
      <w:r w:rsidRPr="00A22C6E">
        <w:rPr>
          <w:rFonts w:ascii="Times New Roman" w:hAnsi="Times New Roman" w:cs="Times New Roman"/>
          <w:b/>
          <w:sz w:val="24"/>
          <w:szCs w:val="24"/>
        </w:rPr>
        <w:t>BOLD – kliininen rintasyöpätutkimus</w:t>
      </w:r>
    </w:p>
    <w:p w14:paraId="59946B82" w14:textId="35107449" w:rsidR="00A22C6E" w:rsidRPr="008C3140" w:rsidRDefault="00A22C6E" w:rsidP="00A22C6E">
      <w:pPr>
        <w:spacing w:line="240" w:lineRule="auto"/>
        <w:rPr>
          <w:rFonts w:ascii="Times New Roman" w:hAnsi="Times New Roman" w:cs="Times New Roman"/>
          <w:sz w:val="24"/>
          <w:szCs w:val="24"/>
        </w:rPr>
      </w:pPr>
      <w:r>
        <w:rPr>
          <w:rFonts w:ascii="Times New Roman" w:hAnsi="Times New Roman" w:cs="Times New Roman"/>
          <w:sz w:val="24"/>
          <w:szCs w:val="24"/>
        </w:rPr>
        <w:t xml:space="preserve">Vuonna 2015 </w:t>
      </w:r>
      <w:r w:rsidRPr="008C3140">
        <w:rPr>
          <w:rFonts w:ascii="Times New Roman" w:hAnsi="Times New Roman" w:cs="Times New Roman"/>
          <w:b/>
          <w:sz w:val="24"/>
          <w:szCs w:val="24"/>
        </w:rPr>
        <w:t>Heikki Joensuu</w:t>
      </w:r>
      <w:r w:rsidRPr="008C3140">
        <w:rPr>
          <w:rFonts w:ascii="Times New Roman" w:hAnsi="Times New Roman" w:cs="Times New Roman"/>
          <w:sz w:val="24"/>
          <w:szCs w:val="24"/>
        </w:rPr>
        <w:t xml:space="preserve"> sai 300 000 euron apurahan kliiniseen rintasyöpätutkimukseen BOLD (</w:t>
      </w:r>
      <w:proofErr w:type="spellStart"/>
      <w:r w:rsidRPr="008C3140">
        <w:rPr>
          <w:rFonts w:ascii="Times New Roman" w:hAnsi="Times New Roman" w:cs="Times New Roman"/>
          <w:sz w:val="24"/>
          <w:szCs w:val="24"/>
        </w:rPr>
        <w:t>Binary</w:t>
      </w:r>
      <w:proofErr w:type="spellEnd"/>
      <w:r w:rsidRPr="008C3140">
        <w:rPr>
          <w:rFonts w:ascii="Times New Roman" w:hAnsi="Times New Roman" w:cs="Times New Roman"/>
          <w:sz w:val="24"/>
          <w:szCs w:val="24"/>
        </w:rPr>
        <w:t xml:space="preserve"> </w:t>
      </w:r>
      <w:proofErr w:type="spellStart"/>
      <w:r w:rsidRPr="008C3140">
        <w:rPr>
          <w:rFonts w:ascii="Times New Roman" w:hAnsi="Times New Roman" w:cs="Times New Roman"/>
          <w:sz w:val="24"/>
          <w:szCs w:val="24"/>
        </w:rPr>
        <w:t>or</w:t>
      </w:r>
      <w:proofErr w:type="spellEnd"/>
      <w:r w:rsidRPr="008C3140">
        <w:rPr>
          <w:rFonts w:ascii="Times New Roman" w:hAnsi="Times New Roman" w:cs="Times New Roman"/>
          <w:sz w:val="24"/>
          <w:szCs w:val="24"/>
        </w:rPr>
        <w:t xml:space="preserve"> long </w:t>
      </w:r>
      <w:proofErr w:type="spellStart"/>
      <w:r w:rsidRPr="008C3140">
        <w:rPr>
          <w:rFonts w:ascii="Times New Roman" w:hAnsi="Times New Roman" w:cs="Times New Roman"/>
          <w:sz w:val="24"/>
          <w:szCs w:val="24"/>
        </w:rPr>
        <w:t>duration</w:t>
      </w:r>
      <w:proofErr w:type="spellEnd"/>
      <w:r w:rsidRPr="008C3140">
        <w:rPr>
          <w:rFonts w:ascii="Times New Roman" w:hAnsi="Times New Roman" w:cs="Times New Roman"/>
          <w:sz w:val="24"/>
          <w:szCs w:val="24"/>
        </w:rPr>
        <w:t xml:space="preserve">). BOLD käynnistyi heti apurahan myöntämisen jälkeen joulukuussa 2015 Suomen sairaaloissa. BOLD saattaa laajentua lähiaikoina kansainväliseksi tutkimukseksi. </w:t>
      </w:r>
      <w:r w:rsidRPr="008C3140">
        <w:rPr>
          <w:rFonts w:ascii="Times New Roman" w:hAnsi="Times New Roman" w:cs="Times New Roman"/>
          <w:sz w:val="24"/>
          <w:szCs w:val="24"/>
        </w:rPr>
        <w:br/>
      </w:r>
      <w:r w:rsidRPr="008C3140">
        <w:rPr>
          <w:rFonts w:ascii="Times New Roman" w:hAnsi="Times New Roman" w:cs="Times New Roman"/>
          <w:sz w:val="24"/>
          <w:szCs w:val="24"/>
        </w:rPr>
        <w:br/>
      </w:r>
      <w:proofErr w:type="gramStart"/>
      <w:r w:rsidRPr="008C3140">
        <w:rPr>
          <w:rFonts w:ascii="Times New Roman" w:hAnsi="Times New Roman" w:cs="Times New Roman"/>
          <w:sz w:val="24"/>
          <w:szCs w:val="24"/>
        </w:rPr>
        <w:t>Potilaat, joilta on leikattu tyypiltään HER2-positiivinen rintasyöpä satunnaistetaan kahteen eri</w:t>
      </w:r>
      <w:proofErr w:type="gramEnd"/>
      <w:r w:rsidRPr="008C3140">
        <w:rPr>
          <w:rFonts w:ascii="Times New Roman" w:hAnsi="Times New Roman" w:cs="Times New Roman"/>
          <w:sz w:val="24"/>
          <w:szCs w:val="24"/>
        </w:rPr>
        <w:t xml:space="preserve"> liitännäislääkehoitoon. Hypoteesina on, että kahden biologisen anti-HER2-lääkkeen yhdistelmä solunsalpaajahoitoon yhdistettynä estää HER2 positiivisen rintasyövän uusiutumista paremmin kuin yksi biologinen HER2-lääke. Tuloksia tästä tutkimuksesta voidaan odottaa noin viiden vuoden kuluttua. </w:t>
      </w:r>
      <w:r w:rsidRPr="008C3140">
        <w:rPr>
          <w:rFonts w:ascii="Times New Roman" w:hAnsi="Times New Roman" w:cs="Times New Roman"/>
          <w:sz w:val="24"/>
          <w:szCs w:val="24"/>
        </w:rPr>
        <w:br/>
      </w:r>
      <w:r w:rsidRPr="008C3140">
        <w:rPr>
          <w:rFonts w:ascii="Times New Roman" w:hAnsi="Times New Roman" w:cs="Times New Roman"/>
          <w:sz w:val="24"/>
          <w:szCs w:val="24"/>
        </w:rPr>
        <w:br/>
        <w:t xml:space="preserve">Uudet, tehokkaammat hoitomuodot voidaan ottaa käyttöön ainoastaan kliinisten tutkimusten kautta. Uutta hoitoa verrataan vakiintuneeseen hoitoon, ja uusi hoito otetaan käyttöön riittävän seurannan kuluttua, jos se on osoittautunut tehokkaammaksi kuin vakiintunut, olettaen, että hoito on potilaalle turvallista. </w:t>
      </w:r>
    </w:p>
    <w:p w14:paraId="5E68C35D" w14:textId="7229D525" w:rsidR="00A775A7" w:rsidRPr="008C3140" w:rsidRDefault="008C3140" w:rsidP="003B758B">
      <w:pPr>
        <w:spacing w:line="240" w:lineRule="auto"/>
        <w:rPr>
          <w:rFonts w:ascii="Times New Roman" w:hAnsi="Times New Roman" w:cs="Times New Roman"/>
          <w:b/>
          <w:sz w:val="24"/>
          <w:szCs w:val="24"/>
        </w:rPr>
      </w:pPr>
      <w:r>
        <w:rPr>
          <w:rFonts w:ascii="Times New Roman" w:hAnsi="Times New Roman" w:cs="Times New Roman"/>
          <w:b/>
          <w:sz w:val="24"/>
          <w:szCs w:val="24"/>
        </w:rPr>
        <w:br/>
      </w:r>
      <w:r w:rsidR="00A775A7" w:rsidRPr="008C3140">
        <w:rPr>
          <w:rFonts w:ascii="Times New Roman" w:hAnsi="Times New Roman" w:cs="Times New Roman"/>
          <w:b/>
          <w:sz w:val="24"/>
          <w:szCs w:val="24"/>
        </w:rPr>
        <w:t>Rintasyövän riskiin, ennusteeseen ja hoitovasteeseen vaikuttavat geneettiset tekijät</w:t>
      </w:r>
    </w:p>
    <w:p w14:paraId="254D4F08" w14:textId="1D099A54" w:rsidR="00E65AD0" w:rsidRPr="008C3140" w:rsidRDefault="00E65AD0" w:rsidP="00B76F98">
      <w:pPr>
        <w:spacing w:line="240" w:lineRule="auto"/>
        <w:rPr>
          <w:rFonts w:ascii="Times New Roman" w:hAnsi="Times New Roman" w:cs="Times New Roman"/>
          <w:sz w:val="24"/>
          <w:szCs w:val="24"/>
        </w:rPr>
      </w:pPr>
      <w:r w:rsidRPr="008C3140">
        <w:rPr>
          <w:rFonts w:ascii="Times New Roman" w:hAnsi="Times New Roman" w:cs="Times New Roman"/>
          <w:sz w:val="24"/>
          <w:szCs w:val="24"/>
        </w:rPr>
        <w:t xml:space="preserve">Dosentti </w:t>
      </w:r>
      <w:r w:rsidRPr="008C3140">
        <w:rPr>
          <w:rFonts w:ascii="Times New Roman" w:hAnsi="Times New Roman" w:cs="Times New Roman"/>
          <w:b/>
          <w:sz w:val="24"/>
          <w:szCs w:val="24"/>
        </w:rPr>
        <w:t xml:space="preserve">Heli Nevanlinna </w:t>
      </w:r>
      <w:proofErr w:type="spellStart"/>
      <w:r w:rsidRPr="008C3140">
        <w:rPr>
          <w:rFonts w:ascii="Times New Roman" w:hAnsi="Times New Roman" w:cs="Times New Roman"/>
          <w:sz w:val="24"/>
          <w:szCs w:val="24"/>
        </w:rPr>
        <w:t>HYKSin</w:t>
      </w:r>
      <w:proofErr w:type="spellEnd"/>
      <w:r w:rsidRPr="008C3140">
        <w:rPr>
          <w:rFonts w:ascii="Times New Roman" w:hAnsi="Times New Roman" w:cs="Times New Roman"/>
          <w:sz w:val="24"/>
          <w:szCs w:val="24"/>
        </w:rPr>
        <w:t xml:space="preserve"> Naistenklinikan tu</w:t>
      </w:r>
      <w:r w:rsidR="00A775A7" w:rsidRPr="008C3140">
        <w:rPr>
          <w:rFonts w:ascii="Times New Roman" w:hAnsi="Times New Roman" w:cs="Times New Roman"/>
          <w:sz w:val="24"/>
          <w:szCs w:val="24"/>
        </w:rPr>
        <w:t>tkimuslaboratoriosta sai 30 000 euroa</w:t>
      </w:r>
      <w:r w:rsidRPr="008C3140">
        <w:rPr>
          <w:rFonts w:ascii="Times New Roman" w:hAnsi="Times New Roman" w:cs="Times New Roman"/>
          <w:sz w:val="24"/>
          <w:szCs w:val="24"/>
        </w:rPr>
        <w:t xml:space="preserve"> tutkimukseen rintasyövän riskiin, ennusteeseen ja hoitovasteeseen vaikuttavista geneettisistä tekijöistä. Nevanlinnan tutkimusryhmä </w:t>
      </w:r>
      <w:r w:rsidR="009E4311" w:rsidRPr="008C3140">
        <w:rPr>
          <w:rFonts w:ascii="Times New Roman" w:hAnsi="Times New Roman" w:cs="Times New Roman"/>
          <w:sz w:val="24"/>
          <w:szCs w:val="24"/>
        </w:rPr>
        <w:t xml:space="preserve">on </w:t>
      </w:r>
      <w:r w:rsidRPr="008C3140">
        <w:rPr>
          <w:rFonts w:ascii="Times New Roman" w:hAnsi="Times New Roman" w:cs="Times New Roman"/>
          <w:sz w:val="24"/>
          <w:szCs w:val="24"/>
        </w:rPr>
        <w:t>yhteistyössä kansainväli</w:t>
      </w:r>
      <w:r w:rsidR="009E4311" w:rsidRPr="008C3140">
        <w:rPr>
          <w:rFonts w:ascii="Times New Roman" w:hAnsi="Times New Roman" w:cs="Times New Roman"/>
          <w:sz w:val="24"/>
          <w:szCs w:val="24"/>
        </w:rPr>
        <w:t xml:space="preserve">sen tutkimusverkoston kanssa </w:t>
      </w:r>
      <w:r w:rsidR="003B758B" w:rsidRPr="008C3140">
        <w:rPr>
          <w:rFonts w:ascii="Times New Roman" w:hAnsi="Times New Roman" w:cs="Times New Roman"/>
          <w:sz w:val="24"/>
          <w:szCs w:val="24"/>
        </w:rPr>
        <w:t>keskittynyt</w:t>
      </w:r>
      <w:r w:rsidRPr="008C3140">
        <w:rPr>
          <w:rFonts w:ascii="Times New Roman" w:hAnsi="Times New Roman" w:cs="Times New Roman"/>
          <w:sz w:val="24"/>
          <w:szCs w:val="24"/>
        </w:rPr>
        <w:t xml:space="preserve"> jo tunnettuihin rintasyöpäaltti</w:t>
      </w:r>
      <w:r w:rsidR="003B758B" w:rsidRPr="008C3140">
        <w:rPr>
          <w:rFonts w:ascii="Times New Roman" w:hAnsi="Times New Roman" w:cs="Times New Roman"/>
          <w:sz w:val="24"/>
          <w:szCs w:val="24"/>
        </w:rPr>
        <w:t>uteen liittyviin geeneihin ja</w:t>
      </w:r>
      <w:r w:rsidRPr="008C3140">
        <w:rPr>
          <w:rFonts w:ascii="Times New Roman" w:hAnsi="Times New Roman" w:cs="Times New Roman"/>
          <w:sz w:val="24"/>
          <w:szCs w:val="24"/>
        </w:rPr>
        <w:t xml:space="preserve"> </w:t>
      </w:r>
      <w:r w:rsidR="00CB0BF4" w:rsidRPr="008C3140">
        <w:rPr>
          <w:rFonts w:ascii="Times New Roman" w:hAnsi="Times New Roman" w:cs="Times New Roman"/>
          <w:sz w:val="24"/>
          <w:szCs w:val="24"/>
        </w:rPr>
        <w:t>vasta hiljattain tunnistettuihin geeneihin</w:t>
      </w:r>
      <w:r w:rsidRPr="008C3140">
        <w:rPr>
          <w:rFonts w:ascii="Times New Roman" w:hAnsi="Times New Roman" w:cs="Times New Roman"/>
          <w:sz w:val="24"/>
          <w:szCs w:val="24"/>
        </w:rPr>
        <w:t xml:space="preserve">. Geenimutaatioilla saattaa olla yhteyttä rintasyövän ennusteeseen, ja </w:t>
      </w:r>
      <w:r w:rsidR="00B96E71" w:rsidRPr="008C3140">
        <w:rPr>
          <w:rFonts w:ascii="Times New Roman" w:hAnsi="Times New Roman" w:cs="Times New Roman"/>
          <w:sz w:val="24"/>
          <w:szCs w:val="24"/>
        </w:rPr>
        <w:t>mutaatiot saattavat ennust</w:t>
      </w:r>
      <w:r w:rsidRPr="008C3140">
        <w:rPr>
          <w:rFonts w:ascii="Times New Roman" w:hAnsi="Times New Roman" w:cs="Times New Roman"/>
          <w:sz w:val="24"/>
          <w:szCs w:val="24"/>
        </w:rPr>
        <w:t xml:space="preserve">aa vastetta rintasyöpään käytetyille hoidoille. </w:t>
      </w:r>
      <w:r w:rsidR="003B758B" w:rsidRPr="008C3140">
        <w:rPr>
          <w:rFonts w:ascii="Times New Roman" w:hAnsi="Times New Roman" w:cs="Times New Roman"/>
          <w:sz w:val="24"/>
          <w:szCs w:val="24"/>
        </w:rPr>
        <w:br/>
      </w:r>
      <w:r w:rsidR="003B758B" w:rsidRPr="008C3140">
        <w:rPr>
          <w:rFonts w:ascii="Times New Roman" w:hAnsi="Times New Roman" w:cs="Times New Roman"/>
          <w:sz w:val="24"/>
          <w:szCs w:val="24"/>
        </w:rPr>
        <w:br/>
      </w:r>
      <w:r w:rsidRPr="008C3140">
        <w:rPr>
          <w:rFonts w:ascii="Times New Roman" w:hAnsi="Times New Roman" w:cs="Times New Roman"/>
          <w:sz w:val="24"/>
          <w:szCs w:val="24"/>
        </w:rPr>
        <w:t xml:space="preserve">Geenit ovat joka väestössä erilaiset ja mutaatioiden kirjo suuri, joten sovelluksia potilaiden tutkimiseen, hoitoon tai seurantaan emme voi perustaa muualla kuin Suomessa tehtyihin tutkimuksiin. Geenitestien menetelmät kehittyvät jatkuvasti tarkemmiksi, joten on tärkeää olla mukana </w:t>
      </w:r>
      <w:r w:rsidR="001052DB" w:rsidRPr="008C3140">
        <w:rPr>
          <w:rFonts w:ascii="Times New Roman" w:hAnsi="Times New Roman" w:cs="Times New Roman"/>
          <w:sz w:val="24"/>
          <w:szCs w:val="24"/>
        </w:rPr>
        <w:t>kansainvälisessä</w:t>
      </w:r>
      <w:r w:rsidRPr="008C3140">
        <w:rPr>
          <w:rFonts w:ascii="Times New Roman" w:hAnsi="Times New Roman" w:cs="Times New Roman"/>
          <w:sz w:val="24"/>
          <w:szCs w:val="24"/>
        </w:rPr>
        <w:t xml:space="preserve"> yhteistyössä.</w:t>
      </w:r>
      <w:r w:rsidR="008C3140">
        <w:rPr>
          <w:rFonts w:ascii="Times New Roman" w:hAnsi="Times New Roman" w:cs="Times New Roman"/>
          <w:sz w:val="24"/>
          <w:szCs w:val="24"/>
        </w:rPr>
        <w:br/>
      </w:r>
    </w:p>
    <w:p w14:paraId="5349F70D" w14:textId="77777777" w:rsidR="00A22C6E" w:rsidRDefault="00A22C6E" w:rsidP="007E44C1">
      <w:pPr>
        <w:spacing w:line="360" w:lineRule="auto"/>
        <w:rPr>
          <w:rFonts w:ascii="Times New Roman" w:hAnsi="Times New Roman" w:cs="Times New Roman"/>
          <w:b/>
          <w:sz w:val="24"/>
          <w:szCs w:val="24"/>
        </w:rPr>
      </w:pPr>
    </w:p>
    <w:p w14:paraId="48E80509" w14:textId="5F53B850" w:rsidR="001F39CC" w:rsidRPr="008C3140" w:rsidRDefault="001F39CC" w:rsidP="007E44C1">
      <w:pPr>
        <w:spacing w:line="360" w:lineRule="auto"/>
        <w:rPr>
          <w:rFonts w:ascii="Times New Roman" w:hAnsi="Times New Roman" w:cs="Times New Roman"/>
          <w:b/>
          <w:sz w:val="24"/>
          <w:szCs w:val="24"/>
        </w:rPr>
      </w:pPr>
      <w:r w:rsidRPr="008C3140">
        <w:rPr>
          <w:rFonts w:ascii="Times New Roman" w:hAnsi="Times New Roman" w:cs="Times New Roman"/>
          <w:b/>
          <w:sz w:val="24"/>
          <w:szCs w:val="24"/>
        </w:rPr>
        <w:lastRenderedPageBreak/>
        <w:t>Liikunnan merkitys rintasyövän sairastaneelle</w:t>
      </w:r>
    </w:p>
    <w:p w14:paraId="603C969E" w14:textId="773C4C9A" w:rsidR="00696EBC" w:rsidRPr="008C3140" w:rsidRDefault="00941C53" w:rsidP="00B76F98">
      <w:pPr>
        <w:spacing w:line="240" w:lineRule="auto"/>
        <w:rPr>
          <w:rFonts w:ascii="Times New Roman" w:hAnsi="Times New Roman" w:cs="Times New Roman"/>
          <w:sz w:val="24"/>
          <w:szCs w:val="24"/>
        </w:rPr>
      </w:pPr>
      <w:r w:rsidRPr="008C3140">
        <w:rPr>
          <w:rFonts w:ascii="Times New Roman" w:hAnsi="Times New Roman" w:cs="Times New Roman"/>
          <w:sz w:val="24"/>
          <w:szCs w:val="24"/>
        </w:rPr>
        <w:t xml:space="preserve">LL </w:t>
      </w:r>
      <w:r w:rsidRPr="008C3140">
        <w:rPr>
          <w:rFonts w:ascii="Times New Roman" w:hAnsi="Times New Roman" w:cs="Times New Roman"/>
          <w:b/>
          <w:sz w:val="24"/>
          <w:szCs w:val="24"/>
        </w:rPr>
        <w:t>Heidi Penttinen</w:t>
      </w:r>
      <w:r w:rsidR="00B76F98" w:rsidRPr="008C3140">
        <w:rPr>
          <w:rFonts w:ascii="Times New Roman" w:hAnsi="Times New Roman" w:cs="Times New Roman"/>
          <w:sz w:val="24"/>
          <w:szCs w:val="24"/>
        </w:rPr>
        <w:t xml:space="preserve"> </w:t>
      </w:r>
      <w:proofErr w:type="spellStart"/>
      <w:r w:rsidR="00B76F98" w:rsidRPr="008C3140">
        <w:rPr>
          <w:rFonts w:ascii="Times New Roman" w:hAnsi="Times New Roman" w:cs="Times New Roman"/>
          <w:sz w:val="24"/>
          <w:szCs w:val="24"/>
        </w:rPr>
        <w:t>HYKSi</w:t>
      </w:r>
      <w:r w:rsidR="00A22C6E">
        <w:rPr>
          <w:rFonts w:ascii="Times New Roman" w:hAnsi="Times New Roman" w:cs="Times New Roman"/>
          <w:sz w:val="24"/>
          <w:szCs w:val="24"/>
        </w:rPr>
        <w:t>n</w:t>
      </w:r>
      <w:proofErr w:type="spellEnd"/>
      <w:r w:rsidR="00A22C6E">
        <w:rPr>
          <w:rFonts w:ascii="Times New Roman" w:hAnsi="Times New Roman" w:cs="Times New Roman"/>
          <w:sz w:val="24"/>
          <w:szCs w:val="24"/>
        </w:rPr>
        <w:t xml:space="preserve"> Syöpäklinikalta sai vuonna 2010 </w:t>
      </w:r>
      <w:proofErr w:type="spellStart"/>
      <w:r w:rsidR="00A22C6E">
        <w:rPr>
          <w:rFonts w:ascii="Times New Roman" w:hAnsi="Times New Roman" w:cs="Times New Roman"/>
          <w:sz w:val="24"/>
          <w:szCs w:val="24"/>
        </w:rPr>
        <w:t>väitöskirja</w:t>
      </w:r>
      <w:r w:rsidRPr="008C3140">
        <w:rPr>
          <w:rFonts w:ascii="Times New Roman" w:hAnsi="Times New Roman" w:cs="Times New Roman"/>
          <w:sz w:val="24"/>
          <w:szCs w:val="24"/>
        </w:rPr>
        <w:t>apurahan</w:t>
      </w:r>
      <w:proofErr w:type="spellEnd"/>
      <w:r w:rsidRPr="008C3140">
        <w:rPr>
          <w:rFonts w:ascii="Times New Roman" w:hAnsi="Times New Roman" w:cs="Times New Roman"/>
          <w:sz w:val="24"/>
          <w:szCs w:val="24"/>
        </w:rPr>
        <w:t xml:space="preserve"> </w:t>
      </w:r>
      <w:r w:rsidR="00665CA3" w:rsidRPr="008C3140">
        <w:rPr>
          <w:rFonts w:ascii="Times New Roman" w:hAnsi="Times New Roman" w:cs="Times New Roman"/>
          <w:sz w:val="24"/>
          <w:szCs w:val="24"/>
        </w:rPr>
        <w:t>kliiniseen tutkimukseen liikunnan merkityksestä rintasyövän sairastaneelle. BREX (</w:t>
      </w:r>
      <w:proofErr w:type="spellStart"/>
      <w:r w:rsidR="00665CA3" w:rsidRPr="008C3140">
        <w:rPr>
          <w:rFonts w:ascii="Times New Roman" w:hAnsi="Times New Roman" w:cs="Times New Roman"/>
          <w:sz w:val="24"/>
          <w:szCs w:val="24"/>
        </w:rPr>
        <w:t>Breast</w:t>
      </w:r>
      <w:proofErr w:type="spellEnd"/>
      <w:r w:rsidR="00665CA3" w:rsidRPr="008C3140">
        <w:rPr>
          <w:rFonts w:ascii="Times New Roman" w:hAnsi="Times New Roman" w:cs="Times New Roman"/>
          <w:sz w:val="24"/>
          <w:szCs w:val="24"/>
        </w:rPr>
        <w:t xml:space="preserve"> </w:t>
      </w:r>
      <w:proofErr w:type="spellStart"/>
      <w:r w:rsidR="00665CA3" w:rsidRPr="008C3140">
        <w:rPr>
          <w:rFonts w:ascii="Times New Roman" w:hAnsi="Times New Roman" w:cs="Times New Roman"/>
          <w:sz w:val="24"/>
          <w:szCs w:val="24"/>
        </w:rPr>
        <w:t>Cancer</w:t>
      </w:r>
      <w:proofErr w:type="spellEnd"/>
      <w:r w:rsidR="00665CA3" w:rsidRPr="008C3140">
        <w:rPr>
          <w:rFonts w:ascii="Times New Roman" w:hAnsi="Times New Roman" w:cs="Times New Roman"/>
          <w:sz w:val="24"/>
          <w:szCs w:val="24"/>
        </w:rPr>
        <w:t xml:space="preserve"> and </w:t>
      </w:r>
      <w:proofErr w:type="spellStart"/>
      <w:r w:rsidR="00665CA3" w:rsidRPr="008C3140">
        <w:rPr>
          <w:rFonts w:ascii="Times New Roman" w:hAnsi="Times New Roman" w:cs="Times New Roman"/>
          <w:sz w:val="24"/>
          <w:szCs w:val="24"/>
        </w:rPr>
        <w:t>Excercise</w:t>
      </w:r>
      <w:proofErr w:type="spellEnd"/>
      <w:r w:rsidR="00665CA3" w:rsidRPr="008C3140">
        <w:rPr>
          <w:rFonts w:ascii="Times New Roman" w:hAnsi="Times New Roman" w:cs="Times New Roman"/>
          <w:sz w:val="24"/>
          <w:szCs w:val="24"/>
        </w:rPr>
        <w:t>)</w:t>
      </w:r>
      <w:r w:rsidR="001F39CC" w:rsidRPr="008C3140">
        <w:rPr>
          <w:rFonts w:ascii="Times New Roman" w:hAnsi="Times New Roman" w:cs="Times New Roman"/>
          <w:sz w:val="24"/>
          <w:szCs w:val="24"/>
        </w:rPr>
        <w:t xml:space="preserve"> </w:t>
      </w:r>
      <w:r w:rsidR="00665CA3" w:rsidRPr="008C3140">
        <w:rPr>
          <w:rFonts w:ascii="Times New Roman" w:hAnsi="Times New Roman" w:cs="Times New Roman"/>
          <w:sz w:val="24"/>
          <w:szCs w:val="24"/>
        </w:rPr>
        <w:t xml:space="preserve">-tutkimus on lähes 600 rintasyöpäpotilasta käsittävä tutkimus, jossa rintasyövän hoitojen jälkeen potilaille tarjottiin vuoden pituista liikunnan ohjausta. Puolet potilaista toimii verrokkiryhmänä. </w:t>
      </w:r>
      <w:r w:rsidR="001F39CC" w:rsidRPr="008C3140">
        <w:rPr>
          <w:rFonts w:ascii="Times New Roman" w:hAnsi="Times New Roman" w:cs="Times New Roman"/>
          <w:sz w:val="24"/>
          <w:szCs w:val="24"/>
        </w:rPr>
        <w:br/>
      </w:r>
      <w:r w:rsidR="00665CA3" w:rsidRPr="008C3140">
        <w:rPr>
          <w:rFonts w:ascii="Times New Roman" w:hAnsi="Times New Roman" w:cs="Times New Roman"/>
          <w:sz w:val="24"/>
          <w:szCs w:val="24"/>
        </w:rPr>
        <w:t>Rintasyövän leikkaus, sädehoito ja lääkehoito heikentävät potilaan kuntoa ja mielialaa, ja saattavat vaikuttaa luust</w:t>
      </w:r>
      <w:r w:rsidR="001F39CC" w:rsidRPr="008C3140">
        <w:rPr>
          <w:rFonts w:ascii="Times New Roman" w:hAnsi="Times New Roman" w:cs="Times New Roman"/>
          <w:sz w:val="24"/>
          <w:szCs w:val="24"/>
        </w:rPr>
        <w:t>o</w:t>
      </w:r>
      <w:r w:rsidR="00665CA3" w:rsidRPr="008C3140">
        <w:rPr>
          <w:rFonts w:ascii="Times New Roman" w:hAnsi="Times New Roman" w:cs="Times New Roman"/>
          <w:sz w:val="24"/>
          <w:szCs w:val="24"/>
        </w:rPr>
        <w:t xml:space="preserve">on aiheuttaen osteoporoosia. Liikuntaryhmä kävi kerran viikossa fysioterapeutin vetämällä reippaalla liikuntatunnilla, minkä lisäksi heitä kannustettiin liikkumaan </w:t>
      </w:r>
      <w:r w:rsidR="009F0420" w:rsidRPr="008C3140">
        <w:rPr>
          <w:rFonts w:ascii="Times New Roman" w:hAnsi="Times New Roman" w:cs="Times New Roman"/>
          <w:sz w:val="24"/>
          <w:szCs w:val="24"/>
        </w:rPr>
        <w:t xml:space="preserve">omatoimisesti </w:t>
      </w:r>
      <w:r w:rsidR="00665CA3" w:rsidRPr="008C3140">
        <w:rPr>
          <w:rFonts w:ascii="Times New Roman" w:hAnsi="Times New Roman" w:cs="Times New Roman"/>
          <w:sz w:val="24"/>
          <w:szCs w:val="24"/>
        </w:rPr>
        <w:t>ainakin kahdesti</w:t>
      </w:r>
      <w:r w:rsidR="009F0420" w:rsidRPr="008C3140">
        <w:rPr>
          <w:rFonts w:ascii="Times New Roman" w:hAnsi="Times New Roman" w:cs="Times New Roman"/>
          <w:sz w:val="24"/>
          <w:szCs w:val="24"/>
        </w:rPr>
        <w:t xml:space="preserve"> viikossa</w:t>
      </w:r>
      <w:r w:rsidR="00665CA3" w:rsidRPr="008C3140">
        <w:rPr>
          <w:rFonts w:ascii="Times New Roman" w:hAnsi="Times New Roman" w:cs="Times New Roman"/>
          <w:sz w:val="24"/>
          <w:szCs w:val="24"/>
        </w:rPr>
        <w:t xml:space="preserve">. </w:t>
      </w:r>
      <w:r w:rsidR="00250121" w:rsidRPr="008C3140">
        <w:rPr>
          <w:rFonts w:ascii="Times New Roman" w:hAnsi="Times New Roman" w:cs="Times New Roman"/>
          <w:sz w:val="24"/>
          <w:szCs w:val="24"/>
        </w:rPr>
        <w:t xml:space="preserve">Alle 50-vuotiailla liikuntaryhmäläisillä olikin lonkkaluun tiheys parempi kuin verrokeilla. Verrokitkin innostuivat liikkumaan, eikä psykososiaalisessa selviytymisessä ollut eroa ryhmien välillä. </w:t>
      </w:r>
      <w:r w:rsidR="003B758B" w:rsidRPr="008C3140">
        <w:rPr>
          <w:rFonts w:ascii="Times New Roman" w:hAnsi="Times New Roman" w:cs="Times New Roman"/>
          <w:sz w:val="24"/>
          <w:szCs w:val="24"/>
        </w:rPr>
        <w:br/>
      </w:r>
      <w:r w:rsidR="009A3202" w:rsidRPr="008C3140">
        <w:rPr>
          <w:rFonts w:ascii="Times New Roman" w:hAnsi="Times New Roman" w:cs="Times New Roman"/>
          <w:sz w:val="24"/>
          <w:szCs w:val="24"/>
        </w:rPr>
        <w:t xml:space="preserve">Tutkimus </w:t>
      </w:r>
      <w:r w:rsidR="004F2DE8" w:rsidRPr="008C3140">
        <w:rPr>
          <w:rFonts w:ascii="Times New Roman" w:hAnsi="Times New Roman" w:cs="Times New Roman"/>
          <w:sz w:val="24"/>
          <w:szCs w:val="24"/>
        </w:rPr>
        <w:t>osoitti, että rintasyöpäpotilaat toipuvat keskimäärin hyvin omatoimisestikin, ja että potilaat ovat motivoituneita muuttamaan elämäntyyliään sairauden kohdatessa.</w:t>
      </w:r>
    </w:p>
    <w:p w14:paraId="685942B8" w14:textId="64F44242" w:rsidR="001F39CC" w:rsidRPr="008C3140" w:rsidRDefault="001F39CC" w:rsidP="00DA45DC">
      <w:pPr>
        <w:spacing w:line="360" w:lineRule="auto"/>
        <w:rPr>
          <w:rFonts w:ascii="Times New Roman" w:hAnsi="Times New Roman" w:cs="Times New Roman"/>
          <w:b/>
          <w:sz w:val="24"/>
          <w:szCs w:val="24"/>
        </w:rPr>
      </w:pPr>
      <w:r w:rsidRPr="008C3140">
        <w:rPr>
          <w:rFonts w:ascii="Times New Roman" w:hAnsi="Times New Roman" w:cs="Times New Roman"/>
          <w:b/>
          <w:sz w:val="24"/>
          <w:szCs w:val="24"/>
        </w:rPr>
        <w:t>Rintasyövän perinnöllinen alttius suomalaisessa väestössä</w:t>
      </w:r>
    </w:p>
    <w:p w14:paraId="3B9CDB74" w14:textId="46906CFC" w:rsidR="00DA45DC" w:rsidRPr="008C3140" w:rsidRDefault="00A22C6E" w:rsidP="00B76F98">
      <w:pPr>
        <w:spacing w:line="240" w:lineRule="auto"/>
        <w:rPr>
          <w:rFonts w:ascii="Times New Roman" w:hAnsi="Times New Roman" w:cs="Times New Roman"/>
          <w:sz w:val="24"/>
          <w:szCs w:val="24"/>
        </w:rPr>
      </w:pPr>
      <w:r>
        <w:rPr>
          <w:rFonts w:ascii="Times New Roman" w:hAnsi="Times New Roman" w:cs="Times New Roman"/>
          <w:sz w:val="24"/>
          <w:szCs w:val="24"/>
        </w:rPr>
        <w:t xml:space="preserve">Vuonna 2011 </w:t>
      </w:r>
      <w:r w:rsidR="00DA45DC" w:rsidRPr="008C3140">
        <w:rPr>
          <w:rFonts w:ascii="Times New Roman" w:hAnsi="Times New Roman" w:cs="Times New Roman"/>
          <w:sz w:val="24"/>
          <w:szCs w:val="24"/>
        </w:rPr>
        <w:t xml:space="preserve">Professori </w:t>
      </w:r>
      <w:r w:rsidR="00DA45DC" w:rsidRPr="008C3140">
        <w:rPr>
          <w:rFonts w:ascii="Times New Roman" w:hAnsi="Times New Roman" w:cs="Times New Roman"/>
          <w:b/>
          <w:sz w:val="24"/>
          <w:szCs w:val="24"/>
        </w:rPr>
        <w:t>Robert Winqvist</w:t>
      </w:r>
      <w:r w:rsidR="001F39CC" w:rsidRPr="008C3140">
        <w:rPr>
          <w:rFonts w:ascii="Times New Roman" w:hAnsi="Times New Roman" w:cs="Times New Roman"/>
          <w:b/>
          <w:sz w:val="24"/>
          <w:szCs w:val="24"/>
        </w:rPr>
        <w:t xml:space="preserve"> </w:t>
      </w:r>
      <w:r w:rsidR="001F39CC" w:rsidRPr="008C3140">
        <w:rPr>
          <w:rFonts w:ascii="Times New Roman" w:hAnsi="Times New Roman" w:cs="Times New Roman"/>
          <w:sz w:val="24"/>
          <w:szCs w:val="24"/>
        </w:rPr>
        <w:t>ja hänen työryhmänsä</w:t>
      </w:r>
      <w:r w:rsidR="00DA45DC" w:rsidRPr="008C3140">
        <w:rPr>
          <w:rFonts w:ascii="Times New Roman" w:hAnsi="Times New Roman" w:cs="Times New Roman"/>
          <w:sz w:val="24"/>
          <w:szCs w:val="24"/>
        </w:rPr>
        <w:t xml:space="preserve"> Oulun yliopiston Syöpägenetiikan laboratoriosta sai 200 </w:t>
      </w:r>
      <w:r w:rsidR="003B758B" w:rsidRPr="008C3140">
        <w:rPr>
          <w:rFonts w:ascii="Times New Roman" w:hAnsi="Times New Roman" w:cs="Times New Roman"/>
          <w:sz w:val="24"/>
          <w:szCs w:val="24"/>
        </w:rPr>
        <w:t>0</w:t>
      </w:r>
      <w:r w:rsidR="00DA45DC" w:rsidRPr="008C3140">
        <w:rPr>
          <w:rFonts w:ascii="Times New Roman" w:hAnsi="Times New Roman" w:cs="Times New Roman"/>
          <w:sz w:val="24"/>
          <w:szCs w:val="24"/>
        </w:rPr>
        <w:t>00</w:t>
      </w:r>
      <w:r w:rsidR="001F39CC" w:rsidRPr="008C3140">
        <w:rPr>
          <w:rFonts w:ascii="Times New Roman" w:hAnsi="Times New Roman" w:cs="Times New Roman"/>
          <w:sz w:val="24"/>
          <w:szCs w:val="24"/>
        </w:rPr>
        <w:t xml:space="preserve"> </w:t>
      </w:r>
      <w:r w:rsidR="00DA45DC" w:rsidRPr="008C3140">
        <w:rPr>
          <w:rFonts w:ascii="Times New Roman" w:hAnsi="Times New Roman" w:cs="Times New Roman"/>
          <w:sz w:val="24"/>
          <w:szCs w:val="24"/>
        </w:rPr>
        <w:t>e</w:t>
      </w:r>
      <w:r w:rsidR="001F39CC" w:rsidRPr="008C3140">
        <w:rPr>
          <w:rFonts w:ascii="Times New Roman" w:hAnsi="Times New Roman" w:cs="Times New Roman"/>
          <w:sz w:val="24"/>
          <w:szCs w:val="24"/>
        </w:rPr>
        <w:t>uron</w:t>
      </w:r>
      <w:r w:rsidR="00DA45DC" w:rsidRPr="008C3140">
        <w:rPr>
          <w:rFonts w:ascii="Times New Roman" w:hAnsi="Times New Roman" w:cs="Times New Roman"/>
          <w:sz w:val="24"/>
          <w:szCs w:val="24"/>
        </w:rPr>
        <w:t xml:space="preserve"> apurahan. Winqvistin tutkimusryhmä on selvittänyt rintasyövän perinnöllistä alttiutta suomalaisessa väestössä</w:t>
      </w:r>
      <w:r w:rsidR="00144321" w:rsidRPr="008C3140">
        <w:rPr>
          <w:rFonts w:ascii="Times New Roman" w:hAnsi="Times New Roman" w:cs="Times New Roman"/>
          <w:sz w:val="24"/>
          <w:szCs w:val="24"/>
        </w:rPr>
        <w:t xml:space="preserve">. Tiedossa ovat olleet BRCA1 ja BRCA2 </w:t>
      </w:r>
      <w:r w:rsidR="009E413B" w:rsidRPr="008C3140">
        <w:rPr>
          <w:rFonts w:ascii="Times New Roman" w:hAnsi="Times New Roman" w:cs="Times New Roman"/>
          <w:sz w:val="24"/>
          <w:szCs w:val="24"/>
        </w:rPr>
        <w:t>-</w:t>
      </w:r>
      <w:r w:rsidR="00144321" w:rsidRPr="008C3140">
        <w:rPr>
          <w:rFonts w:ascii="Times New Roman" w:hAnsi="Times New Roman" w:cs="Times New Roman"/>
          <w:sz w:val="24"/>
          <w:szCs w:val="24"/>
        </w:rPr>
        <w:t>geenit, mutta Winqvistin ryhmä on uraauurtavast</w:t>
      </w:r>
      <w:r w:rsidR="001F39CC" w:rsidRPr="008C3140">
        <w:rPr>
          <w:rFonts w:ascii="Times New Roman" w:hAnsi="Times New Roman" w:cs="Times New Roman"/>
          <w:sz w:val="24"/>
          <w:szCs w:val="24"/>
        </w:rPr>
        <w:t xml:space="preserve">i tunnistanut </w:t>
      </w:r>
      <w:proofErr w:type="spellStart"/>
      <w:r w:rsidR="001F39CC" w:rsidRPr="008C3140">
        <w:rPr>
          <w:rFonts w:ascii="Times New Roman" w:hAnsi="Times New Roman" w:cs="Times New Roman"/>
          <w:sz w:val="24"/>
          <w:szCs w:val="24"/>
        </w:rPr>
        <w:t>p</w:t>
      </w:r>
      <w:r w:rsidR="00B97B0D" w:rsidRPr="008C3140">
        <w:rPr>
          <w:rFonts w:ascii="Times New Roman" w:hAnsi="Times New Roman" w:cs="Times New Roman"/>
          <w:sz w:val="24"/>
          <w:szCs w:val="24"/>
        </w:rPr>
        <w:t>ohjois</w:t>
      </w:r>
      <w:r w:rsidR="001F39CC" w:rsidRPr="008C3140">
        <w:rPr>
          <w:rFonts w:ascii="Times New Roman" w:hAnsi="Times New Roman" w:cs="Times New Roman"/>
          <w:sz w:val="24"/>
          <w:szCs w:val="24"/>
        </w:rPr>
        <w:t>-s</w:t>
      </w:r>
      <w:r w:rsidR="00144321" w:rsidRPr="008C3140">
        <w:rPr>
          <w:rFonts w:ascii="Times New Roman" w:hAnsi="Times New Roman" w:cs="Times New Roman"/>
          <w:sz w:val="24"/>
          <w:szCs w:val="24"/>
        </w:rPr>
        <w:t>uomalaisessa</w:t>
      </w:r>
      <w:proofErr w:type="spellEnd"/>
      <w:r w:rsidR="00144321" w:rsidRPr="008C3140">
        <w:rPr>
          <w:rFonts w:ascii="Times New Roman" w:hAnsi="Times New Roman" w:cs="Times New Roman"/>
          <w:sz w:val="24"/>
          <w:szCs w:val="24"/>
        </w:rPr>
        <w:t xml:space="preserve"> potilasaineistossa uusia merkittäviä rintasyöpäalttiusgeenejä (PALB2, RAD50, NBS1, RAP80)</w:t>
      </w:r>
      <w:r w:rsidR="00B97B0D" w:rsidRPr="008C3140">
        <w:rPr>
          <w:rFonts w:ascii="Times New Roman" w:hAnsi="Times New Roman" w:cs="Times New Roman"/>
          <w:sz w:val="24"/>
          <w:szCs w:val="24"/>
        </w:rPr>
        <w:t>, joihin todennäköisesti liittyvä rintasyöpäriski on kuitenkin matalampi kuin BRCA1 ja BRCA2-geeneihin liittyvä riski</w:t>
      </w:r>
      <w:r w:rsidR="00144321" w:rsidRPr="008C3140">
        <w:rPr>
          <w:rFonts w:ascii="Times New Roman" w:hAnsi="Times New Roman" w:cs="Times New Roman"/>
          <w:sz w:val="24"/>
          <w:szCs w:val="24"/>
        </w:rPr>
        <w:t xml:space="preserve">. </w:t>
      </w:r>
      <w:r w:rsidR="009E413B" w:rsidRPr="008C3140">
        <w:rPr>
          <w:rFonts w:ascii="Times New Roman" w:hAnsi="Times New Roman" w:cs="Times New Roman"/>
          <w:sz w:val="24"/>
          <w:szCs w:val="24"/>
        </w:rPr>
        <w:br/>
      </w:r>
      <w:r w:rsidR="00144321" w:rsidRPr="008C3140">
        <w:rPr>
          <w:rFonts w:ascii="Times New Roman" w:hAnsi="Times New Roman" w:cs="Times New Roman"/>
          <w:sz w:val="24"/>
          <w:szCs w:val="24"/>
        </w:rPr>
        <w:t>Työryhmä jatkaa tu</w:t>
      </w:r>
      <w:r w:rsidR="009E413B" w:rsidRPr="008C3140">
        <w:rPr>
          <w:rFonts w:ascii="Times New Roman" w:hAnsi="Times New Roman" w:cs="Times New Roman"/>
          <w:sz w:val="24"/>
          <w:szCs w:val="24"/>
        </w:rPr>
        <w:t xml:space="preserve">tkimustaan selvittäen em. geenimutaation </w:t>
      </w:r>
      <w:r w:rsidR="00144321" w:rsidRPr="008C3140">
        <w:rPr>
          <w:rFonts w:ascii="Times New Roman" w:hAnsi="Times New Roman" w:cs="Times New Roman"/>
          <w:sz w:val="24"/>
          <w:szCs w:val="24"/>
        </w:rPr>
        <w:t xml:space="preserve">yhteyttä kantajan rintasyöpätyyppiin ja syövän käyttäytymiseen. </w:t>
      </w:r>
      <w:r w:rsidR="00E243D7" w:rsidRPr="008C3140">
        <w:rPr>
          <w:rFonts w:ascii="Times New Roman" w:hAnsi="Times New Roman" w:cs="Times New Roman"/>
          <w:sz w:val="24"/>
          <w:szCs w:val="24"/>
        </w:rPr>
        <w:t>Matalan riskin geenien aiheuttaman riskin ja merkityksen t</w:t>
      </w:r>
      <w:r w:rsidR="00B97B0D" w:rsidRPr="008C3140">
        <w:rPr>
          <w:rFonts w:ascii="Times New Roman" w:hAnsi="Times New Roman" w:cs="Times New Roman"/>
          <w:sz w:val="24"/>
          <w:szCs w:val="24"/>
        </w:rPr>
        <w:t>unnistamiseen käytetään laajoja</w:t>
      </w:r>
      <w:r w:rsidR="00E243D7" w:rsidRPr="008C3140">
        <w:rPr>
          <w:rFonts w:ascii="Times New Roman" w:hAnsi="Times New Roman" w:cs="Times New Roman"/>
          <w:sz w:val="24"/>
          <w:szCs w:val="24"/>
        </w:rPr>
        <w:t xml:space="preserve">, jopa 100 000 potilaan </w:t>
      </w:r>
      <w:r w:rsidR="000C0F4C" w:rsidRPr="008C3140">
        <w:rPr>
          <w:rFonts w:ascii="Times New Roman" w:hAnsi="Times New Roman" w:cs="Times New Roman"/>
          <w:sz w:val="24"/>
          <w:szCs w:val="24"/>
        </w:rPr>
        <w:t xml:space="preserve">aineistoja </w:t>
      </w:r>
      <w:r w:rsidR="009644EC" w:rsidRPr="008C3140">
        <w:rPr>
          <w:rFonts w:ascii="Times New Roman" w:hAnsi="Times New Roman" w:cs="Times New Roman"/>
          <w:sz w:val="24"/>
          <w:szCs w:val="24"/>
        </w:rPr>
        <w:t xml:space="preserve">yhteistyössä </w:t>
      </w:r>
      <w:r w:rsidR="000C0F4C" w:rsidRPr="008C3140">
        <w:rPr>
          <w:rFonts w:ascii="Times New Roman" w:hAnsi="Times New Roman" w:cs="Times New Roman"/>
          <w:sz w:val="24"/>
          <w:szCs w:val="24"/>
        </w:rPr>
        <w:t xml:space="preserve">sekä </w:t>
      </w:r>
      <w:r w:rsidR="009644EC" w:rsidRPr="008C3140">
        <w:rPr>
          <w:rFonts w:ascii="Times New Roman" w:hAnsi="Times New Roman" w:cs="Times New Roman"/>
          <w:sz w:val="24"/>
          <w:szCs w:val="24"/>
        </w:rPr>
        <w:t xml:space="preserve">muiden </w:t>
      </w:r>
      <w:r w:rsidR="000C0F4C" w:rsidRPr="008C3140">
        <w:rPr>
          <w:rFonts w:ascii="Times New Roman" w:hAnsi="Times New Roman" w:cs="Times New Roman"/>
          <w:sz w:val="24"/>
          <w:szCs w:val="24"/>
        </w:rPr>
        <w:t xml:space="preserve">suomalaisten </w:t>
      </w:r>
      <w:r w:rsidR="005701E2" w:rsidRPr="008C3140">
        <w:rPr>
          <w:rFonts w:ascii="Times New Roman" w:hAnsi="Times New Roman" w:cs="Times New Roman"/>
          <w:sz w:val="24"/>
          <w:szCs w:val="24"/>
        </w:rPr>
        <w:t xml:space="preserve">ryhmien </w:t>
      </w:r>
      <w:r w:rsidR="000C0F4C" w:rsidRPr="008C3140">
        <w:rPr>
          <w:rFonts w:ascii="Times New Roman" w:hAnsi="Times New Roman" w:cs="Times New Roman"/>
          <w:sz w:val="24"/>
          <w:szCs w:val="24"/>
        </w:rPr>
        <w:t xml:space="preserve">että </w:t>
      </w:r>
      <w:r w:rsidR="00E243D7" w:rsidRPr="008C3140">
        <w:rPr>
          <w:rFonts w:ascii="Times New Roman" w:hAnsi="Times New Roman" w:cs="Times New Roman"/>
          <w:sz w:val="24"/>
          <w:szCs w:val="24"/>
        </w:rPr>
        <w:t xml:space="preserve">kansainvälisten tutkimusryhmien kanssa. Rintasyöpäalttiusgeeneillä saattaa olla merkitystä potilaan riskiin saada muita terveysongelmia. Winqvistin ryhmä </w:t>
      </w:r>
      <w:r w:rsidR="00B45918" w:rsidRPr="008C3140">
        <w:rPr>
          <w:rFonts w:ascii="Times New Roman" w:hAnsi="Times New Roman" w:cs="Times New Roman"/>
          <w:sz w:val="24"/>
          <w:szCs w:val="24"/>
        </w:rPr>
        <w:t xml:space="preserve">esim. </w:t>
      </w:r>
      <w:r w:rsidR="00972E2B" w:rsidRPr="008C3140">
        <w:rPr>
          <w:rFonts w:ascii="Times New Roman" w:hAnsi="Times New Roman" w:cs="Times New Roman"/>
          <w:sz w:val="24"/>
          <w:szCs w:val="24"/>
        </w:rPr>
        <w:t>tutkii matalien</w:t>
      </w:r>
      <w:r w:rsidR="00E243D7" w:rsidRPr="008C3140">
        <w:rPr>
          <w:rFonts w:ascii="Times New Roman" w:hAnsi="Times New Roman" w:cs="Times New Roman"/>
          <w:sz w:val="24"/>
          <w:szCs w:val="24"/>
        </w:rPr>
        <w:t xml:space="preserve"> </w:t>
      </w:r>
      <w:proofErr w:type="spellStart"/>
      <w:r w:rsidR="00E243D7" w:rsidRPr="008C3140">
        <w:rPr>
          <w:rFonts w:ascii="Times New Roman" w:hAnsi="Times New Roman" w:cs="Times New Roman"/>
          <w:sz w:val="24"/>
          <w:szCs w:val="24"/>
        </w:rPr>
        <w:t>rintasyöpalttiusgeenien</w:t>
      </w:r>
      <w:proofErr w:type="spellEnd"/>
      <w:r w:rsidR="00E243D7" w:rsidRPr="008C3140">
        <w:rPr>
          <w:rFonts w:ascii="Times New Roman" w:hAnsi="Times New Roman" w:cs="Times New Roman"/>
          <w:sz w:val="24"/>
          <w:szCs w:val="24"/>
        </w:rPr>
        <w:t xml:space="preserve"> mutaatioiden aiheuttamia seuraamuksia esim. potilaiden valkosoluihin.</w:t>
      </w:r>
    </w:p>
    <w:p w14:paraId="7FCBFA38" w14:textId="2DB1ECCB" w:rsidR="00743AF8" w:rsidRPr="008C3140" w:rsidRDefault="003B758B" w:rsidP="00A22C6E">
      <w:pPr>
        <w:spacing w:line="360" w:lineRule="auto"/>
        <w:rPr>
          <w:rFonts w:ascii="Times New Roman" w:hAnsi="Times New Roman" w:cs="Times New Roman"/>
          <w:sz w:val="24"/>
          <w:szCs w:val="24"/>
        </w:rPr>
      </w:pPr>
      <w:r w:rsidRPr="008C3140">
        <w:rPr>
          <w:rFonts w:ascii="Times New Roman" w:hAnsi="Times New Roman" w:cs="Times New Roman"/>
          <w:b/>
          <w:sz w:val="24"/>
          <w:szCs w:val="24"/>
        </w:rPr>
        <w:br/>
      </w:r>
    </w:p>
    <w:p w14:paraId="41471CB0" w14:textId="1DD5FB25" w:rsidR="00C04FF5" w:rsidRPr="008C3140" w:rsidRDefault="008C3140" w:rsidP="00A22C6E">
      <w:pPr>
        <w:tabs>
          <w:tab w:val="center" w:pos="4890"/>
        </w:tabs>
        <w:spacing w:line="360" w:lineRule="auto"/>
        <w:rPr>
          <w:rFonts w:ascii="Times New Roman" w:hAnsi="Times New Roman" w:cs="Times New Roman"/>
          <w:sz w:val="24"/>
          <w:szCs w:val="24"/>
        </w:rPr>
      </w:pPr>
      <w:r>
        <w:rPr>
          <w:rFonts w:ascii="Times New Roman" w:hAnsi="Times New Roman" w:cs="Times New Roman"/>
          <w:b/>
          <w:sz w:val="24"/>
          <w:szCs w:val="24"/>
        </w:rPr>
        <w:tab/>
      </w:r>
      <w:r w:rsidR="00B76F98" w:rsidRPr="008C3140">
        <w:rPr>
          <w:rFonts w:ascii="Times New Roman" w:hAnsi="Times New Roman" w:cs="Times New Roman"/>
          <w:b/>
          <w:sz w:val="24"/>
          <w:szCs w:val="24"/>
        </w:rPr>
        <w:br/>
      </w:r>
      <w:r w:rsidR="00B76F98" w:rsidRPr="008C3140">
        <w:rPr>
          <w:rFonts w:ascii="Times New Roman" w:hAnsi="Times New Roman" w:cs="Times New Roman"/>
          <w:b/>
          <w:sz w:val="24"/>
          <w:szCs w:val="24"/>
        </w:rPr>
        <w:br/>
      </w:r>
    </w:p>
    <w:p w14:paraId="57D33D33" w14:textId="77777777" w:rsidR="007E44C1" w:rsidRPr="008C3140" w:rsidRDefault="007E44C1" w:rsidP="00B76F98">
      <w:pPr>
        <w:spacing w:line="240" w:lineRule="auto"/>
        <w:rPr>
          <w:rFonts w:ascii="Times New Roman" w:hAnsi="Times New Roman" w:cs="Times New Roman"/>
          <w:sz w:val="24"/>
          <w:szCs w:val="24"/>
        </w:rPr>
      </w:pPr>
    </w:p>
    <w:p w14:paraId="1F460A02" w14:textId="77777777" w:rsidR="00696EBC" w:rsidRPr="008C3140" w:rsidRDefault="00696EBC" w:rsidP="002773A1">
      <w:pPr>
        <w:spacing w:line="360" w:lineRule="auto"/>
        <w:rPr>
          <w:rFonts w:ascii="Times New Roman" w:hAnsi="Times New Roman" w:cs="Times New Roman"/>
          <w:sz w:val="24"/>
          <w:szCs w:val="24"/>
        </w:rPr>
      </w:pPr>
    </w:p>
    <w:p w14:paraId="5CFABF7F" w14:textId="77777777" w:rsidR="00696EBC" w:rsidRPr="008C3140" w:rsidRDefault="00696EBC" w:rsidP="002773A1">
      <w:pPr>
        <w:spacing w:line="360" w:lineRule="auto"/>
        <w:rPr>
          <w:rFonts w:ascii="Times New Roman" w:hAnsi="Times New Roman" w:cs="Times New Roman"/>
          <w:sz w:val="24"/>
          <w:szCs w:val="24"/>
        </w:rPr>
      </w:pPr>
    </w:p>
    <w:p w14:paraId="1A916400" w14:textId="77777777" w:rsidR="00696EBC" w:rsidRPr="008C3140" w:rsidRDefault="00696EBC" w:rsidP="002773A1">
      <w:pPr>
        <w:spacing w:line="360" w:lineRule="auto"/>
        <w:rPr>
          <w:rFonts w:ascii="Times New Roman" w:hAnsi="Times New Roman" w:cs="Times New Roman"/>
          <w:sz w:val="24"/>
          <w:szCs w:val="24"/>
        </w:rPr>
      </w:pPr>
    </w:p>
    <w:sectPr w:rsidR="00696EBC" w:rsidRPr="008C3140" w:rsidSect="003B758B">
      <w:pgSz w:w="11900" w:h="16840"/>
      <w:pgMar w:top="1417" w:right="985"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4E"/>
    <w:rsid w:val="00067A71"/>
    <w:rsid w:val="00091C34"/>
    <w:rsid w:val="000C0F4C"/>
    <w:rsid w:val="001052DB"/>
    <w:rsid w:val="00126E1E"/>
    <w:rsid w:val="001339E9"/>
    <w:rsid w:val="00144321"/>
    <w:rsid w:val="001A1531"/>
    <w:rsid w:val="001A4AE4"/>
    <w:rsid w:val="001F39CC"/>
    <w:rsid w:val="001F5A8D"/>
    <w:rsid w:val="00201E46"/>
    <w:rsid w:val="002260B2"/>
    <w:rsid w:val="00250121"/>
    <w:rsid w:val="002773A1"/>
    <w:rsid w:val="002D306B"/>
    <w:rsid w:val="002D5E52"/>
    <w:rsid w:val="00305020"/>
    <w:rsid w:val="003250A9"/>
    <w:rsid w:val="00374DF5"/>
    <w:rsid w:val="00376B91"/>
    <w:rsid w:val="00395E1C"/>
    <w:rsid w:val="003B758B"/>
    <w:rsid w:val="003C0946"/>
    <w:rsid w:val="003D4A19"/>
    <w:rsid w:val="003F61A5"/>
    <w:rsid w:val="00415103"/>
    <w:rsid w:val="00443764"/>
    <w:rsid w:val="004A38EE"/>
    <w:rsid w:val="004A4922"/>
    <w:rsid w:val="004A6BF3"/>
    <w:rsid w:val="004B53F7"/>
    <w:rsid w:val="004D640D"/>
    <w:rsid w:val="004F24DF"/>
    <w:rsid w:val="004F2DE8"/>
    <w:rsid w:val="00540E64"/>
    <w:rsid w:val="005628EC"/>
    <w:rsid w:val="005701E2"/>
    <w:rsid w:val="00574F7A"/>
    <w:rsid w:val="00593489"/>
    <w:rsid w:val="005B0C7B"/>
    <w:rsid w:val="005C0540"/>
    <w:rsid w:val="005F2A65"/>
    <w:rsid w:val="00604E6F"/>
    <w:rsid w:val="0060725E"/>
    <w:rsid w:val="0063160B"/>
    <w:rsid w:val="00665CA3"/>
    <w:rsid w:val="00696EBC"/>
    <w:rsid w:val="006A1688"/>
    <w:rsid w:val="007003D0"/>
    <w:rsid w:val="00743AF8"/>
    <w:rsid w:val="00750863"/>
    <w:rsid w:val="007D68BC"/>
    <w:rsid w:val="007E367F"/>
    <w:rsid w:val="007E44C1"/>
    <w:rsid w:val="007E5715"/>
    <w:rsid w:val="008314B8"/>
    <w:rsid w:val="008320CA"/>
    <w:rsid w:val="008727C5"/>
    <w:rsid w:val="00880718"/>
    <w:rsid w:val="008866DA"/>
    <w:rsid w:val="008C2759"/>
    <w:rsid w:val="008C3140"/>
    <w:rsid w:val="008D0828"/>
    <w:rsid w:val="008F177C"/>
    <w:rsid w:val="008F2AAC"/>
    <w:rsid w:val="00911D89"/>
    <w:rsid w:val="00913A33"/>
    <w:rsid w:val="009146F3"/>
    <w:rsid w:val="00934963"/>
    <w:rsid w:val="00941C53"/>
    <w:rsid w:val="009573E9"/>
    <w:rsid w:val="009644EC"/>
    <w:rsid w:val="00972E2B"/>
    <w:rsid w:val="009A3202"/>
    <w:rsid w:val="009B5B2B"/>
    <w:rsid w:val="009E413B"/>
    <w:rsid w:val="009E4311"/>
    <w:rsid w:val="009E44A7"/>
    <w:rsid w:val="009E6DF8"/>
    <w:rsid w:val="009F0420"/>
    <w:rsid w:val="009F1689"/>
    <w:rsid w:val="009F48D5"/>
    <w:rsid w:val="00A22C6E"/>
    <w:rsid w:val="00A62C10"/>
    <w:rsid w:val="00A775A7"/>
    <w:rsid w:val="00A9658C"/>
    <w:rsid w:val="00B053F0"/>
    <w:rsid w:val="00B45918"/>
    <w:rsid w:val="00B6160C"/>
    <w:rsid w:val="00B76F98"/>
    <w:rsid w:val="00B77F24"/>
    <w:rsid w:val="00B96E71"/>
    <w:rsid w:val="00B97B0D"/>
    <w:rsid w:val="00BA3D86"/>
    <w:rsid w:val="00BB1815"/>
    <w:rsid w:val="00BF067F"/>
    <w:rsid w:val="00C04FF5"/>
    <w:rsid w:val="00C06BB9"/>
    <w:rsid w:val="00C07045"/>
    <w:rsid w:val="00C10C21"/>
    <w:rsid w:val="00C358E1"/>
    <w:rsid w:val="00C52FAA"/>
    <w:rsid w:val="00C67BED"/>
    <w:rsid w:val="00C82DA8"/>
    <w:rsid w:val="00CB0BF4"/>
    <w:rsid w:val="00CC1F76"/>
    <w:rsid w:val="00CF18F5"/>
    <w:rsid w:val="00CF3406"/>
    <w:rsid w:val="00CF7008"/>
    <w:rsid w:val="00D45593"/>
    <w:rsid w:val="00DA45DC"/>
    <w:rsid w:val="00DB104E"/>
    <w:rsid w:val="00DD5E7D"/>
    <w:rsid w:val="00E06361"/>
    <w:rsid w:val="00E243D7"/>
    <w:rsid w:val="00E33920"/>
    <w:rsid w:val="00E65AD0"/>
    <w:rsid w:val="00E70E02"/>
    <w:rsid w:val="00E72BC3"/>
    <w:rsid w:val="00E87D1F"/>
    <w:rsid w:val="00EC08EF"/>
    <w:rsid w:val="00EC52B2"/>
    <w:rsid w:val="00F0076A"/>
    <w:rsid w:val="00F66F8F"/>
    <w:rsid w:val="00F80818"/>
    <w:rsid w:val="00F96D6D"/>
    <w:rsid w:val="00FD4865"/>
    <w:rsid w:val="00FD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891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4E"/>
    <w:pPr>
      <w:spacing w:after="200" w:line="276" w:lineRule="auto"/>
    </w:pPr>
    <w:rPr>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4E"/>
    <w:pPr>
      <w:spacing w:after="200" w:line="276" w:lineRule="auto"/>
    </w:pPr>
    <w:rPr>
      <w:sz w:val="22"/>
      <w:szCs w:val="22"/>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riikka huovinen</dc:creator>
  <cp:lastModifiedBy>Anu Kytölä</cp:lastModifiedBy>
  <cp:revision>2</cp:revision>
  <cp:lastPrinted>2016-09-21T09:47:00Z</cp:lastPrinted>
  <dcterms:created xsi:type="dcterms:W3CDTF">2016-09-21T11:14:00Z</dcterms:created>
  <dcterms:modified xsi:type="dcterms:W3CDTF">2016-09-21T11:14:00Z</dcterms:modified>
</cp:coreProperties>
</file>