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FE" w:rsidRPr="004C49FE" w:rsidRDefault="004C49FE" w:rsidP="004C49FE">
      <w:pPr>
        <w:rPr>
          <w:rFonts w:eastAsia="Times New Roman" w:cs="Times New Roman"/>
          <w:b/>
          <w:color w:val="FF0000"/>
          <w:lang w:val="sv-SE"/>
        </w:rPr>
      </w:pPr>
      <w:bookmarkStart w:id="0" w:name="_GoBack"/>
      <w:bookmarkEnd w:id="0"/>
      <w:r w:rsidRPr="004C49FE">
        <w:rPr>
          <w:rFonts w:eastAsia="Times New Roman" w:cs="Times New Roman"/>
          <w:b/>
          <w:lang w:val="sv-SE"/>
        </w:rPr>
        <w:t>Pressmeddelande (</w:t>
      </w:r>
      <w:r w:rsidR="0094222D" w:rsidRPr="0094222D">
        <w:rPr>
          <w:rFonts w:eastAsia="Times New Roman" w:cs="Times New Roman"/>
          <w:b/>
          <w:lang w:val="sv-SE"/>
        </w:rPr>
        <w:t>30.10.2017)</w:t>
      </w:r>
    </w:p>
    <w:p w:rsidR="004C49FE" w:rsidRPr="004C49FE" w:rsidRDefault="004C49FE" w:rsidP="004C49FE">
      <w:pPr>
        <w:rPr>
          <w:rFonts w:eastAsia="Times New Roman" w:cs="Times New Roman"/>
          <w:i/>
          <w:sz w:val="32"/>
          <w:szCs w:val="32"/>
          <w:lang w:val="sv-SE"/>
        </w:rPr>
      </w:pPr>
      <w:r w:rsidRPr="004C49FE">
        <w:rPr>
          <w:rFonts w:eastAsia="Times New Roman" w:cs="Times New Roman"/>
          <w:i/>
          <w:sz w:val="32"/>
          <w:szCs w:val="32"/>
          <w:lang w:val="sv-SE"/>
        </w:rPr>
        <w:t>Världsarvet Kvarkens skärgård har nöjda besökare</w:t>
      </w:r>
    </w:p>
    <w:p w:rsidR="004C49FE" w:rsidRPr="004C49FE" w:rsidRDefault="004C49FE" w:rsidP="004C49FE">
      <w:pPr>
        <w:jc w:val="both"/>
        <w:rPr>
          <w:rFonts w:eastAsia="Times New Roman" w:cs="Times New Roman"/>
          <w:lang w:val="sv-SE"/>
        </w:rPr>
      </w:pPr>
      <w:r w:rsidRPr="004C49FE">
        <w:rPr>
          <w:rFonts w:eastAsia="Times New Roman" w:cs="Times New Roman"/>
          <w:i/>
          <w:sz w:val="24"/>
          <w:szCs w:val="24"/>
          <w:lang w:val="sv-SE"/>
        </w:rPr>
        <w:t>Under sommarsäsongen 2017 genomfördes det en besökarundersökning i världsarvet Kvarkens skärgård. Det var den andra undersökningen i ordningen, den första gjordes för 7 år sedan. Den här undersökningen fokuserade på besökarnas åsikter om världsarvet och olika frilufts</w:t>
      </w:r>
      <w:r w:rsidR="00022A71">
        <w:rPr>
          <w:rFonts w:eastAsia="Times New Roman" w:cs="Times New Roman"/>
          <w:i/>
          <w:sz w:val="24"/>
          <w:szCs w:val="24"/>
          <w:lang w:val="sv-SE"/>
        </w:rPr>
        <w:t>livstjänster, t. ex naturstigar</w:t>
      </w:r>
      <w:r w:rsidRPr="004C49FE">
        <w:rPr>
          <w:rFonts w:eastAsia="Times New Roman" w:cs="Times New Roman"/>
          <w:i/>
          <w:sz w:val="24"/>
          <w:szCs w:val="24"/>
          <w:lang w:val="sv-SE"/>
        </w:rPr>
        <w:t xml:space="preserve">. De som svarade var huvudsakligen väldigt nöjda med sitt besök, men många gav även utvecklingsidéer. </w:t>
      </w:r>
    </w:p>
    <w:p w:rsidR="004C49FE" w:rsidRPr="004C49FE" w:rsidRDefault="00022A71" w:rsidP="004C49FE">
      <w:pPr>
        <w:jc w:val="both"/>
        <w:rPr>
          <w:rFonts w:eastAsia="Times New Roman" w:cs="Times New Roman"/>
          <w:lang w:val="sv-SE"/>
        </w:rPr>
      </w:pPr>
      <w:r>
        <w:rPr>
          <w:rFonts w:eastAsia="Times New Roman" w:cs="Times New Roman"/>
          <w:lang w:val="sv-SE"/>
        </w:rPr>
        <w:t>Totalt samlades</w:t>
      </w:r>
      <w:r w:rsidR="004C49FE" w:rsidRPr="004C49FE">
        <w:rPr>
          <w:rFonts w:eastAsia="Times New Roman" w:cs="Times New Roman"/>
          <w:lang w:val="sv-SE"/>
        </w:rPr>
        <w:t xml:space="preserve"> in nästan 500 ifyllda frågeformulär från sex olika besöksmål, som alla hade friluftsanord</w:t>
      </w:r>
      <w:r>
        <w:rPr>
          <w:rFonts w:eastAsia="Times New Roman" w:cs="Times New Roman"/>
          <w:lang w:val="sv-SE"/>
        </w:rPr>
        <w:t>ningar, som eld</w:t>
      </w:r>
      <w:r w:rsidR="004C49FE" w:rsidRPr="004C49FE">
        <w:rPr>
          <w:rFonts w:eastAsia="Times New Roman" w:cs="Times New Roman"/>
          <w:lang w:val="sv-SE"/>
        </w:rPr>
        <w:t xml:space="preserve">platser och stigar. Största andel svar samlades från de mest populära besöksmålen, som man når med personbil. Dessa områden var </w:t>
      </w:r>
      <w:proofErr w:type="spellStart"/>
      <w:r w:rsidR="004C49FE" w:rsidRPr="004C49FE">
        <w:rPr>
          <w:rFonts w:eastAsia="Times New Roman" w:cs="Times New Roman"/>
          <w:lang w:val="sv-SE"/>
        </w:rPr>
        <w:t>Svedjehamn</w:t>
      </w:r>
      <w:proofErr w:type="spellEnd"/>
      <w:r w:rsidR="004C49FE" w:rsidRPr="004C49FE">
        <w:rPr>
          <w:rFonts w:eastAsia="Times New Roman" w:cs="Times New Roman"/>
          <w:lang w:val="sv-SE"/>
        </w:rPr>
        <w:t xml:space="preserve"> och Sommarö friluftsområde. I ytterskärgården samlades det svar från Valsörarna, Rönnskär (</w:t>
      </w:r>
      <w:proofErr w:type="spellStart"/>
      <w:r w:rsidR="004C49FE" w:rsidRPr="004C49FE">
        <w:rPr>
          <w:rFonts w:eastAsia="Times New Roman" w:cs="Times New Roman"/>
          <w:lang w:val="sv-SE"/>
        </w:rPr>
        <w:t>Fäliskäret</w:t>
      </w:r>
      <w:proofErr w:type="spellEnd"/>
      <w:r w:rsidR="004C49FE" w:rsidRPr="004C49FE">
        <w:rPr>
          <w:rFonts w:eastAsia="Times New Roman" w:cs="Times New Roman"/>
          <w:lang w:val="sv-SE"/>
        </w:rPr>
        <w:t xml:space="preserve">), Mickelsörarna (Kummelskär) och Molpehällorna. </w:t>
      </w:r>
      <w:proofErr w:type="spellStart"/>
      <w:r w:rsidR="004C49FE" w:rsidRPr="004C49FE">
        <w:rPr>
          <w:rFonts w:eastAsia="Times New Roman" w:cs="Times New Roman"/>
          <w:lang w:val="sv-SE"/>
        </w:rPr>
        <w:t>Svedjehamn</w:t>
      </w:r>
      <w:proofErr w:type="spellEnd"/>
      <w:r w:rsidR="004C49FE" w:rsidRPr="004C49FE">
        <w:rPr>
          <w:rFonts w:eastAsia="Times New Roman" w:cs="Times New Roman"/>
          <w:lang w:val="sv-SE"/>
        </w:rPr>
        <w:t xml:space="preserve"> och Replot bro var de mest besökta resmålen.</w:t>
      </w:r>
    </w:p>
    <w:p w:rsidR="004C49FE" w:rsidRPr="004C49FE" w:rsidRDefault="004C49FE" w:rsidP="004C49FE">
      <w:pPr>
        <w:jc w:val="both"/>
        <w:rPr>
          <w:rFonts w:eastAsia="Times New Roman" w:cs="Times New Roman"/>
          <w:lang w:val="sv-SE"/>
        </w:rPr>
      </w:pPr>
      <w:r w:rsidRPr="004C49FE">
        <w:rPr>
          <w:rFonts w:eastAsia="Times New Roman" w:cs="Times New Roman"/>
          <w:lang w:val="sv-SE"/>
        </w:rPr>
        <w:t xml:space="preserve">-- Den typiska besökaren var 45-64 år gammal och där tillsammans med sin familj. Gruppstorleken var 2-5 personer och de flesta hade besökt världsarvet tidigare, många varje år, säger världsarvskoordinatorn </w:t>
      </w:r>
      <w:r w:rsidRPr="004C49FE">
        <w:rPr>
          <w:rFonts w:eastAsia="Times New Roman" w:cs="Times New Roman"/>
          <w:b/>
          <w:lang w:val="sv-SE"/>
        </w:rPr>
        <w:t>Susanna Lindeman</w:t>
      </w:r>
      <w:r w:rsidRPr="004C49FE">
        <w:rPr>
          <w:rFonts w:eastAsia="Times New Roman" w:cs="Times New Roman"/>
          <w:lang w:val="sv-SE"/>
        </w:rPr>
        <w:t xml:space="preserve"> från </w:t>
      </w:r>
      <w:proofErr w:type="spellStart"/>
      <w:r w:rsidRPr="004C49FE">
        <w:rPr>
          <w:rFonts w:eastAsia="Times New Roman" w:cs="Times New Roman"/>
          <w:lang w:val="sv-SE"/>
        </w:rPr>
        <w:t>Forststyrelsen</w:t>
      </w:r>
      <w:proofErr w:type="spellEnd"/>
      <w:r w:rsidRPr="004C49FE">
        <w:rPr>
          <w:rFonts w:eastAsia="Times New Roman" w:cs="Times New Roman"/>
          <w:lang w:val="sv-SE"/>
        </w:rPr>
        <w:t>.</w:t>
      </w:r>
    </w:p>
    <w:p w:rsidR="004C49FE" w:rsidRPr="004C49FE" w:rsidRDefault="004C49FE" w:rsidP="004C49FE">
      <w:pPr>
        <w:jc w:val="both"/>
        <w:rPr>
          <w:rFonts w:eastAsia="Times New Roman" w:cs="Times New Roman"/>
          <w:lang w:val="sv-SE"/>
        </w:rPr>
      </w:pPr>
      <w:r w:rsidRPr="004C49FE">
        <w:rPr>
          <w:rFonts w:eastAsia="Times New Roman" w:cs="Times New Roman"/>
          <w:lang w:val="sv-SE"/>
        </w:rPr>
        <w:t>Nästan hälften (46%) av de som svarade var fast bosatt i en av fem världsarvskommuner, oftast i Vasa eller Korsholm.  41% av besökarna kom från andra delar av Finland och 14% var utländska rese</w:t>
      </w:r>
      <w:r w:rsidR="00022A71">
        <w:rPr>
          <w:rFonts w:eastAsia="Times New Roman" w:cs="Times New Roman"/>
          <w:lang w:val="sv-SE"/>
        </w:rPr>
        <w:t>närer. Andelen utländska turist</w:t>
      </w:r>
      <w:r w:rsidRPr="004C49FE">
        <w:rPr>
          <w:rFonts w:eastAsia="Times New Roman" w:cs="Times New Roman"/>
          <w:lang w:val="sv-SE"/>
        </w:rPr>
        <w:t>er hade ökat med 5% från den förra undersökningen. Sverige var det vanligaste hemlande</w:t>
      </w:r>
      <w:r w:rsidR="00022A71">
        <w:rPr>
          <w:rFonts w:eastAsia="Times New Roman" w:cs="Times New Roman"/>
          <w:lang w:val="sv-SE"/>
        </w:rPr>
        <w:t>t bland de utländska besökarna.</w:t>
      </w:r>
      <w:r w:rsidRPr="004C49FE">
        <w:rPr>
          <w:rFonts w:eastAsia="Times New Roman" w:cs="Times New Roman"/>
          <w:lang w:val="sv-SE"/>
        </w:rPr>
        <w:t xml:space="preserve"> Övriga hemländer var Tyskland, USA, Spanien, Schweiz, UK, Norge, Belgien, Danmark, Estland, Kanada, Kina, Italien, Malta, Nederländerna, Polen och Rumänien. </w:t>
      </w:r>
    </w:p>
    <w:p w:rsidR="004C49FE" w:rsidRPr="004C49FE" w:rsidRDefault="004C49FE" w:rsidP="004C49FE">
      <w:pPr>
        <w:jc w:val="both"/>
        <w:rPr>
          <w:rFonts w:eastAsia="Times New Roman" w:cs="Times New Roman"/>
          <w:lang w:val="sv-SE"/>
        </w:rPr>
      </w:pPr>
      <w:r w:rsidRPr="004C49FE">
        <w:rPr>
          <w:rFonts w:eastAsia="Times New Roman" w:cs="Times New Roman"/>
          <w:lang w:val="sv-SE"/>
        </w:rPr>
        <w:t>För nästan hälften (48%) av de som deltog i be</w:t>
      </w:r>
      <w:r w:rsidR="00022A71">
        <w:rPr>
          <w:rFonts w:eastAsia="Times New Roman" w:cs="Times New Roman"/>
          <w:lang w:val="sv-SE"/>
        </w:rPr>
        <w:t>s</w:t>
      </w:r>
      <w:r w:rsidRPr="004C49FE">
        <w:rPr>
          <w:rFonts w:eastAsia="Times New Roman" w:cs="Times New Roman"/>
          <w:lang w:val="sv-SE"/>
        </w:rPr>
        <w:t>ökarundersökningen var v</w:t>
      </w:r>
      <w:r w:rsidR="00022A71">
        <w:rPr>
          <w:rFonts w:eastAsia="Times New Roman" w:cs="Times New Roman"/>
          <w:lang w:val="sv-SE"/>
        </w:rPr>
        <w:t>ärldsarvet det viktigaste målet fö</w:t>
      </w:r>
      <w:r w:rsidRPr="004C49FE">
        <w:rPr>
          <w:rFonts w:eastAsia="Times New Roman" w:cs="Times New Roman"/>
          <w:lang w:val="sv-SE"/>
        </w:rPr>
        <w:t>r deras resa. Av de som svarade visste 85% på förhand om att området ingår på världsarvslistan, och 71% visste även varför det hade fått världsarvsstatusen. Tidningar, internet och familjemedlemmar eller bekanta var de vanligaste informationskällorna.</w:t>
      </w:r>
    </w:p>
    <w:p w:rsidR="004C49FE" w:rsidRPr="004C49FE" w:rsidRDefault="004C49FE" w:rsidP="004C49FE">
      <w:pPr>
        <w:jc w:val="both"/>
        <w:rPr>
          <w:rFonts w:eastAsia="Times New Roman" w:cs="Times New Roman"/>
          <w:lang w:val="sv-SE"/>
        </w:rPr>
      </w:pPr>
      <w:r w:rsidRPr="004C49FE">
        <w:rPr>
          <w:rFonts w:eastAsia="Times New Roman" w:cs="Times New Roman"/>
          <w:lang w:val="sv-SE"/>
        </w:rPr>
        <w:t>-- Faktumet att det handlade om ett världsarv var viktigt i reseplaneringen för ungefär hälften av de som svarade. Dock för en fjärdedel av de som svarade hade världsarvsstatusen ingen betyd</w:t>
      </w:r>
      <w:r w:rsidR="00022A71">
        <w:rPr>
          <w:rFonts w:eastAsia="Times New Roman" w:cs="Times New Roman"/>
          <w:lang w:val="sv-SE"/>
        </w:rPr>
        <w:t>else då de planerade sitt besök</w:t>
      </w:r>
      <w:r w:rsidRPr="004C49FE">
        <w:rPr>
          <w:rFonts w:eastAsia="Times New Roman" w:cs="Times New Roman"/>
          <w:lang w:val="sv-SE"/>
        </w:rPr>
        <w:t>, konstaterar Lindeman.</w:t>
      </w:r>
    </w:p>
    <w:p w:rsidR="004C49FE" w:rsidRPr="004C49FE" w:rsidRDefault="004C49FE" w:rsidP="004C49FE">
      <w:pPr>
        <w:jc w:val="both"/>
        <w:rPr>
          <w:rFonts w:eastAsia="Times New Roman" w:cs="Times New Roman"/>
          <w:lang w:val="sv-SE"/>
        </w:rPr>
      </w:pPr>
      <w:r w:rsidRPr="004C49FE">
        <w:rPr>
          <w:rFonts w:eastAsia="Times New Roman" w:cs="Times New Roman"/>
          <w:lang w:val="sv-SE"/>
        </w:rPr>
        <w:t>De viktigaste orsakerna att besöka Kvarkens skärgård var för att uppleva naturen och</w:t>
      </w:r>
      <w:r w:rsidR="00022A71">
        <w:rPr>
          <w:rFonts w:eastAsia="Times New Roman" w:cs="Times New Roman"/>
          <w:lang w:val="sv-SE"/>
        </w:rPr>
        <w:t xml:space="preserve"> landskapet. Att</w:t>
      </w:r>
      <w:r w:rsidRPr="004C49FE">
        <w:rPr>
          <w:rFonts w:eastAsia="Times New Roman" w:cs="Times New Roman"/>
          <w:lang w:val="sv-SE"/>
        </w:rPr>
        <w:t xml:space="preserve"> vandra </w:t>
      </w:r>
      <w:r w:rsidR="00022A71">
        <w:rPr>
          <w:rFonts w:eastAsia="Times New Roman" w:cs="Times New Roman"/>
          <w:lang w:val="sv-SE"/>
        </w:rPr>
        <w:t xml:space="preserve">i naturen </w:t>
      </w:r>
      <w:r w:rsidRPr="004C49FE">
        <w:rPr>
          <w:rFonts w:eastAsia="Times New Roman" w:cs="Times New Roman"/>
          <w:lang w:val="sv-SE"/>
        </w:rPr>
        <w:t>var den populäraste aktiviteten i området, men även att observera naturen var viktigt för många. De som svarade uppskattade att besöket ökade deras välmående och hälsa, och att dessa hälsoeffekter var värda minst 100 euro. 64% var på ett dagsbesök, och största andelen av dem tillbringade ungefär två timmar i området. De som övernattade i området (36%) tillbringade oftast två dygn i vä</w:t>
      </w:r>
      <w:r w:rsidR="00022A71">
        <w:rPr>
          <w:rFonts w:eastAsia="Times New Roman" w:cs="Times New Roman"/>
          <w:lang w:val="sv-SE"/>
        </w:rPr>
        <w:t>rldsarvet och övernattade oftast i sin egen båt. B</w:t>
      </w:r>
      <w:r w:rsidRPr="004C49FE">
        <w:rPr>
          <w:rFonts w:eastAsia="Times New Roman" w:cs="Times New Roman"/>
          <w:lang w:val="sv-SE"/>
        </w:rPr>
        <w:t>esökare, som inte var fast bosatta i närområ</w:t>
      </w:r>
      <w:r w:rsidR="00022A71">
        <w:rPr>
          <w:rFonts w:eastAsia="Times New Roman" w:cs="Times New Roman"/>
          <w:lang w:val="sv-SE"/>
        </w:rPr>
        <w:t>det, övernattade vanligen</w:t>
      </w:r>
      <w:r w:rsidRPr="004C49FE">
        <w:rPr>
          <w:rFonts w:eastAsia="Times New Roman" w:cs="Times New Roman"/>
          <w:lang w:val="sv-SE"/>
        </w:rPr>
        <w:t xml:space="preserve"> i världsarvet eller i des</w:t>
      </w:r>
      <w:r w:rsidR="00022A71">
        <w:rPr>
          <w:rFonts w:eastAsia="Times New Roman" w:cs="Times New Roman"/>
          <w:lang w:val="sv-SE"/>
        </w:rPr>
        <w:t>s närhet,</w:t>
      </w:r>
      <w:r w:rsidRPr="004C49FE">
        <w:rPr>
          <w:rFonts w:eastAsia="Times New Roman" w:cs="Times New Roman"/>
          <w:lang w:val="sv-SE"/>
        </w:rPr>
        <w:t xml:space="preserve"> oftast</w:t>
      </w:r>
      <w:r w:rsidR="00022A71">
        <w:rPr>
          <w:rFonts w:eastAsia="Times New Roman" w:cs="Times New Roman"/>
          <w:lang w:val="sv-SE"/>
        </w:rPr>
        <w:t xml:space="preserve"> i hotell, släktingars eller vänner</w:t>
      </w:r>
      <w:r w:rsidRPr="004C49FE">
        <w:rPr>
          <w:rFonts w:eastAsia="Times New Roman" w:cs="Times New Roman"/>
          <w:lang w:val="sv-SE"/>
        </w:rPr>
        <w:t xml:space="preserve">s hem, eller </w:t>
      </w:r>
      <w:r w:rsidR="00022A71">
        <w:rPr>
          <w:rFonts w:eastAsia="Times New Roman" w:cs="Times New Roman"/>
          <w:lang w:val="sv-SE"/>
        </w:rPr>
        <w:t xml:space="preserve">i </w:t>
      </w:r>
      <w:r w:rsidRPr="004C49FE">
        <w:rPr>
          <w:rFonts w:eastAsia="Times New Roman" w:cs="Times New Roman"/>
          <w:lang w:val="sv-SE"/>
        </w:rPr>
        <w:t xml:space="preserve">egen båt.  </w:t>
      </w:r>
    </w:p>
    <w:p w:rsidR="004C49FE" w:rsidRPr="004C49FE" w:rsidRDefault="004C49FE" w:rsidP="004C49FE">
      <w:pPr>
        <w:jc w:val="both"/>
        <w:rPr>
          <w:rFonts w:eastAsia="Times New Roman" w:cs="Times New Roman"/>
          <w:lang w:val="sv-SE"/>
        </w:rPr>
      </w:pPr>
      <w:r w:rsidRPr="004C49FE">
        <w:rPr>
          <w:rFonts w:eastAsia="Times New Roman" w:cs="Times New Roman"/>
          <w:lang w:val="sv-SE"/>
        </w:rPr>
        <w:lastRenderedPageBreak/>
        <w:t>Enligt den här undersökningen var besökarna klart nöjdare  med friluftsanordningarna jämfört med den förra undersökningen</w:t>
      </w:r>
      <w:r w:rsidR="00022A71">
        <w:rPr>
          <w:rFonts w:eastAsia="Times New Roman" w:cs="Times New Roman"/>
          <w:lang w:val="sv-SE"/>
        </w:rPr>
        <w:t xml:space="preserve"> för sju år sedan</w:t>
      </w:r>
      <w:r w:rsidRPr="004C49FE">
        <w:rPr>
          <w:rFonts w:eastAsia="Times New Roman" w:cs="Times New Roman"/>
          <w:lang w:val="sv-SE"/>
        </w:rPr>
        <w:t xml:space="preserve">. -Det är glädjande nyheter, eftersom kommunerna och </w:t>
      </w:r>
      <w:proofErr w:type="spellStart"/>
      <w:r w:rsidRPr="004C49FE">
        <w:rPr>
          <w:rFonts w:eastAsia="Times New Roman" w:cs="Times New Roman"/>
          <w:lang w:val="sv-SE"/>
        </w:rPr>
        <w:t>Forststyrelsen</w:t>
      </w:r>
      <w:proofErr w:type="spellEnd"/>
      <w:r w:rsidRPr="004C49FE">
        <w:rPr>
          <w:rFonts w:eastAsia="Times New Roman" w:cs="Times New Roman"/>
          <w:lang w:val="sv-SE"/>
        </w:rPr>
        <w:t xml:space="preserve"> satsat en hel del resurser på att förbättra friluftstjänsterna i världsarvet, säger Lindeman. Det regionala indexet, som beskriver hur nöjda besökarna var med området, är nu 4,2, jämfört med förra undersökningens 3,98. Maxpoäng är 5,0.  - Utvecklingsidéer hade besökarna gott om och de motiverar oss att fortsätta med att förbättra och utveckla området, påpekar </w:t>
      </w:r>
      <w:proofErr w:type="spellStart"/>
      <w:r w:rsidRPr="004C49FE">
        <w:rPr>
          <w:rFonts w:eastAsia="Times New Roman" w:cs="Times New Roman"/>
          <w:lang w:val="sv-SE"/>
        </w:rPr>
        <w:t>världarvskoordinatorn</w:t>
      </w:r>
      <w:proofErr w:type="spellEnd"/>
      <w:r w:rsidRPr="004C49FE">
        <w:rPr>
          <w:rFonts w:eastAsia="Times New Roman" w:cs="Times New Roman"/>
          <w:lang w:val="sv-SE"/>
        </w:rPr>
        <w:t>. Till exempel till Valsörarnas hamn ö</w:t>
      </w:r>
      <w:r w:rsidR="00022A71">
        <w:rPr>
          <w:rFonts w:eastAsia="Times New Roman" w:cs="Times New Roman"/>
          <w:lang w:val="sv-SE"/>
        </w:rPr>
        <w:t>nskades det mer service. Lägre vitsord</w:t>
      </w:r>
      <w:r w:rsidRPr="004C49FE">
        <w:rPr>
          <w:rFonts w:eastAsia="Times New Roman" w:cs="Times New Roman"/>
          <w:lang w:val="sv-SE"/>
        </w:rPr>
        <w:t xml:space="preserve"> för avfallshantering, beaktande av specialbehov och vägnätets skick drog ner medelvärdet för servicens kvalitet. Mest nöjda var besökarna med områdets renhet, variation i landskapet, parkeringsplatser, vandringsleder, markering av vandringsleder, ledernas informationstavlor, eldplatser, allmän säkerhet och tjänster i </w:t>
      </w:r>
      <w:proofErr w:type="spellStart"/>
      <w:r w:rsidRPr="004C49FE">
        <w:rPr>
          <w:rFonts w:eastAsia="Times New Roman" w:cs="Times New Roman"/>
          <w:lang w:val="sv-SE"/>
        </w:rPr>
        <w:t>Svedjehamn</w:t>
      </w:r>
      <w:proofErr w:type="spellEnd"/>
      <w:r w:rsidRPr="004C49FE">
        <w:rPr>
          <w:rFonts w:eastAsia="Times New Roman" w:cs="Times New Roman"/>
          <w:lang w:val="sv-SE"/>
        </w:rPr>
        <w:t xml:space="preserve">. I de fritt formulerade kommentarerna berömde många bl. a. båtfarlederna och </w:t>
      </w:r>
      <w:proofErr w:type="spellStart"/>
      <w:r w:rsidR="00022A71">
        <w:rPr>
          <w:rFonts w:eastAsia="Times New Roman" w:cs="Times New Roman"/>
          <w:lang w:val="sv-SE"/>
        </w:rPr>
        <w:t>Svedjehamns</w:t>
      </w:r>
      <w:proofErr w:type="spellEnd"/>
      <w:r w:rsidR="00022A71">
        <w:rPr>
          <w:rFonts w:eastAsia="Times New Roman" w:cs="Times New Roman"/>
          <w:lang w:val="sv-SE"/>
        </w:rPr>
        <w:t xml:space="preserve"> friluftstjänster</w:t>
      </w:r>
      <w:r w:rsidR="008377AF">
        <w:rPr>
          <w:rFonts w:eastAsia="Times New Roman" w:cs="Times New Roman"/>
          <w:lang w:val="sv-SE"/>
        </w:rPr>
        <w:t>, som utsiktstornet Saltkaret</w:t>
      </w:r>
      <w:r w:rsidRPr="004C49FE">
        <w:rPr>
          <w:rFonts w:eastAsia="Times New Roman" w:cs="Times New Roman"/>
          <w:lang w:val="sv-SE"/>
        </w:rPr>
        <w:t>.</w:t>
      </w:r>
    </w:p>
    <w:p w:rsidR="004C49FE" w:rsidRPr="004C49FE" w:rsidRDefault="004C49FE" w:rsidP="004C49FE">
      <w:pPr>
        <w:jc w:val="both"/>
        <w:rPr>
          <w:rFonts w:eastAsia="Times New Roman" w:cs="Times New Roman"/>
          <w:lang w:val="sv-SE"/>
        </w:rPr>
      </w:pPr>
      <w:r w:rsidRPr="004C49FE">
        <w:rPr>
          <w:rFonts w:eastAsia="Times New Roman" w:cs="Times New Roman"/>
          <w:lang w:val="sv-SE"/>
        </w:rPr>
        <w:t xml:space="preserve">I besökarundersökningen ingår även frågor om hur mycket pengar man använt under besöket. På basen av det har </w:t>
      </w:r>
      <w:proofErr w:type="spellStart"/>
      <w:r w:rsidRPr="004C49FE">
        <w:rPr>
          <w:rFonts w:eastAsia="Times New Roman" w:cs="Times New Roman"/>
          <w:lang w:val="sv-SE"/>
        </w:rPr>
        <w:t>Forststyrelsen</w:t>
      </w:r>
      <w:proofErr w:type="spellEnd"/>
      <w:r w:rsidRPr="004C49FE">
        <w:rPr>
          <w:rFonts w:eastAsia="Times New Roman" w:cs="Times New Roman"/>
          <w:lang w:val="sv-SE"/>
        </w:rPr>
        <w:t xml:space="preserve"> beräknat att friluftslivet i området genererar årligen ca 3,5 miljoner euro till den lokala ekonomin och 36 årsverken. </w:t>
      </w:r>
    </w:p>
    <w:p w:rsidR="004C49FE" w:rsidRPr="004C49FE" w:rsidRDefault="004C49FE" w:rsidP="004C49FE">
      <w:pPr>
        <w:jc w:val="both"/>
        <w:rPr>
          <w:rFonts w:eastAsia="Times New Roman" w:cs="Times New Roman"/>
          <w:b/>
          <w:lang w:val="sv-SE"/>
        </w:rPr>
      </w:pPr>
      <w:r w:rsidRPr="004C49FE">
        <w:rPr>
          <w:rFonts w:eastAsia="Times New Roman" w:cs="Times New Roman"/>
          <w:b/>
          <w:lang w:val="sv-SE"/>
        </w:rPr>
        <w:t xml:space="preserve">Mer information: </w:t>
      </w:r>
    </w:p>
    <w:p w:rsidR="004C49FE" w:rsidRPr="004C49FE" w:rsidRDefault="004C49FE" w:rsidP="004C49FE">
      <w:pPr>
        <w:numPr>
          <w:ilvl w:val="0"/>
          <w:numId w:val="1"/>
        </w:numPr>
        <w:spacing w:line="256" w:lineRule="auto"/>
        <w:contextualSpacing/>
        <w:rPr>
          <w:rFonts w:eastAsia="Times New Roman" w:cs="Times New Roman"/>
          <w:b/>
          <w:lang w:val="sv-SE"/>
        </w:rPr>
      </w:pPr>
      <w:r w:rsidRPr="004C49FE">
        <w:rPr>
          <w:rFonts w:eastAsia="Times New Roman" w:cs="Times New Roman"/>
          <w:b/>
          <w:lang w:val="sv-SE"/>
        </w:rPr>
        <w:t xml:space="preserve">Besökarundersökningen kommer att publiceras av </w:t>
      </w:r>
      <w:proofErr w:type="spellStart"/>
      <w:r w:rsidRPr="004C49FE">
        <w:rPr>
          <w:rFonts w:eastAsia="Times New Roman" w:cs="Times New Roman"/>
          <w:b/>
          <w:lang w:val="sv-SE"/>
        </w:rPr>
        <w:t>Forststyrelsen</w:t>
      </w:r>
      <w:proofErr w:type="spellEnd"/>
      <w:r w:rsidRPr="004C49FE">
        <w:rPr>
          <w:rFonts w:eastAsia="Times New Roman" w:cs="Times New Roman"/>
          <w:b/>
          <w:lang w:val="sv-SE"/>
        </w:rPr>
        <w:t xml:space="preserve"> under 2017.</w:t>
      </w:r>
    </w:p>
    <w:p w:rsidR="004C49FE" w:rsidRPr="004C49FE" w:rsidRDefault="004C49FE" w:rsidP="004C49FE">
      <w:pPr>
        <w:numPr>
          <w:ilvl w:val="0"/>
          <w:numId w:val="1"/>
        </w:numPr>
        <w:spacing w:line="256" w:lineRule="auto"/>
        <w:contextualSpacing/>
        <w:rPr>
          <w:rFonts w:eastAsia="Times New Roman" w:cs="Times New Roman"/>
          <w:b/>
          <w:lang w:val="sv-SE"/>
        </w:rPr>
      </w:pPr>
      <w:r w:rsidRPr="004C49FE">
        <w:rPr>
          <w:rFonts w:eastAsia="Times New Roman" w:cs="Times New Roman"/>
          <w:b/>
          <w:lang w:val="sv-SE"/>
        </w:rPr>
        <w:t>Mer detaljerade resultat finns på hemsidan www.kvarken.fi/varldsarvet/besokarundersokning</w:t>
      </w:r>
    </w:p>
    <w:p w:rsidR="004C49FE" w:rsidRPr="004C49FE" w:rsidRDefault="004C49FE" w:rsidP="004C49FE">
      <w:pPr>
        <w:numPr>
          <w:ilvl w:val="0"/>
          <w:numId w:val="1"/>
        </w:numPr>
        <w:spacing w:line="256" w:lineRule="auto"/>
        <w:contextualSpacing/>
        <w:rPr>
          <w:rFonts w:eastAsia="Times New Roman" w:cs="Times New Roman"/>
          <w:b/>
          <w:lang w:val="sv-SE"/>
        </w:rPr>
      </w:pPr>
      <w:r w:rsidRPr="004C49FE">
        <w:rPr>
          <w:rFonts w:eastAsia="Times New Roman" w:cs="Times New Roman"/>
          <w:b/>
          <w:lang w:val="sv-SE"/>
        </w:rPr>
        <w:t>Världsarvskoordinator Susanna Lindeman, susanna.lindeman@metsa.fi, 0405562652</w:t>
      </w:r>
    </w:p>
    <w:p w:rsidR="004C49FE" w:rsidRPr="004C49FE" w:rsidRDefault="004C49FE" w:rsidP="004C49FE">
      <w:pPr>
        <w:jc w:val="both"/>
        <w:rPr>
          <w:rFonts w:eastAsia="Times New Roman" w:cs="Times New Roman"/>
          <w:lang w:val="sv-SE"/>
        </w:rPr>
      </w:pPr>
    </w:p>
    <w:p w:rsidR="00CB32E1" w:rsidRPr="004C49FE" w:rsidRDefault="00CB32E1">
      <w:pPr>
        <w:rPr>
          <w:lang w:val="sv-SE"/>
        </w:rPr>
      </w:pPr>
    </w:p>
    <w:sectPr w:rsidR="00CB32E1" w:rsidRPr="004C49FE" w:rsidSect="001F594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Semi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2E6"/>
    <w:multiLevelType w:val="hybridMultilevel"/>
    <w:tmpl w:val="9AF2DC62"/>
    <w:lvl w:ilvl="0" w:tplc="2CB451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FE"/>
    <w:rsid w:val="00022A71"/>
    <w:rsid w:val="00330742"/>
    <w:rsid w:val="004C49FE"/>
    <w:rsid w:val="00783ADA"/>
    <w:rsid w:val="008377AF"/>
    <w:rsid w:val="0094222D"/>
    <w:rsid w:val="00CB32E1"/>
    <w:rsid w:val="00F7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E354A-074F-40C9-9A91-0F51179C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C49FE"/>
    <w:pPr>
      <w:spacing w:line="25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Mäkynen Aurelia</dc:creator>
  <cp:keywords/>
  <dc:description/>
  <cp:lastModifiedBy>Waren Tuija</cp:lastModifiedBy>
  <cp:revision>2</cp:revision>
  <dcterms:created xsi:type="dcterms:W3CDTF">2017-10-30T08:22:00Z</dcterms:created>
  <dcterms:modified xsi:type="dcterms:W3CDTF">2017-10-30T08:22:00Z</dcterms:modified>
</cp:coreProperties>
</file>