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31B" w:rsidRPr="004C49FE" w:rsidRDefault="00EE731B" w:rsidP="00EE731B">
      <w:pPr>
        <w:spacing w:after="0"/>
        <w:rPr>
          <w:rFonts w:eastAsia="Times New Roman" w:cs="Times New Roman"/>
          <w:b/>
        </w:rPr>
      </w:pPr>
      <w:r w:rsidRPr="004C49FE">
        <w:rPr>
          <w:rFonts w:eastAsia="Times New Roman" w:cs="Times New Roman"/>
          <w:b/>
        </w:rPr>
        <w:t xml:space="preserve">Tiedote </w:t>
      </w:r>
      <w:r w:rsidRPr="00F7121A">
        <w:rPr>
          <w:rFonts w:eastAsia="Times New Roman" w:cs="Times New Roman"/>
          <w:b/>
        </w:rPr>
        <w:t>(30.10.2017)</w:t>
      </w:r>
    </w:p>
    <w:p w:rsidR="00EE731B" w:rsidRPr="004C49FE" w:rsidRDefault="00EE731B" w:rsidP="00EE731B">
      <w:pPr>
        <w:rPr>
          <w:rFonts w:eastAsia="Times New Roman" w:cs="Times New Roman"/>
          <w:i/>
          <w:sz w:val="32"/>
          <w:szCs w:val="32"/>
        </w:rPr>
      </w:pPr>
      <w:r w:rsidRPr="004C49FE">
        <w:rPr>
          <w:rFonts w:eastAsia="Times New Roman" w:cs="Times New Roman"/>
          <w:i/>
          <w:sz w:val="32"/>
          <w:szCs w:val="32"/>
        </w:rPr>
        <w:t>Merenkurkun saariston maailmanperintöalueella vierailee tyytyväisiä kävijöitä</w:t>
      </w:r>
    </w:p>
    <w:p w:rsidR="00EE731B" w:rsidRPr="004C49FE" w:rsidRDefault="00EE731B" w:rsidP="00EE731B">
      <w:pPr>
        <w:jc w:val="both"/>
        <w:rPr>
          <w:rFonts w:eastAsia="Times New Roman" w:cs="Times New Roman"/>
          <w:i/>
          <w:sz w:val="24"/>
          <w:szCs w:val="24"/>
        </w:rPr>
      </w:pPr>
      <w:r w:rsidRPr="004C49FE">
        <w:rPr>
          <w:rFonts w:eastAsia="Times New Roman" w:cs="Times New Roman"/>
          <w:i/>
          <w:sz w:val="24"/>
          <w:szCs w:val="24"/>
        </w:rPr>
        <w:t xml:space="preserve">Kesäkauden 2017 aikana Merenkurkun saariston maailmanperintöalueella toteutettiin toinen kävijätutkimus, ensimmäinen tutkimus testiin 6 vuotta sitten. Tämänkertaisessa tutkimuksessa selvitettiin mm. kävijöiden mielipiteitä maailmanperinnöstä ja alueen retkeilypalveluista, kuten luontopoluista. Kyselyyn vastanneet olivat pääasiassa hyvin tyytyväisiä käyntiinsä maailmanperintöalueella, mutta myös kehitysideoita annettiin runsaasti. </w:t>
      </w:r>
    </w:p>
    <w:p w:rsidR="00EE731B" w:rsidRPr="004C49FE" w:rsidRDefault="00EE731B" w:rsidP="00EE731B">
      <w:pPr>
        <w:jc w:val="both"/>
        <w:rPr>
          <w:rFonts w:eastAsia="Times New Roman" w:cs="Times New Roman"/>
          <w:sz w:val="21"/>
          <w:szCs w:val="21"/>
        </w:rPr>
      </w:pPr>
      <w:r w:rsidRPr="004C49FE">
        <w:rPr>
          <w:rFonts w:eastAsia="Times New Roman" w:cs="Times New Roman"/>
          <w:sz w:val="21"/>
          <w:szCs w:val="21"/>
        </w:rPr>
        <w:t>Kesän aikana kerättiin lähes kyselyvastausta kuudelta eri kohteelta, joissa kaikissa oli jotain retkeilyyn l</w:t>
      </w:r>
      <w:r>
        <w:rPr>
          <w:rFonts w:eastAsia="Times New Roman" w:cs="Times New Roman"/>
          <w:sz w:val="21"/>
          <w:szCs w:val="21"/>
        </w:rPr>
        <w:t>iittyviä rakenteita, kuten nuotio</w:t>
      </w:r>
      <w:r w:rsidRPr="004C49FE">
        <w:rPr>
          <w:rFonts w:eastAsia="Times New Roman" w:cs="Times New Roman"/>
          <w:sz w:val="21"/>
          <w:szCs w:val="21"/>
        </w:rPr>
        <w:t xml:space="preserve">paikkoja tai viitoitettuja polkuja. Eniten vastauksia kerättiin suosituimmista kohteista, joiden läheisyyteen kävijät pääsevät henkilöautolla. Näitä olivat </w:t>
      </w:r>
      <w:proofErr w:type="spellStart"/>
      <w:r w:rsidRPr="004C49FE">
        <w:rPr>
          <w:rFonts w:eastAsia="Times New Roman" w:cs="Times New Roman"/>
          <w:sz w:val="21"/>
          <w:szCs w:val="21"/>
        </w:rPr>
        <w:t>Svedjehamn</w:t>
      </w:r>
      <w:proofErr w:type="spellEnd"/>
      <w:r w:rsidRPr="004C49FE">
        <w:rPr>
          <w:rFonts w:eastAsia="Times New Roman" w:cs="Times New Roman"/>
          <w:sz w:val="21"/>
          <w:szCs w:val="21"/>
        </w:rPr>
        <w:t xml:space="preserve"> ja </w:t>
      </w:r>
      <w:proofErr w:type="spellStart"/>
      <w:r w:rsidRPr="004C49FE">
        <w:rPr>
          <w:rFonts w:eastAsia="Times New Roman" w:cs="Times New Roman"/>
          <w:sz w:val="21"/>
          <w:szCs w:val="21"/>
        </w:rPr>
        <w:t>Sommarön</w:t>
      </w:r>
      <w:proofErr w:type="spellEnd"/>
      <w:r w:rsidRPr="004C49FE">
        <w:rPr>
          <w:rFonts w:eastAsia="Times New Roman" w:cs="Times New Roman"/>
          <w:sz w:val="21"/>
          <w:szCs w:val="21"/>
        </w:rPr>
        <w:t xml:space="preserve"> retkeilyalue. Ulkosaaristossa vastauksia kerättiin Valassaarilta, </w:t>
      </w:r>
      <w:proofErr w:type="spellStart"/>
      <w:r w:rsidRPr="004C49FE">
        <w:rPr>
          <w:rFonts w:eastAsia="Times New Roman" w:cs="Times New Roman"/>
          <w:sz w:val="21"/>
          <w:szCs w:val="21"/>
        </w:rPr>
        <w:t>Rönnskäriltä</w:t>
      </w:r>
      <w:proofErr w:type="spellEnd"/>
      <w:r w:rsidRPr="004C49FE">
        <w:rPr>
          <w:rFonts w:eastAsia="Times New Roman" w:cs="Times New Roman"/>
          <w:sz w:val="21"/>
          <w:szCs w:val="21"/>
        </w:rPr>
        <w:t xml:space="preserve"> (</w:t>
      </w:r>
      <w:proofErr w:type="spellStart"/>
      <w:r w:rsidRPr="004C49FE">
        <w:rPr>
          <w:rFonts w:eastAsia="Times New Roman" w:cs="Times New Roman"/>
          <w:sz w:val="21"/>
          <w:szCs w:val="21"/>
        </w:rPr>
        <w:t>Fäliskäret</w:t>
      </w:r>
      <w:proofErr w:type="spellEnd"/>
      <w:r w:rsidRPr="004C49FE">
        <w:rPr>
          <w:rFonts w:eastAsia="Times New Roman" w:cs="Times New Roman"/>
          <w:sz w:val="21"/>
          <w:szCs w:val="21"/>
        </w:rPr>
        <w:t xml:space="preserve">), </w:t>
      </w:r>
      <w:proofErr w:type="spellStart"/>
      <w:r w:rsidRPr="004C49FE">
        <w:rPr>
          <w:rFonts w:eastAsia="Times New Roman" w:cs="Times New Roman"/>
          <w:sz w:val="21"/>
          <w:szCs w:val="21"/>
        </w:rPr>
        <w:t>Mikkelinsaarilta</w:t>
      </w:r>
      <w:proofErr w:type="spellEnd"/>
      <w:r w:rsidRPr="004C49FE">
        <w:rPr>
          <w:rFonts w:eastAsia="Times New Roman" w:cs="Times New Roman"/>
          <w:sz w:val="21"/>
          <w:szCs w:val="21"/>
        </w:rPr>
        <w:t xml:space="preserve"> (</w:t>
      </w:r>
      <w:proofErr w:type="spellStart"/>
      <w:r w:rsidRPr="004C49FE">
        <w:rPr>
          <w:rFonts w:eastAsia="Times New Roman" w:cs="Times New Roman"/>
          <w:sz w:val="21"/>
          <w:szCs w:val="21"/>
        </w:rPr>
        <w:t>Kummelskär</w:t>
      </w:r>
      <w:proofErr w:type="spellEnd"/>
      <w:r w:rsidRPr="004C49FE">
        <w:rPr>
          <w:rFonts w:eastAsia="Times New Roman" w:cs="Times New Roman"/>
          <w:sz w:val="21"/>
          <w:szCs w:val="21"/>
        </w:rPr>
        <w:t xml:space="preserve">) ja </w:t>
      </w:r>
      <w:proofErr w:type="spellStart"/>
      <w:r w:rsidRPr="004C49FE">
        <w:rPr>
          <w:rFonts w:eastAsia="Times New Roman" w:cs="Times New Roman"/>
          <w:sz w:val="21"/>
          <w:szCs w:val="21"/>
        </w:rPr>
        <w:t>Moikipäästä</w:t>
      </w:r>
      <w:proofErr w:type="spellEnd"/>
      <w:r w:rsidRPr="004C49FE">
        <w:rPr>
          <w:rFonts w:eastAsia="Times New Roman" w:cs="Times New Roman"/>
          <w:sz w:val="21"/>
          <w:szCs w:val="21"/>
        </w:rPr>
        <w:t xml:space="preserve">. Käyntikohteina </w:t>
      </w:r>
      <w:proofErr w:type="spellStart"/>
      <w:r w:rsidRPr="004C49FE">
        <w:rPr>
          <w:rFonts w:eastAsia="Times New Roman" w:cs="Times New Roman"/>
          <w:sz w:val="21"/>
          <w:szCs w:val="21"/>
        </w:rPr>
        <w:t>Svedjehamn</w:t>
      </w:r>
      <w:proofErr w:type="spellEnd"/>
      <w:r w:rsidRPr="004C49FE">
        <w:rPr>
          <w:rFonts w:eastAsia="Times New Roman" w:cs="Times New Roman"/>
          <w:sz w:val="21"/>
          <w:szCs w:val="21"/>
        </w:rPr>
        <w:t xml:space="preserve"> ja Raippaluodon silta olivat suosituimpia.</w:t>
      </w:r>
    </w:p>
    <w:p w:rsidR="00EE731B" w:rsidRPr="004C49FE" w:rsidRDefault="00EE731B" w:rsidP="00EE731B">
      <w:pPr>
        <w:jc w:val="both"/>
        <w:rPr>
          <w:rFonts w:eastAsia="Times New Roman" w:cs="Times New Roman"/>
          <w:sz w:val="21"/>
          <w:szCs w:val="21"/>
        </w:rPr>
      </w:pPr>
      <w:r w:rsidRPr="004C49FE">
        <w:rPr>
          <w:rFonts w:eastAsia="Times New Roman" w:cs="Times New Roman"/>
          <w:sz w:val="21"/>
          <w:szCs w:val="21"/>
        </w:rPr>
        <w:softHyphen/>
        <w:t xml:space="preserve">-- Tyypillisesti näillä kohteilla kävijät olivat 45-64 -vuotiaita ja liikkeellä oman perheensä kanssa. Ryhmäkoko oli 2-5 henkilöä ja useimmat olivat käyneet alueella ennenkin, monet jopa joka vuosi, sanoo maailmanperintökoordinaattori </w:t>
      </w:r>
      <w:r w:rsidRPr="004C49FE">
        <w:rPr>
          <w:rFonts w:eastAsia="Times New Roman" w:cs="Times New Roman"/>
          <w:b/>
          <w:sz w:val="21"/>
          <w:szCs w:val="21"/>
        </w:rPr>
        <w:t>Susanna Lindeman</w:t>
      </w:r>
      <w:r w:rsidRPr="004C49FE">
        <w:rPr>
          <w:rFonts w:eastAsia="Times New Roman" w:cs="Times New Roman"/>
          <w:sz w:val="21"/>
          <w:szCs w:val="21"/>
        </w:rPr>
        <w:t xml:space="preserve"> Metsähallituksesta.</w:t>
      </w:r>
    </w:p>
    <w:p w:rsidR="00EE731B" w:rsidRPr="004C49FE" w:rsidRDefault="00EE731B" w:rsidP="00EE731B">
      <w:pPr>
        <w:jc w:val="both"/>
        <w:rPr>
          <w:rFonts w:eastAsia="Times New Roman" w:cs="Times New Roman"/>
          <w:sz w:val="21"/>
          <w:szCs w:val="21"/>
        </w:rPr>
      </w:pPr>
      <w:r w:rsidRPr="004C49FE">
        <w:rPr>
          <w:rFonts w:eastAsia="Times New Roman" w:cs="Times New Roman"/>
          <w:sz w:val="21"/>
          <w:szCs w:val="21"/>
        </w:rPr>
        <w:t>Melkein puolet (46%) vastaajista asuivat jossain viidestä maailmanperintökunnasta, useimmat joko Vaasassa tai Mustasaaressa. Kotimaisia matkailijoita tavoitettiin 41% ja ulkomaisia 14%. Ulkomaisten matkailijoiden määrä oli 5% suurempi kuin edellisessä tutkimuksessa vuonna 2009. Ruotsi oli ulkomaisten kävijöiden yleisin kotimaa. Muita, kotimaaksi mainittuja olivat Saksa, Yhdysvallat, Espanja, Sveitsi, Yhdistynyt kuningaskunta, Norja, Belgia, Tanska, Viro, Kanada, Kiina, Italia, Malta, Alankomaat, Puola ja Romania.</w:t>
      </w:r>
    </w:p>
    <w:p w:rsidR="00EE731B" w:rsidRPr="004C49FE" w:rsidRDefault="00EE731B" w:rsidP="00EE731B">
      <w:pPr>
        <w:jc w:val="both"/>
        <w:rPr>
          <w:rFonts w:eastAsia="Times New Roman" w:cs="Times New Roman"/>
          <w:sz w:val="21"/>
          <w:szCs w:val="21"/>
        </w:rPr>
      </w:pPr>
      <w:r w:rsidRPr="004C49FE">
        <w:rPr>
          <w:rFonts w:eastAsia="Times New Roman" w:cs="Times New Roman"/>
          <w:sz w:val="21"/>
          <w:szCs w:val="21"/>
        </w:rPr>
        <w:t xml:space="preserve">Tutkimukseen osallistuneista vähän alle puolet (48%) totesi maailmanperintöalueen olevan matkansa tärkein kohde. Vastaajista 85% tiesi etukäteen, että Merenkurkun saaristo kuuluu maailmanperintölistalle ja 71% uskoi tietävänsä myös, mistä syistä se valittiin mukaan. Lehdet, internet ja perheenjäsenet tai tuttavat olivat yleisimpiä tiedon lähteitä. </w:t>
      </w:r>
    </w:p>
    <w:p w:rsidR="00EE731B" w:rsidRPr="004C49FE" w:rsidRDefault="00EE731B" w:rsidP="00EE731B">
      <w:pPr>
        <w:jc w:val="both"/>
        <w:rPr>
          <w:rFonts w:eastAsia="Times New Roman" w:cs="Times New Roman"/>
          <w:sz w:val="21"/>
          <w:szCs w:val="21"/>
        </w:rPr>
      </w:pPr>
      <w:r w:rsidRPr="004C49FE">
        <w:rPr>
          <w:rFonts w:eastAsia="Times New Roman" w:cs="Times New Roman"/>
          <w:sz w:val="21"/>
          <w:szCs w:val="21"/>
        </w:rPr>
        <w:t>-- Paljon merkitystä maailmanperintöstatuksella oli puolelle vastaajista, kun he suunnittelivat käyntiä kohteella. Neljäsosalle vastaajista maailmanperinnöllä ei kuitenkaan ollut lainkaan merkitystä, toteaa Lindeman.</w:t>
      </w:r>
    </w:p>
    <w:p w:rsidR="00EE731B" w:rsidRPr="004C49FE" w:rsidRDefault="00EE731B" w:rsidP="00EE731B">
      <w:pPr>
        <w:jc w:val="both"/>
        <w:rPr>
          <w:rFonts w:eastAsia="Times New Roman" w:cs="Times New Roman"/>
          <w:sz w:val="21"/>
          <w:szCs w:val="21"/>
        </w:rPr>
      </w:pPr>
      <w:r w:rsidRPr="004C49FE">
        <w:rPr>
          <w:rFonts w:eastAsia="Times New Roman" w:cs="Times New Roman"/>
          <w:sz w:val="21"/>
          <w:szCs w:val="21"/>
        </w:rPr>
        <w:t xml:space="preserve">Tärkeimpiä syitä maailmanperintöalueelle tulemiseen olivat luonnon kokeminen ja maisemat. Kaikista vastaajista lähes 80% kertoi kävelevänsä tai vaeltavansa alueella käyntinsä aikana.  Myös luonnon tarkkailu oli yleinen ja monelle kaikkein tärkein harrastus. Käynnin arvioitiin lisäävän hyvinvointia ja terveyttä ja vastaavan keskimäärin ainakin 100 euron rahallista arvoa. Vastaajista suurin osa (64%) oli vain päiväkäynnillä. </w:t>
      </w:r>
      <w:r w:rsidRPr="004C49FE">
        <w:rPr>
          <w:rFonts w:eastAsia="Times New Roman" w:cs="Times New Roman"/>
        </w:rPr>
        <w:t>Valtaosa heistä arvioi viettävänsä kohteessa kaksi tuntia. Ne, jotka jäivät yöksi maailmanperintö-alueelle (36%), viettivät alueella useimmiten kaksi vuorokautta ja yöpyivät useimmiten veneessä. Lähialueen ulkopuolelta saapuneista matkailijoista suurin osa (65%) sen sijaan yöpyi joko maailmanperintöalueella tai lähialueella. Yöpaikka lähialueella oli useimmiten hotellissa, sukula</w:t>
      </w:r>
      <w:r>
        <w:rPr>
          <w:rFonts w:eastAsia="Times New Roman" w:cs="Times New Roman"/>
        </w:rPr>
        <w:t>i</w:t>
      </w:r>
      <w:r w:rsidRPr="004C49FE">
        <w:rPr>
          <w:rFonts w:eastAsia="Times New Roman" w:cs="Times New Roman"/>
        </w:rPr>
        <w:t>silla, tuttavilla tai veneessä.</w:t>
      </w:r>
    </w:p>
    <w:p w:rsidR="00EE731B" w:rsidRPr="004C49FE" w:rsidRDefault="00EE731B" w:rsidP="00EE731B">
      <w:pPr>
        <w:jc w:val="both"/>
        <w:rPr>
          <w:rFonts w:eastAsia="Times New Roman" w:cs="Times New Roman"/>
          <w:sz w:val="21"/>
          <w:szCs w:val="21"/>
        </w:rPr>
      </w:pPr>
      <w:r w:rsidRPr="004C49FE">
        <w:rPr>
          <w:rFonts w:eastAsia="Times New Roman" w:cs="Times New Roman"/>
        </w:rPr>
        <w:lastRenderedPageBreak/>
        <w:t>Tämän k</w:t>
      </w:r>
      <w:r w:rsidRPr="004C49FE">
        <w:rPr>
          <w:rFonts w:eastAsia="Times New Roman" w:cs="Times New Roman"/>
          <w:kern w:val="23"/>
          <w:sz w:val="21"/>
          <w:szCs w:val="21"/>
        </w:rPr>
        <w:t>ävijätutkimukse</w:t>
      </w:r>
      <w:r w:rsidRPr="004C49FE">
        <w:rPr>
          <w:rFonts w:eastAsia="Times New Roman" w:cs="Times New Roman"/>
        </w:rPr>
        <w:t>n mukaan kävijät olivat selvästi tyytyväisempiä retkikohteiden palveluihin ja rakenteisiin, kuin edellisessä tutkimuksessa</w:t>
      </w:r>
      <w:r>
        <w:rPr>
          <w:rFonts w:eastAsia="Times New Roman" w:cs="Times New Roman"/>
        </w:rPr>
        <w:t xml:space="preserve"> seitsemän vuotta sitten</w:t>
      </w:r>
      <w:r w:rsidRPr="004C49FE">
        <w:rPr>
          <w:rFonts w:eastAsia="Times New Roman" w:cs="Times New Roman"/>
        </w:rPr>
        <w:t xml:space="preserve">. - Se on oikein hyvä uutinen, koska kunnat ja Metsähallitus ovat panostaneet maailmanperintöalueen retkeilykohteiden parantamiseen, sanoo Lindeman. </w:t>
      </w:r>
      <w:r w:rsidRPr="004C49FE">
        <w:rPr>
          <w:rFonts w:eastAsia="Times New Roman" w:cs="Times New Roman"/>
          <w:sz w:val="21"/>
          <w:szCs w:val="21"/>
        </w:rPr>
        <w:t xml:space="preserve">Maailmanperintöaluetta koskeva kävijätyytyväisyysindeksi on nyt 4,21, kun se vuonna 2009 oli vain 3,98. Korkein mahdollinen arvosana on 5,0. - Kehitysideoita kävijöiltä tuli paljon, ja ne kannustavat meitä parantamaan alueen palveluita entisestään, huomauttaa maailmanperintökoordinaattori. </w:t>
      </w:r>
      <w:r w:rsidRPr="004C49FE">
        <w:rPr>
          <w:rFonts w:eastAsia="Times New Roman" w:cs="Times New Roman"/>
        </w:rPr>
        <w:t xml:space="preserve">Esimerkiksi Valassaarille toivottiin enemmän palveluita käyntisatamaan. Palveluiden laatua koskevista kysymyksistä keskiarvoa laskivat jätehuollon toteutus, erityistarpeiden huomioon ottaminen ja teiden kunto. Eniten kiitosta koko alueella saivat yleinen siisteys, maiseman vaihtelevuus, pysäköintipaikat, reittien opasteet, </w:t>
      </w:r>
      <w:proofErr w:type="spellStart"/>
      <w:r w:rsidRPr="004C49FE">
        <w:rPr>
          <w:rFonts w:eastAsia="Times New Roman" w:cs="Times New Roman"/>
        </w:rPr>
        <w:t>reitistö</w:t>
      </w:r>
      <w:proofErr w:type="spellEnd"/>
      <w:r w:rsidRPr="004C49FE">
        <w:rPr>
          <w:rFonts w:eastAsia="Times New Roman" w:cs="Times New Roman"/>
        </w:rPr>
        <w:t xml:space="preserve">, polkuviitoitukset, tulipaikat ja laavut, yleinen turvallisuus ja </w:t>
      </w:r>
      <w:proofErr w:type="spellStart"/>
      <w:r w:rsidRPr="004C49FE">
        <w:rPr>
          <w:rFonts w:eastAsia="Times New Roman" w:cs="Times New Roman"/>
        </w:rPr>
        <w:t>Svedjehamnin</w:t>
      </w:r>
      <w:proofErr w:type="spellEnd"/>
      <w:r w:rsidRPr="004C49FE">
        <w:rPr>
          <w:rFonts w:eastAsia="Times New Roman" w:cs="Times New Roman"/>
        </w:rPr>
        <w:t xml:space="preserve"> infopiste. Vapaamuotoisessa palautteessa moni kehui mm. veneväyliä ja </w:t>
      </w:r>
      <w:proofErr w:type="spellStart"/>
      <w:r w:rsidRPr="004C49FE">
        <w:rPr>
          <w:rFonts w:eastAsia="Times New Roman" w:cs="Times New Roman"/>
        </w:rPr>
        <w:t>Svedjehamnin</w:t>
      </w:r>
      <w:proofErr w:type="spellEnd"/>
      <w:r w:rsidRPr="004C49FE">
        <w:rPr>
          <w:rFonts w:eastAsia="Times New Roman" w:cs="Times New Roman"/>
        </w:rPr>
        <w:t xml:space="preserve"> </w:t>
      </w:r>
      <w:r>
        <w:rPr>
          <w:rFonts w:eastAsia="Times New Roman" w:cs="Times New Roman"/>
        </w:rPr>
        <w:t>retkeily</w:t>
      </w:r>
      <w:r w:rsidRPr="004C49FE">
        <w:rPr>
          <w:rFonts w:eastAsia="Times New Roman" w:cs="Times New Roman"/>
        </w:rPr>
        <w:t>rakenteita</w:t>
      </w:r>
      <w:r>
        <w:rPr>
          <w:rFonts w:eastAsia="Times New Roman" w:cs="Times New Roman"/>
        </w:rPr>
        <w:t xml:space="preserve">, kuten </w:t>
      </w:r>
      <w:proofErr w:type="spellStart"/>
      <w:r>
        <w:rPr>
          <w:rFonts w:eastAsia="Times New Roman" w:cs="Times New Roman"/>
        </w:rPr>
        <w:t>Saltkaret</w:t>
      </w:r>
      <w:proofErr w:type="spellEnd"/>
      <w:r>
        <w:rPr>
          <w:rFonts w:eastAsia="Times New Roman" w:cs="Times New Roman"/>
        </w:rPr>
        <w:t>-näkötornia</w:t>
      </w:r>
      <w:r w:rsidRPr="004C49FE">
        <w:rPr>
          <w:rFonts w:eastAsia="Times New Roman" w:cs="Times New Roman"/>
        </w:rPr>
        <w:t xml:space="preserve">. </w:t>
      </w:r>
    </w:p>
    <w:p w:rsidR="00EE731B" w:rsidRPr="004C49FE" w:rsidRDefault="00EE731B" w:rsidP="00EE731B">
      <w:pPr>
        <w:jc w:val="both"/>
        <w:rPr>
          <w:rFonts w:eastAsia="Times New Roman" w:cs="Times New Roman"/>
          <w:b/>
        </w:rPr>
      </w:pPr>
    </w:p>
    <w:p w:rsidR="00EE731B" w:rsidRPr="004C49FE" w:rsidRDefault="00EE731B" w:rsidP="00EE731B">
      <w:pPr>
        <w:jc w:val="both"/>
        <w:rPr>
          <w:rFonts w:eastAsia="Times New Roman" w:cs="Times New Roman"/>
          <w:b/>
        </w:rPr>
      </w:pPr>
      <w:r w:rsidRPr="004C49FE">
        <w:rPr>
          <w:rFonts w:eastAsia="Times New Roman" w:cs="Times New Roman"/>
          <w:b/>
        </w:rPr>
        <w:t xml:space="preserve">Lisätietoa: </w:t>
      </w:r>
    </w:p>
    <w:p w:rsidR="00EE731B" w:rsidRPr="004C49FE" w:rsidRDefault="00EE731B" w:rsidP="00EE731B">
      <w:pPr>
        <w:numPr>
          <w:ilvl w:val="0"/>
          <w:numId w:val="1"/>
        </w:numPr>
        <w:spacing w:line="256" w:lineRule="auto"/>
        <w:contextualSpacing/>
        <w:rPr>
          <w:rFonts w:eastAsia="Times New Roman" w:cs="Times New Roman"/>
          <w:b/>
        </w:rPr>
      </w:pPr>
      <w:r w:rsidRPr="004C49FE">
        <w:rPr>
          <w:rFonts w:eastAsia="Times New Roman" w:cs="Times New Roman"/>
          <w:b/>
        </w:rPr>
        <w:t>Metsähallitus julkaisee kävijätutkimuksen vuoden 2017 aikana.</w:t>
      </w:r>
    </w:p>
    <w:p w:rsidR="00EE731B" w:rsidRPr="004C49FE" w:rsidRDefault="00EE731B" w:rsidP="00EE731B">
      <w:pPr>
        <w:numPr>
          <w:ilvl w:val="0"/>
          <w:numId w:val="1"/>
        </w:numPr>
        <w:spacing w:line="256" w:lineRule="auto"/>
        <w:contextualSpacing/>
        <w:rPr>
          <w:rFonts w:eastAsia="Times New Roman" w:cs="Times New Roman"/>
          <w:b/>
        </w:rPr>
      </w:pPr>
      <w:r w:rsidRPr="004C49FE">
        <w:rPr>
          <w:rFonts w:eastAsia="Times New Roman" w:cs="Times New Roman"/>
          <w:b/>
        </w:rPr>
        <w:t>Yksityiskohtaisempia tuloksia on kotisivulla www.merenkurkku.fi/maailmanperintoalue/kavijatutkimus</w:t>
      </w:r>
    </w:p>
    <w:p w:rsidR="00EE731B" w:rsidRPr="004C49FE" w:rsidRDefault="00EE731B" w:rsidP="00EE731B">
      <w:pPr>
        <w:numPr>
          <w:ilvl w:val="0"/>
          <w:numId w:val="1"/>
        </w:numPr>
        <w:spacing w:line="256" w:lineRule="auto"/>
        <w:contextualSpacing/>
        <w:rPr>
          <w:rFonts w:eastAsia="Times New Roman" w:cs="Times New Roman"/>
          <w:b/>
        </w:rPr>
      </w:pPr>
      <w:r w:rsidRPr="004C49FE">
        <w:rPr>
          <w:rFonts w:eastAsia="Times New Roman" w:cs="Times New Roman"/>
          <w:b/>
        </w:rPr>
        <w:t>Maailmanperintökoordinaattori Susanna Lindeman, susanna.lindeman@metsa.fi, 0405562652</w:t>
      </w:r>
    </w:p>
    <w:p w:rsidR="00E1708C" w:rsidRDefault="00EE731B">
      <w:bookmarkStart w:id="0" w:name="_GoBack"/>
      <w:bookmarkEnd w:id="0"/>
    </w:p>
    <w:sectPr w:rsidR="00E17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egoe UI Semilight"/>
    <w:panose1 w:val="020F0502020204030204"/>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2E6"/>
    <w:multiLevelType w:val="hybridMultilevel"/>
    <w:tmpl w:val="9AF2DC62"/>
    <w:lvl w:ilvl="0" w:tplc="2CB45198">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1B"/>
    <w:rsid w:val="00090EE8"/>
    <w:rsid w:val="00253FCE"/>
    <w:rsid w:val="00893CCF"/>
    <w:rsid w:val="00EE73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3246E-1E02-4797-A4FD-5B9BA91D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E731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4165</Characters>
  <Application>Microsoft Office Word</Application>
  <DocSecurity>0</DocSecurity>
  <Lines>34</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Waren Tuija</dc:creator>
  <cp:keywords/>
  <dc:description/>
  <cp:lastModifiedBy>Waren Tuija</cp:lastModifiedBy>
  <cp:revision>1</cp:revision>
  <dcterms:created xsi:type="dcterms:W3CDTF">2017-10-30T08:21:00Z</dcterms:created>
  <dcterms:modified xsi:type="dcterms:W3CDTF">2017-10-30T08:22:00Z</dcterms:modified>
</cp:coreProperties>
</file>