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3A" w:rsidRPr="001A7B3A" w:rsidRDefault="001A7B3A" w:rsidP="001A7B3A">
      <w:pPr>
        <w:pStyle w:val="NormaaliWWW"/>
        <w:rPr>
          <w:rFonts w:asciiTheme="minorHAnsi" w:hAnsiTheme="minorHAnsi" w:cstheme="minorHAnsi"/>
          <w:color w:val="000000"/>
          <w:lang w:val="et-EE"/>
        </w:rPr>
      </w:pPr>
      <w:bookmarkStart w:id="0" w:name="_GoBack"/>
      <w:r w:rsidRPr="001A7B3A">
        <w:rPr>
          <w:rStyle w:val="Voimakas"/>
          <w:rFonts w:asciiTheme="minorHAnsi" w:hAnsiTheme="minorHAnsi" w:cstheme="minorHAnsi"/>
          <w:color w:val="000000"/>
          <w:lang w:val="et-EE"/>
        </w:rPr>
        <w:t>UKKO.fi avab kergettevõtja teenuse Eesti keeles</w:t>
      </w:r>
    </w:p>
    <w:bookmarkEnd w:id="0"/>
    <w:p w:rsidR="001A7B3A" w:rsidRPr="001A7B3A" w:rsidRDefault="001A7B3A" w:rsidP="001A7B3A">
      <w:pPr>
        <w:pStyle w:val="NormaaliWWW"/>
        <w:rPr>
          <w:rFonts w:asciiTheme="minorHAnsi" w:hAnsiTheme="minorHAnsi" w:cstheme="minorHAnsi"/>
          <w:color w:val="000000"/>
          <w:lang w:val="et-EE"/>
        </w:rPr>
      </w:pPr>
      <w:r w:rsidRPr="001A7B3A">
        <w:rPr>
          <w:rStyle w:val="Korostus"/>
          <w:rFonts w:asciiTheme="minorHAnsi" w:hAnsiTheme="minorHAnsi" w:cstheme="minorHAnsi"/>
          <w:color w:val="000000"/>
          <w:lang w:val="et-EE"/>
        </w:rPr>
        <w:t>• Soome populaarseim arveldusteenus UKKO.fi on täies ulatuses ka eesti keeles saadaval.</w:t>
      </w:r>
      <w:r>
        <w:rPr>
          <w:rFonts w:asciiTheme="minorHAnsi" w:hAnsiTheme="minorHAnsi" w:cstheme="minorHAnsi"/>
          <w:color w:val="000000"/>
          <w:lang w:val="et-EE"/>
        </w:rPr>
        <w:br/>
      </w:r>
      <w:r w:rsidRPr="001A7B3A">
        <w:rPr>
          <w:rStyle w:val="Korostus"/>
          <w:rFonts w:asciiTheme="minorHAnsi" w:hAnsiTheme="minorHAnsi" w:cstheme="minorHAnsi"/>
          <w:color w:val="000000"/>
          <w:lang w:val="et-EE"/>
        </w:rPr>
        <w:t>• UKKO.fi teenust kasutab üle 50 000 kergettevõtja, kellest paljud on eestlased.</w:t>
      </w:r>
      <w:r>
        <w:rPr>
          <w:rFonts w:asciiTheme="minorHAnsi" w:hAnsiTheme="minorHAnsi" w:cstheme="minorHAnsi"/>
          <w:color w:val="000000"/>
          <w:lang w:val="et-EE"/>
        </w:rPr>
        <w:br/>
      </w:r>
      <w:r w:rsidRPr="001A7B3A">
        <w:rPr>
          <w:rStyle w:val="Korostus"/>
          <w:rFonts w:asciiTheme="minorHAnsi" w:hAnsiTheme="minorHAnsi" w:cstheme="minorHAnsi"/>
          <w:color w:val="000000"/>
          <w:lang w:val="et-EE"/>
        </w:rPr>
        <w:t>• Kergettevõtja müüb ja turustab ennast ning kasutab arveldusteenust.</w:t>
      </w:r>
    </w:p>
    <w:p w:rsidR="001A7B3A" w:rsidRPr="001A7B3A" w:rsidRDefault="001A7B3A" w:rsidP="001A7B3A">
      <w:pPr>
        <w:pStyle w:val="NormaaliWWW"/>
        <w:rPr>
          <w:rFonts w:asciiTheme="minorHAnsi" w:hAnsiTheme="minorHAnsi" w:cstheme="minorHAnsi"/>
          <w:color w:val="000000"/>
          <w:lang w:val="et-EE"/>
        </w:rPr>
      </w:pPr>
      <w:r w:rsidRPr="001A7B3A">
        <w:rPr>
          <w:rStyle w:val="Korostus"/>
          <w:rFonts w:asciiTheme="minorHAnsi" w:hAnsiTheme="minorHAnsi" w:cstheme="minorHAnsi"/>
          <w:color w:val="000000"/>
          <w:lang w:val="et-EE"/>
        </w:rPr>
        <w:t>UKKO.fi tegeleb teenustega nagu arveldus, võlgade sissenõudmine, kindlustus, kulud, palgad, maksud, pensioniküsimused ja -aruanded. Lisaks pakub UKKO.fi ka nendega seotud nõustamist.</w:t>
      </w:r>
    </w:p>
    <w:p w:rsidR="001A7B3A" w:rsidRPr="001A7B3A" w:rsidRDefault="001A7B3A" w:rsidP="001A7B3A">
      <w:pPr>
        <w:pStyle w:val="NormaaliWWW"/>
        <w:rPr>
          <w:rFonts w:asciiTheme="minorHAnsi" w:hAnsiTheme="minorHAnsi" w:cstheme="minorHAnsi"/>
          <w:color w:val="000000"/>
          <w:lang w:val="et-EE"/>
        </w:rPr>
      </w:pPr>
      <w:r w:rsidRPr="001A7B3A">
        <w:rPr>
          <w:rStyle w:val="Voimakas"/>
          <w:rFonts w:asciiTheme="minorHAnsi" w:hAnsiTheme="minorHAnsi" w:cstheme="minorHAnsi"/>
          <w:color w:val="000000"/>
          <w:lang w:val="et-EE"/>
        </w:rPr>
        <w:t>TEAVE JUHISED 06.06.2018</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Soome populaarseim arveldusteenus UKKO.fi avas oma teenuse Eesti Vabariigi 100. sünnipäeva aastal ka eesti keeles. Eestlastel on seega võimalik Soomes kergettevõtjateks hakata ja saada kõik kergettevõtlusabi teenused oma emakeeles.</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"Algusest alates on meie kasutajate seas olnud ka eestlasi. Nüüd võime neid nõustada kõigis meie kanalites nende emakeeles," ütleb UKKO.fi tegevdirektor </w:t>
      </w:r>
      <w:r w:rsidRPr="001A7B3A">
        <w:rPr>
          <w:rStyle w:val="Voimakas"/>
          <w:rFonts w:asciiTheme="minorHAnsi" w:hAnsiTheme="minorHAnsi" w:cstheme="minorHAnsi"/>
          <w:color w:val="000000"/>
          <w:lang w:val="et-EE"/>
        </w:rPr>
        <w:t>Aleksi Rautavuori</w:t>
      </w:r>
      <w:r w:rsidRPr="001A7B3A">
        <w:rPr>
          <w:rFonts w:asciiTheme="minorHAnsi" w:hAnsiTheme="minorHAnsi" w:cstheme="minorHAnsi"/>
          <w:color w:val="000000"/>
          <w:lang w:val="et-EE"/>
        </w:rPr>
        <w:t>.</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Kergettevõtlus võimaldab eestlastel ka kergelt siseneda Soome tööturule ilma, et peaks muretsema seaduslike kohustuste või bürokraatia pärast.</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"Igal eestlasel on nüüd soovi korral võimalus teha Soomes tööd nii, et seaduslikud kohustused on täidetud," Rautavuori jätkab.</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Kergettevõtlikkus on toonud tööturule olulise uue võimaluse, mida üha rohkem inimesi kasutab traditsioonilise töökoha või ettevõtte loomise asemel. Kergettevõtlus kui töötegemise viis on selle aastaga kasvanud ja 2018. aasta mais ületas UKKO.fi juba 50 000 kasutaja piiri.</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"Meile on tähtis pakkuda ka eestlastele paremat teavet Soome tööhõivevõimaluste, kindlustus-, pensioni- ja muude Soome tööõiguste kohta," märgib Rautavuori.</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UKKO.fi eesmärgiks on olnud algusest peale teha lihtsaks ka lühiajaliste töökohtade saamine, aidates seega kergettevõtjatel arendada ja laiendada oma erialaseid oskusi. UKKO.fi kaudu on võimalus teha erinevaid töid. Ametinimetusi on juba rohkem kui 700.</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Lisainfo:</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Aleksi Rautavuori, UKKO.fi tegevdirektor</w:t>
      </w:r>
    </w:p>
    <w:p w:rsidR="001A7B3A"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040 631 7141</w:t>
      </w:r>
    </w:p>
    <w:p w:rsidR="008D65BD" w:rsidRPr="001A7B3A" w:rsidRDefault="001A7B3A" w:rsidP="001A7B3A">
      <w:pPr>
        <w:pStyle w:val="NormaaliWWW"/>
        <w:rPr>
          <w:rFonts w:asciiTheme="minorHAnsi" w:hAnsiTheme="minorHAnsi" w:cstheme="minorHAnsi"/>
          <w:color w:val="000000"/>
          <w:lang w:val="et-EE"/>
        </w:rPr>
      </w:pPr>
      <w:r w:rsidRPr="001A7B3A">
        <w:rPr>
          <w:rFonts w:asciiTheme="minorHAnsi" w:hAnsiTheme="minorHAnsi" w:cstheme="minorHAnsi"/>
          <w:color w:val="000000"/>
          <w:lang w:val="et-EE"/>
        </w:rPr>
        <w:t>aleksi.rautavuori@ukko.fi</w:t>
      </w:r>
    </w:p>
    <w:sectPr w:rsidR="008D65BD" w:rsidRPr="001A7B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3A"/>
    <w:rsid w:val="000543A3"/>
    <w:rsid w:val="00126135"/>
    <w:rsid w:val="001A7B3A"/>
    <w:rsid w:val="006F6B1E"/>
    <w:rsid w:val="00AA6E00"/>
    <w:rsid w:val="00AC16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5ED5"/>
  <w15:chartTrackingRefBased/>
  <w15:docId w15:val="{34919B3D-BD34-436A-8F5A-165F9D9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1A7B3A"/>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1A7B3A"/>
    <w:rPr>
      <w:b/>
      <w:bCs/>
    </w:rPr>
  </w:style>
  <w:style w:type="character" w:styleId="Korostus">
    <w:name w:val="Emphasis"/>
    <w:basedOn w:val="Kappaleenoletusfontti"/>
    <w:uiPriority w:val="20"/>
    <w:qFormat/>
    <w:rsid w:val="001A7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6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1730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Teirivaara</dc:creator>
  <cp:keywords/>
  <dc:description/>
  <cp:lastModifiedBy>Saara Teirivaara</cp:lastModifiedBy>
  <cp:revision>1</cp:revision>
  <dcterms:created xsi:type="dcterms:W3CDTF">2018-06-06T12:50:00Z</dcterms:created>
  <dcterms:modified xsi:type="dcterms:W3CDTF">2018-06-06T12:51:00Z</dcterms:modified>
</cp:coreProperties>
</file>