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40" w:rsidRDefault="00CD0740" w:rsidP="00DB631A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color w:val="000000"/>
          <w:sz w:val="28"/>
          <w:szCs w:val="28"/>
        </w:rPr>
      </w:pPr>
    </w:p>
    <w:p w:rsidR="00DB631A" w:rsidRPr="00DB631A" w:rsidRDefault="00D97008" w:rsidP="00DB631A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color w:val="000000"/>
          <w:sz w:val="28"/>
          <w:szCs w:val="28"/>
        </w:rPr>
      </w:pPr>
      <w:r w:rsidRPr="00D97008">
        <w:rPr>
          <w:rStyle w:val="Voimakas"/>
          <w:rFonts w:ascii="Arial" w:hAnsi="Arial" w:cs="Arial"/>
          <w:color w:val="000000"/>
          <w:sz w:val="28"/>
          <w:szCs w:val="28"/>
        </w:rPr>
        <w:t>”Liikettä seudulle”:</w:t>
      </w:r>
      <w:r>
        <w:rPr>
          <w:rStyle w:val="Voimakas"/>
          <w:rFonts w:ascii="Arial" w:hAnsi="Arial" w:cs="Arial"/>
          <w:b w:val="0"/>
          <w:color w:val="000000"/>
        </w:rPr>
        <w:t xml:space="preserve"> </w:t>
      </w:r>
      <w:r w:rsidR="00884665">
        <w:rPr>
          <w:rStyle w:val="Voimakas"/>
          <w:rFonts w:ascii="Arial" w:hAnsi="Arial" w:cs="Arial"/>
          <w:color w:val="000000"/>
          <w:sz w:val="28"/>
          <w:szCs w:val="28"/>
        </w:rPr>
        <w:t>Maajoukkuelegenda</w:t>
      </w:r>
      <w:r w:rsidR="00B47686">
        <w:rPr>
          <w:rStyle w:val="Voimakas"/>
          <w:rFonts w:ascii="Arial" w:hAnsi="Arial" w:cs="Arial"/>
          <w:color w:val="000000"/>
          <w:sz w:val="28"/>
          <w:szCs w:val="28"/>
        </w:rPr>
        <w:t xml:space="preserve"> Hannu</w:t>
      </w:r>
      <w:r w:rsidR="00624F8B">
        <w:rPr>
          <w:rStyle w:val="Voimakas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24F8B">
        <w:rPr>
          <w:rStyle w:val="Voimakas"/>
          <w:rFonts w:ascii="Arial" w:hAnsi="Arial" w:cs="Arial"/>
          <w:color w:val="000000"/>
          <w:sz w:val="28"/>
          <w:szCs w:val="28"/>
        </w:rPr>
        <w:t>Aravir</w:t>
      </w:r>
      <w:r w:rsidR="0077046A">
        <w:rPr>
          <w:rStyle w:val="Voimakas"/>
          <w:rFonts w:ascii="Arial" w:hAnsi="Arial" w:cs="Arial"/>
          <w:color w:val="000000"/>
          <w:sz w:val="28"/>
          <w:szCs w:val="28"/>
        </w:rPr>
        <w:t>ta</w:t>
      </w:r>
      <w:proofErr w:type="spellEnd"/>
      <w:r w:rsidR="0077046A">
        <w:rPr>
          <w:rStyle w:val="Voimakas"/>
          <w:rFonts w:ascii="Arial" w:hAnsi="Arial" w:cs="Arial"/>
          <w:color w:val="000000"/>
          <w:sz w:val="28"/>
          <w:szCs w:val="28"/>
        </w:rPr>
        <w:t xml:space="preserve"> näyttää tien menestykseen tiimityö</w:t>
      </w:r>
      <w:r w:rsidR="00A8230D">
        <w:rPr>
          <w:rStyle w:val="Voimakas"/>
          <w:rFonts w:ascii="Arial" w:hAnsi="Arial" w:cs="Arial"/>
          <w:color w:val="000000"/>
          <w:sz w:val="28"/>
          <w:szCs w:val="28"/>
        </w:rPr>
        <w:t>ssä</w:t>
      </w:r>
      <w:r w:rsidR="00DB631A" w:rsidRPr="00DB631A">
        <w:rPr>
          <w:rStyle w:val="Voimakas"/>
          <w:rFonts w:ascii="Arial" w:hAnsi="Arial" w:cs="Arial"/>
          <w:color w:val="000000"/>
          <w:sz w:val="28"/>
          <w:szCs w:val="28"/>
        </w:rPr>
        <w:t xml:space="preserve"> </w:t>
      </w:r>
    </w:p>
    <w:p w:rsidR="00DB631A" w:rsidRDefault="00DB631A" w:rsidP="00DB631A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color w:val="000000"/>
          <w:sz w:val="22"/>
          <w:szCs w:val="22"/>
        </w:rPr>
      </w:pPr>
    </w:p>
    <w:p w:rsidR="00DB631A" w:rsidRDefault="0077046A" w:rsidP="00AC58D9">
      <w:pPr>
        <w:spacing w:after="0" w:line="240" w:lineRule="auto"/>
        <w:rPr>
          <w:rStyle w:val="Voimakas"/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 xml:space="preserve">”On vaikeata peitota joukkuetta, jolla ilmapiiri ja motivaatio ovat kohdallaan”, toteaa </w:t>
      </w:r>
      <w:r w:rsidR="00EC71CF">
        <w:rPr>
          <w:rFonts w:ascii="Arial" w:hAnsi="Arial" w:cs="Arial"/>
        </w:rPr>
        <w:t>useita</w:t>
      </w:r>
      <w:r>
        <w:rPr>
          <w:rFonts w:ascii="Arial" w:hAnsi="Arial" w:cs="Arial"/>
        </w:rPr>
        <w:t xml:space="preserve"> MM-mitaleja jääkiekkomaajoukkueen valmentajana voittanut Hannu </w:t>
      </w:r>
      <w:proofErr w:type="spellStart"/>
      <w:r>
        <w:rPr>
          <w:rFonts w:ascii="Arial" w:hAnsi="Arial" w:cs="Arial"/>
        </w:rPr>
        <w:t>Aravirta</w:t>
      </w:r>
      <w:proofErr w:type="spellEnd"/>
      <w:r>
        <w:rPr>
          <w:rFonts w:ascii="Arial" w:hAnsi="Arial" w:cs="Arial"/>
        </w:rPr>
        <w:t xml:space="preserve">. </w:t>
      </w:r>
      <w:r w:rsidRPr="0077046A">
        <w:rPr>
          <w:rStyle w:val="Voimakas"/>
          <w:rFonts w:ascii="Arial" w:hAnsi="Arial" w:cs="Arial"/>
          <w:b w:val="0"/>
          <w:color w:val="000000"/>
        </w:rPr>
        <w:t>”Liikettä seudulle” -tilaisuu</w:t>
      </w:r>
      <w:r>
        <w:rPr>
          <w:rStyle w:val="Voimakas"/>
          <w:rFonts w:ascii="Arial" w:hAnsi="Arial" w:cs="Arial"/>
          <w:b w:val="0"/>
          <w:color w:val="000000"/>
        </w:rPr>
        <w:t>dessa</w:t>
      </w:r>
      <w:r>
        <w:rPr>
          <w:rFonts w:ascii="Arial" w:hAnsi="Arial" w:cs="Arial"/>
        </w:rPr>
        <w:t xml:space="preserve"> hän kertoo tiimityö</w:t>
      </w:r>
      <w:r w:rsidR="009B772B">
        <w:rPr>
          <w:rFonts w:ascii="Arial" w:hAnsi="Arial" w:cs="Arial"/>
        </w:rPr>
        <w:t xml:space="preserve">n, </w:t>
      </w:r>
      <w:r>
        <w:rPr>
          <w:rFonts w:ascii="Arial" w:hAnsi="Arial" w:cs="Arial"/>
        </w:rPr>
        <w:t>yhteistyö</w:t>
      </w:r>
      <w:r w:rsidRPr="009D38D0">
        <w:rPr>
          <w:rFonts w:ascii="Arial" w:hAnsi="Arial" w:cs="Arial"/>
        </w:rPr>
        <w:t xml:space="preserve">ilmapiirin </w:t>
      </w:r>
      <w:r w:rsidR="009B772B">
        <w:rPr>
          <w:rFonts w:ascii="Arial" w:hAnsi="Arial" w:cs="Arial"/>
        </w:rPr>
        <w:t>ja</w:t>
      </w:r>
      <w:r w:rsidRPr="009D38D0">
        <w:rPr>
          <w:rFonts w:ascii="Arial" w:hAnsi="Arial" w:cs="Arial"/>
        </w:rPr>
        <w:t xml:space="preserve"> motivaation merkityks</w:t>
      </w:r>
      <w:r w:rsidR="009B772B">
        <w:rPr>
          <w:rFonts w:ascii="Arial" w:hAnsi="Arial" w:cs="Arial"/>
        </w:rPr>
        <w:t xml:space="preserve">estä </w:t>
      </w:r>
      <w:r>
        <w:rPr>
          <w:rFonts w:ascii="Arial" w:hAnsi="Arial" w:cs="Arial"/>
        </w:rPr>
        <w:t>tulosten saavuttamisessa</w:t>
      </w:r>
      <w:r w:rsidRPr="009D38D0">
        <w:rPr>
          <w:rFonts w:ascii="Arial" w:hAnsi="Arial" w:cs="Arial"/>
        </w:rPr>
        <w:t>.</w:t>
      </w:r>
      <w:r w:rsidR="00AC58D9">
        <w:rPr>
          <w:rFonts w:ascii="Arial" w:hAnsi="Arial" w:cs="Arial"/>
        </w:rPr>
        <w:t xml:space="preserve"> </w:t>
      </w:r>
    </w:p>
    <w:p w:rsidR="0077046A" w:rsidRPr="009D38D0" w:rsidRDefault="0077046A" w:rsidP="00DB631A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b w:val="0"/>
          <w:color w:val="000000"/>
          <w:sz w:val="22"/>
          <w:szCs w:val="22"/>
        </w:rPr>
      </w:pPr>
    </w:p>
    <w:p w:rsidR="00DB631A" w:rsidRPr="009D38D0" w:rsidRDefault="00DB631A" w:rsidP="00DB631A">
      <w:pPr>
        <w:spacing w:after="0" w:line="240" w:lineRule="auto"/>
        <w:rPr>
          <w:rFonts w:ascii="Arial" w:hAnsi="Arial" w:cs="Arial"/>
        </w:rPr>
      </w:pPr>
      <w:r w:rsidRPr="009D38D0">
        <w:rPr>
          <w:rFonts w:ascii="Arial" w:hAnsi="Arial" w:cs="Arial"/>
        </w:rPr>
        <w:t xml:space="preserve">Tilaisuudessa esitellään </w:t>
      </w:r>
      <w:r w:rsidR="00CF4447">
        <w:rPr>
          <w:rFonts w:ascii="Arial" w:hAnsi="Arial" w:cs="Arial"/>
        </w:rPr>
        <w:t xml:space="preserve">myös </w:t>
      </w:r>
      <w:r w:rsidRPr="009D38D0">
        <w:rPr>
          <w:rStyle w:val="Korostus"/>
          <w:rFonts w:ascii="Arial" w:hAnsi="Arial" w:cs="Arial"/>
          <w:i w:val="0"/>
          <w:color w:val="000000"/>
        </w:rPr>
        <w:t>Liikunnasta ja hyvinvoinnista liiketoimintaa</w:t>
      </w:r>
      <w:r w:rsidRPr="009D38D0">
        <w:rPr>
          <w:rFonts w:ascii="Arial" w:hAnsi="Arial" w:cs="Arial"/>
          <w:i/>
        </w:rPr>
        <w:t xml:space="preserve"> </w:t>
      </w:r>
      <w:r w:rsidRPr="009D38D0">
        <w:rPr>
          <w:rFonts w:ascii="Arial" w:hAnsi="Arial" w:cs="Arial"/>
        </w:rPr>
        <w:t>-</w:t>
      </w:r>
      <w:r w:rsidR="00895C56">
        <w:rPr>
          <w:rFonts w:ascii="Arial" w:hAnsi="Arial" w:cs="Arial"/>
        </w:rPr>
        <w:t>selvityksen</w:t>
      </w:r>
      <w:r w:rsidRPr="009D38D0">
        <w:rPr>
          <w:rFonts w:ascii="Arial" w:hAnsi="Arial" w:cs="Arial"/>
        </w:rPr>
        <w:t xml:space="preserve"> tuloksia. Iltapäivän aikana järjestetään ideointityöpaja, jossa kyselyyn ja haastatteluihin osallistuneilla on mahdollisuus </w:t>
      </w:r>
      <w:r w:rsidR="007403DB">
        <w:rPr>
          <w:rFonts w:ascii="Arial" w:hAnsi="Arial" w:cs="Arial"/>
        </w:rPr>
        <w:t xml:space="preserve">työstää </w:t>
      </w:r>
      <w:r w:rsidRPr="009D38D0">
        <w:rPr>
          <w:rFonts w:ascii="Arial" w:hAnsi="Arial" w:cs="Arial"/>
        </w:rPr>
        <w:t>liikunta- ja hyvinvointimatkailuverkoston perustami</w:t>
      </w:r>
      <w:r w:rsidR="007403DB">
        <w:rPr>
          <w:rFonts w:ascii="Arial" w:hAnsi="Arial" w:cs="Arial"/>
        </w:rPr>
        <w:t>sta</w:t>
      </w:r>
      <w:r w:rsidRPr="009D38D0">
        <w:rPr>
          <w:rFonts w:ascii="Arial" w:hAnsi="Arial" w:cs="Arial"/>
        </w:rPr>
        <w:t xml:space="preserve"> </w:t>
      </w:r>
      <w:proofErr w:type="spellStart"/>
      <w:r w:rsidRPr="009D38D0">
        <w:rPr>
          <w:rFonts w:ascii="Arial" w:hAnsi="Arial" w:cs="Arial"/>
        </w:rPr>
        <w:t>Kotkan-Haminan</w:t>
      </w:r>
      <w:proofErr w:type="spellEnd"/>
      <w:r w:rsidRPr="009D38D0">
        <w:rPr>
          <w:rFonts w:ascii="Arial" w:hAnsi="Arial" w:cs="Arial"/>
        </w:rPr>
        <w:t xml:space="preserve"> seudulle.</w:t>
      </w:r>
    </w:p>
    <w:p w:rsidR="00DB631A" w:rsidRPr="009D38D0" w:rsidRDefault="00DB631A" w:rsidP="00DB631A">
      <w:pPr>
        <w:spacing w:after="0" w:line="240" w:lineRule="auto"/>
        <w:rPr>
          <w:rFonts w:ascii="Arial" w:hAnsi="Arial" w:cs="Arial"/>
        </w:rPr>
      </w:pPr>
    </w:p>
    <w:p w:rsidR="00DB631A" w:rsidRDefault="00DB631A" w:rsidP="00DB631A">
      <w:pPr>
        <w:spacing w:after="0" w:line="240" w:lineRule="auto"/>
        <w:rPr>
          <w:rFonts w:ascii="Arial" w:hAnsi="Arial" w:cs="Arial"/>
        </w:rPr>
      </w:pPr>
      <w:proofErr w:type="spellStart"/>
      <w:r w:rsidRPr="009D38D0">
        <w:rPr>
          <w:rFonts w:ascii="Arial" w:hAnsi="Arial" w:cs="Arial"/>
        </w:rPr>
        <w:t>LIIKE-hankkeessa</w:t>
      </w:r>
      <w:proofErr w:type="spellEnd"/>
      <w:r w:rsidRPr="009D38D0">
        <w:rPr>
          <w:rFonts w:ascii="Arial" w:hAnsi="Arial" w:cs="Arial"/>
        </w:rPr>
        <w:t xml:space="preserve"> on kartoitettu </w:t>
      </w:r>
      <w:proofErr w:type="spellStart"/>
      <w:r w:rsidRPr="009D38D0">
        <w:rPr>
          <w:rFonts w:ascii="Arial" w:hAnsi="Arial" w:cs="Arial"/>
        </w:rPr>
        <w:t>Kotkan-Haminan</w:t>
      </w:r>
      <w:proofErr w:type="spellEnd"/>
      <w:r w:rsidRPr="009D38D0">
        <w:rPr>
          <w:rFonts w:ascii="Arial" w:hAnsi="Arial" w:cs="Arial"/>
        </w:rPr>
        <w:t xml:space="preserve"> seudun liikunta- ja hyvinvointipalveluiden tarjontaa sekä selvitetty alan toimijoiden halukkuutta tulla mukaan seudulliseen </w:t>
      </w:r>
      <w:r w:rsidR="00A07DFB">
        <w:rPr>
          <w:rFonts w:ascii="Arial" w:hAnsi="Arial" w:cs="Arial"/>
        </w:rPr>
        <w:t>toiminta</w:t>
      </w:r>
      <w:r w:rsidRPr="009D38D0">
        <w:rPr>
          <w:rFonts w:ascii="Arial" w:hAnsi="Arial" w:cs="Arial"/>
        </w:rPr>
        <w:t>verkostoon. Hankkeen tutkimuksen kohderyhm</w:t>
      </w:r>
      <w:r w:rsidR="00895C56">
        <w:rPr>
          <w:rFonts w:ascii="Arial" w:hAnsi="Arial" w:cs="Arial"/>
        </w:rPr>
        <w:t>ii</w:t>
      </w:r>
      <w:r w:rsidRPr="009D38D0">
        <w:rPr>
          <w:rFonts w:ascii="Arial" w:hAnsi="Arial" w:cs="Arial"/>
        </w:rPr>
        <w:t xml:space="preserve">n kuului seudun yrittäjiä, liikuntaseuroja, yhdistyksiä ja kunnallisia toimijoita. Kysely lähetettiin noin 450 henkilölle ja kyselyyn vastasi yli sata henkilöä, joista haastateltiin </w:t>
      </w:r>
      <w:r w:rsidR="00A07DFB">
        <w:rPr>
          <w:rFonts w:ascii="Arial" w:hAnsi="Arial" w:cs="Arial"/>
        </w:rPr>
        <w:t>yli</w:t>
      </w:r>
      <w:r w:rsidRPr="009D38D0">
        <w:rPr>
          <w:rFonts w:ascii="Arial" w:hAnsi="Arial" w:cs="Arial"/>
        </w:rPr>
        <w:t xml:space="preserve"> 90 henkilöä. Kyselyn ja haastattelujen tuloksena kohderyhmän tarpeet ovat tiedossa</w:t>
      </w:r>
      <w:r w:rsidR="00D60C95">
        <w:rPr>
          <w:rFonts w:ascii="Arial" w:hAnsi="Arial" w:cs="Arial"/>
        </w:rPr>
        <w:t>,</w:t>
      </w:r>
      <w:r w:rsidRPr="009D38D0">
        <w:rPr>
          <w:rFonts w:ascii="Arial" w:hAnsi="Arial" w:cs="Arial"/>
        </w:rPr>
        <w:t xml:space="preserve"> ja </w:t>
      </w:r>
      <w:r w:rsidR="00895C56">
        <w:rPr>
          <w:rFonts w:ascii="Arial" w:hAnsi="Arial" w:cs="Arial"/>
        </w:rPr>
        <w:t>työn</w:t>
      </w:r>
      <w:r w:rsidRPr="009D38D0">
        <w:rPr>
          <w:rFonts w:ascii="Arial" w:hAnsi="Arial" w:cs="Arial"/>
        </w:rPr>
        <w:t xml:space="preserve"> pohjalta voidaan jatkaa verkoston </w:t>
      </w:r>
      <w:r w:rsidR="00D60C95">
        <w:rPr>
          <w:rFonts w:ascii="Arial" w:hAnsi="Arial" w:cs="Arial"/>
        </w:rPr>
        <w:t>rakentamista</w:t>
      </w:r>
      <w:r w:rsidRPr="009D38D0">
        <w:rPr>
          <w:rFonts w:ascii="Arial" w:hAnsi="Arial" w:cs="Arial"/>
        </w:rPr>
        <w:t>.</w:t>
      </w:r>
    </w:p>
    <w:p w:rsidR="00EC71CF" w:rsidRDefault="00EC71CF" w:rsidP="00DB631A">
      <w:pPr>
        <w:spacing w:after="0" w:line="240" w:lineRule="auto"/>
        <w:rPr>
          <w:rFonts w:ascii="Arial" w:hAnsi="Arial" w:cs="Arial"/>
        </w:rPr>
      </w:pPr>
    </w:p>
    <w:p w:rsidR="00EC71CF" w:rsidRDefault="009B63DF" w:rsidP="00EC71CF">
      <w:pPr>
        <w:pStyle w:val="NormaaliWWW"/>
        <w:spacing w:before="0" w:beforeAutospacing="0" w:after="0" w:afterAutospacing="0"/>
        <w:rPr>
          <w:rFonts w:ascii="Arial" w:hAnsi="Arial" w:cs="Arial"/>
          <w:color w:val="1E1E1E"/>
          <w:sz w:val="22"/>
          <w:szCs w:val="22"/>
        </w:rPr>
      </w:pPr>
      <w:r>
        <w:rPr>
          <w:rStyle w:val="Voimakas"/>
          <w:rFonts w:ascii="Arial" w:hAnsi="Arial" w:cs="Arial"/>
          <w:color w:val="000000"/>
          <w:sz w:val="22"/>
          <w:szCs w:val="22"/>
        </w:rPr>
        <w:t>”Liikettä seudulle”-</w:t>
      </w:r>
      <w:r w:rsidRPr="009B63DF">
        <w:rPr>
          <w:rFonts w:ascii="Arial" w:hAnsi="Arial" w:cs="Arial"/>
          <w:b/>
          <w:color w:val="1E1E1E"/>
          <w:sz w:val="22"/>
          <w:szCs w:val="22"/>
        </w:rPr>
        <w:t xml:space="preserve">tilaisuus </w:t>
      </w:r>
      <w:r>
        <w:rPr>
          <w:rFonts w:ascii="Arial" w:hAnsi="Arial" w:cs="Arial"/>
          <w:b/>
          <w:color w:val="1E1E1E"/>
          <w:sz w:val="22"/>
          <w:szCs w:val="22"/>
        </w:rPr>
        <w:t>järjestetään</w:t>
      </w:r>
      <w:r w:rsidRPr="009B63DF">
        <w:rPr>
          <w:rFonts w:ascii="Arial" w:hAnsi="Arial" w:cs="Arial"/>
          <w:b/>
          <w:color w:val="1E1E1E"/>
          <w:sz w:val="22"/>
          <w:szCs w:val="22"/>
        </w:rPr>
        <w:t xml:space="preserve"> </w:t>
      </w:r>
      <w:r>
        <w:rPr>
          <w:rFonts w:ascii="Arial" w:hAnsi="Arial" w:cs="Arial"/>
          <w:b/>
          <w:color w:val="1E1E1E"/>
          <w:sz w:val="22"/>
          <w:szCs w:val="22"/>
        </w:rPr>
        <w:t xml:space="preserve">19.8.2015 </w:t>
      </w:r>
      <w:r w:rsidRPr="009B63DF">
        <w:rPr>
          <w:rFonts w:ascii="Arial" w:hAnsi="Arial" w:cs="Arial"/>
          <w:b/>
          <w:color w:val="1E1E1E"/>
          <w:sz w:val="22"/>
          <w:szCs w:val="22"/>
        </w:rPr>
        <w:t xml:space="preserve">klo </w:t>
      </w:r>
      <w:proofErr w:type="gramStart"/>
      <w:r w:rsidR="00B6243B">
        <w:rPr>
          <w:rFonts w:ascii="Arial" w:hAnsi="Arial" w:cs="Arial"/>
          <w:b/>
          <w:color w:val="1E1E1E"/>
          <w:sz w:val="22"/>
          <w:szCs w:val="22"/>
        </w:rPr>
        <w:t>13-16</w:t>
      </w:r>
      <w:proofErr w:type="gramEnd"/>
      <w:r>
        <w:rPr>
          <w:rStyle w:val="Voimakas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D38D0">
        <w:rPr>
          <w:rStyle w:val="Voimakas"/>
          <w:rFonts w:ascii="Arial" w:hAnsi="Arial" w:cs="Arial"/>
          <w:color w:val="000000"/>
          <w:sz w:val="22"/>
          <w:szCs w:val="22"/>
        </w:rPr>
        <w:t>Eagle-talon</w:t>
      </w:r>
      <w:proofErr w:type="spellEnd"/>
      <w:r w:rsidRPr="009D38D0">
        <w:rPr>
          <w:rStyle w:val="Voimakas"/>
          <w:rFonts w:ascii="Arial" w:hAnsi="Arial" w:cs="Arial"/>
          <w:color w:val="000000"/>
          <w:sz w:val="22"/>
          <w:szCs w:val="22"/>
        </w:rPr>
        <w:t xml:space="preserve"> auditorio</w:t>
      </w:r>
      <w:r>
        <w:rPr>
          <w:rStyle w:val="Voimakas"/>
          <w:rFonts w:ascii="Arial" w:hAnsi="Arial" w:cs="Arial"/>
          <w:color w:val="000000"/>
          <w:sz w:val="22"/>
          <w:szCs w:val="22"/>
        </w:rPr>
        <w:t>ssa 1. kerroksessa (</w:t>
      </w:r>
      <w:proofErr w:type="spellStart"/>
      <w:r>
        <w:rPr>
          <w:rFonts w:ascii="Arial" w:hAnsi="Arial" w:cs="Arial"/>
          <w:b/>
          <w:color w:val="1E1E1E"/>
          <w:sz w:val="22"/>
          <w:szCs w:val="22"/>
        </w:rPr>
        <w:t>Kyminlinnantie</w:t>
      </w:r>
      <w:proofErr w:type="spellEnd"/>
      <w:r>
        <w:rPr>
          <w:rFonts w:ascii="Arial" w:hAnsi="Arial" w:cs="Arial"/>
          <w:b/>
          <w:color w:val="1E1E1E"/>
          <w:sz w:val="22"/>
          <w:szCs w:val="22"/>
        </w:rPr>
        <w:t xml:space="preserve"> 6, 48600 Kotka, </w:t>
      </w:r>
      <w:r w:rsidRPr="009B63DF">
        <w:rPr>
          <w:rFonts w:ascii="Arial" w:hAnsi="Arial" w:cs="Arial"/>
          <w:b/>
          <w:color w:val="1E1E1E"/>
          <w:sz w:val="22"/>
          <w:szCs w:val="22"/>
        </w:rPr>
        <w:t>käynti talon pääsisäänkäynnistä).</w:t>
      </w:r>
      <w:r>
        <w:rPr>
          <w:rFonts w:ascii="Arial" w:hAnsi="Arial" w:cs="Arial"/>
          <w:color w:val="1E1E1E"/>
          <w:sz w:val="22"/>
          <w:szCs w:val="22"/>
        </w:rPr>
        <w:t xml:space="preserve"> </w:t>
      </w:r>
    </w:p>
    <w:p w:rsidR="00B6243B" w:rsidRPr="00B6243B" w:rsidRDefault="00B6243B" w:rsidP="00EC71CF">
      <w:pPr>
        <w:pStyle w:val="NormaaliWWW"/>
        <w:spacing w:before="0" w:beforeAutospacing="0" w:after="0" w:afterAutospacing="0"/>
        <w:rPr>
          <w:rFonts w:ascii="Arial" w:hAnsi="Arial" w:cs="Arial"/>
          <w:b/>
          <w:color w:val="1E1E1E"/>
          <w:sz w:val="22"/>
          <w:szCs w:val="22"/>
        </w:rPr>
      </w:pPr>
      <w:r w:rsidRPr="00B6243B">
        <w:rPr>
          <w:rFonts w:ascii="Arial" w:hAnsi="Arial" w:cs="Arial"/>
          <w:b/>
          <w:color w:val="1E1E1E"/>
          <w:sz w:val="22"/>
          <w:szCs w:val="22"/>
        </w:rPr>
        <w:t>Tilaisuuden tarkka ohjelma lähetetään elokuun alussa.</w:t>
      </w:r>
    </w:p>
    <w:p w:rsidR="00B6243B" w:rsidRPr="009D38D0" w:rsidRDefault="00B6243B" w:rsidP="00EC71CF">
      <w:pPr>
        <w:pStyle w:val="NormaaliWWW"/>
        <w:spacing w:before="0" w:beforeAutospacing="0" w:after="0" w:afterAutospacing="0"/>
        <w:rPr>
          <w:rFonts w:ascii="Arial" w:hAnsi="Arial" w:cs="Arial"/>
          <w:color w:val="1E1E1E"/>
          <w:sz w:val="22"/>
          <w:szCs w:val="22"/>
        </w:rPr>
      </w:pPr>
    </w:p>
    <w:p w:rsidR="001806B3" w:rsidRDefault="00DB631A" w:rsidP="00DB631A">
      <w:pPr>
        <w:spacing w:after="0" w:line="240" w:lineRule="auto"/>
        <w:rPr>
          <w:rFonts w:ascii="Arial" w:hAnsi="Arial" w:cs="Arial"/>
        </w:rPr>
      </w:pPr>
      <w:r w:rsidRPr="009D38D0">
        <w:rPr>
          <w:rFonts w:ascii="Arial" w:hAnsi="Arial" w:cs="Arial"/>
          <w:b/>
        </w:rPr>
        <w:t>Pyydämme ystävällisesti ilmoittautumaan tilaisuuteen 17.8. mennessä</w:t>
      </w:r>
      <w:r w:rsidR="001806B3">
        <w:rPr>
          <w:rFonts w:ascii="Arial" w:hAnsi="Arial" w:cs="Arial"/>
        </w:rPr>
        <w:t>:</w:t>
      </w:r>
    </w:p>
    <w:p w:rsidR="00DB631A" w:rsidRPr="0080693D" w:rsidRDefault="007E2DFF" w:rsidP="00DB631A">
      <w:pPr>
        <w:spacing w:after="0" w:line="240" w:lineRule="auto"/>
        <w:rPr>
          <w:rFonts w:ascii="Arial" w:hAnsi="Arial" w:cs="Arial"/>
          <w:lang w:val="en-US"/>
        </w:rPr>
      </w:pPr>
      <w:hyperlink r:id="rId9" w:history="1">
        <w:r w:rsidR="00201637" w:rsidRPr="00B6243B">
          <w:rPr>
            <w:rStyle w:val="Hyperlinkki"/>
            <w:rFonts w:ascii="Arial" w:hAnsi="Arial" w:cs="Arial"/>
            <w:lang w:val="en-US"/>
          </w:rPr>
          <w:t>anne.fransa</w:t>
        </w:r>
        <w:r w:rsidR="00201637" w:rsidRPr="0080693D">
          <w:rPr>
            <w:rStyle w:val="Hyperlinkki"/>
            <w:rFonts w:ascii="Arial" w:hAnsi="Arial" w:cs="Arial"/>
            <w:lang w:val="en-US"/>
          </w:rPr>
          <w:t>s@cursor.fi</w:t>
        </w:r>
      </w:hyperlink>
    </w:p>
    <w:p w:rsidR="00201637" w:rsidRPr="0080693D" w:rsidRDefault="00201637" w:rsidP="00DB631A">
      <w:pPr>
        <w:spacing w:after="0" w:line="240" w:lineRule="auto"/>
        <w:rPr>
          <w:rFonts w:ascii="Arial" w:hAnsi="Arial" w:cs="Arial"/>
          <w:lang w:val="en-US"/>
        </w:rPr>
      </w:pPr>
    </w:p>
    <w:p w:rsidR="00DB631A" w:rsidRPr="0080693D" w:rsidRDefault="00DB631A" w:rsidP="00DB631A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80693D">
        <w:rPr>
          <w:rFonts w:ascii="Arial" w:hAnsi="Arial" w:cs="Arial"/>
          <w:b/>
          <w:lang w:val="en-US"/>
        </w:rPr>
        <w:t>Tiedustelut</w:t>
      </w:r>
      <w:proofErr w:type="spellEnd"/>
      <w:r w:rsidRPr="0080693D">
        <w:rPr>
          <w:rFonts w:ascii="Arial" w:hAnsi="Arial" w:cs="Arial"/>
          <w:b/>
          <w:lang w:val="en-US"/>
        </w:rPr>
        <w:t>:</w:t>
      </w:r>
      <w:r w:rsidR="00A03726">
        <w:rPr>
          <w:rFonts w:ascii="Arial" w:hAnsi="Arial" w:cs="Arial"/>
          <w:lang w:val="en-US"/>
        </w:rPr>
        <w:t xml:space="preserve"> Anne Fransas, Cursor Oy, gsm</w:t>
      </w:r>
      <w:r w:rsidRPr="0080693D">
        <w:rPr>
          <w:rFonts w:ascii="Arial" w:hAnsi="Arial" w:cs="Arial"/>
          <w:lang w:val="en-US"/>
        </w:rPr>
        <w:t xml:space="preserve"> 040 190 25</w:t>
      </w:r>
      <w:r w:rsidR="001806B3" w:rsidRPr="0080693D">
        <w:rPr>
          <w:rFonts w:ascii="Arial" w:hAnsi="Arial" w:cs="Arial"/>
          <w:lang w:val="en-US"/>
        </w:rPr>
        <w:t>18</w:t>
      </w:r>
    </w:p>
    <w:p w:rsidR="00DB631A" w:rsidRPr="0080693D" w:rsidRDefault="00DB631A" w:rsidP="00DB631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B631A" w:rsidRPr="009D38D0" w:rsidRDefault="00DB631A" w:rsidP="00DB631A">
      <w:pPr>
        <w:pStyle w:val="NormaaliWWW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D38D0">
        <w:rPr>
          <w:rStyle w:val="Korostus"/>
          <w:rFonts w:ascii="Arial" w:hAnsi="Arial" w:cs="Arial"/>
          <w:color w:val="000000"/>
          <w:sz w:val="22"/>
          <w:szCs w:val="22"/>
        </w:rPr>
        <w:t xml:space="preserve">LIIKE - Liikunnasta ja hyvinvoinnista liiketoimintaa </w:t>
      </w:r>
      <w:proofErr w:type="gramStart"/>
      <w:r w:rsidRPr="009D38D0">
        <w:rPr>
          <w:rStyle w:val="Korostus"/>
          <w:rFonts w:ascii="Arial" w:hAnsi="Arial" w:cs="Arial"/>
          <w:color w:val="000000"/>
          <w:sz w:val="22"/>
          <w:szCs w:val="22"/>
        </w:rPr>
        <w:t>–esiselvityshanke</w:t>
      </w:r>
      <w:proofErr w:type="gramEnd"/>
      <w:r w:rsidRPr="009D38D0">
        <w:rPr>
          <w:rStyle w:val="Korostus"/>
          <w:rFonts w:ascii="Arial" w:hAnsi="Arial" w:cs="Arial"/>
          <w:color w:val="000000"/>
          <w:sz w:val="22"/>
          <w:szCs w:val="22"/>
        </w:rPr>
        <w:t xml:space="preserve"> on Cursor Oy:n hallinnoima hanke ja  hankkeen päärahoittaja on Euroopan sosiaalirahasto (Hämeen </w:t>
      </w:r>
      <w:proofErr w:type="spellStart"/>
      <w:r w:rsidRPr="009D38D0">
        <w:rPr>
          <w:rStyle w:val="Korostus"/>
          <w:rFonts w:ascii="Arial" w:hAnsi="Arial" w:cs="Arial"/>
          <w:color w:val="000000"/>
          <w:sz w:val="22"/>
          <w:szCs w:val="22"/>
        </w:rPr>
        <w:t>ELY-keskus</w:t>
      </w:r>
      <w:proofErr w:type="spellEnd"/>
      <w:r w:rsidRPr="009D38D0">
        <w:rPr>
          <w:rStyle w:val="Korostus"/>
          <w:rFonts w:ascii="Arial" w:hAnsi="Arial" w:cs="Arial"/>
          <w:color w:val="000000"/>
          <w:sz w:val="22"/>
          <w:szCs w:val="22"/>
        </w:rPr>
        <w:t xml:space="preserve">). </w:t>
      </w:r>
      <w:proofErr w:type="gramStart"/>
      <w:r w:rsidRPr="009D38D0">
        <w:rPr>
          <w:rStyle w:val="Korostus"/>
          <w:rFonts w:ascii="Arial" w:hAnsi="Arial" w:cs="Arial"/>
          <w:color w:val="000000"/>
          <w:sz w:val="22"/>
          <w:szCs w:val="22"/>
        </w:rPr>
        <w:t xml:space="preserve">Hankkeen tarkoituksena on kartoittaa alueen toimijat, mitä palvelutuotteita olisi kehitettävissä, ketkä haluaisivat tulla osaksi verkostoa (klusteria), ja miten tällaisen verkoston toiminta tulisi </w:t>
      </w:r>
      <w:bookmarkStart w:id="0" w:name="_GoBack"/>
      <w:bookmarkEnd w:id="0"/>
      <w:r w:rsidRPr="009D38D0">
        <w:rPr>
          <w:rStyle w:val="Korostus"/>
          <w:rFonts w:ascii="Arial" w:hAnsi="Arial" w:cs="Arial"/>
          <w:color w:val="000000"/>
          <w:sz w:val="22"/>
          <w:szCs w:val="22"/>
        </w:rPr>
        <w:t>järjestää. Hankkeen toteutusaika on 1.5. – 30.8.2015.</w:t>
      </w:r>
      <w:proofErr w:type="gramEnd"/>
    </w:p>
    <w:p w:rsidR="00897671" w:rsidRPr="00DB631A" w:rsidRDefault="00897671" w:rsidP="00DB631A"/>
    <w:sectPr w:rsidR="00897671" w:rsidRPr="00DB631A" w:rsidSect="00E25DA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397" w:left="1134" w:header="39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FF" w:rsidRDefault="007E2DFF" w:rsidP="00E15C15">
      <w:pPr>
        <w:pStyle w:val="Alatunniste"/>
      </w:pPr>
      <w:r>
        <w:separator/>
      </w:r>
    </w:p>
  </w:endnote>
  <w:endnote w:type="continuationSeparator" w:id="0">
    <w:p w:rsidR="007E2DFF" w:rsidRDefault="007E2DFF" w:rsidP="00E15C15">
      <w:pPr>
        <w:pStyle w:val="Alatunni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DC" w:rsidRDefault="00B805DC" w:rsidP="00E34B49">
    <w:r>
      <w:t xml:space="preserve">    </w:t>
    </w:r>
  </w:p>
  <w:p w:rsidR="00B805DC" w:rsidRDefault="00B805DC" w:rsidP="005C3EB3">
    <w:pPr>
      <w:jc w:val="center"/>
    </w:pPr>
  </w:p>
  <w:p w:rsidR="00B805DC" w:rsidRDefault="00B805DC" w:rsidP="005C3EB3">
    <w:pPr>
      <w:jc w:val="center"/>
    </w:pPr>
    <w:r>
      <w:rPr>
        <w:noProof/>
        <w:lang w:eastAsia="fi-FI"/>
      </w:rPr>
      <w:drawing>
        <wp:anchor distT="0" distB="0" distL="114300" distR="114300" simplePos="0" relativeHeight="251658752" behindDoc="0" locked="0" layoutInCell="1" allowOverlap="1">
          <wp:simplePos x="742950" y="9753600"/>
          <wp:positionH relativeFrom="page">
            <wp:align>center</wp:align>
          </wp:positionH>
          <wp:positionV relativeFrom="page">
            <wp:align>bottom</wp:align>
          </wp:positionV>
          <wp:extent cx="7559040" cy="542925"/>
          <wp:effectExtent l="19050" t="0" r="3810" b="0"/>
          <wp:wrapTopAndBottom/>
          <wp:docPr id="11" name="Picture 10" descr="cursor_kirjepohja_footer-elementti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sor_kirjepohja_footer-elementti2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05DC" w:rsidRDefault="00B805D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DC" w:rsidRDefault="00FB704C" w:rsidP="00936757">
    <w:r>
      <w:rPr>
        <w:noProof/>
        <w:lang w:eastAsia="fi-FI"/>
      </w:rPr>
      <w:drawing>
        <wp:inline distT="0" distB="0" distL="0" distR="0">
          <wp:extent cx="1371600" cy="528215"/>
          <wp:effectExtent l="0" t="0" r="0" b="571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puvoimaaE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887" cy="52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5DC">
      <w:rPr>
        <w:noProof/>
        <w:lang w:eastAsia="fi-F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899160"/>
          <wp:effectExtent l="19050" t="0" r="3810" b="0"/>
          <wp:wrapTopAndBottom/>
          <wp:docPr id="10" name="Picture 9" descr="cursor_kirjepohja_footer-elementt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sor_kirjepohja_footer-elementti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5DC">
      <w:t xml:space="preserve">  </w:t>
    </w:r>
    <w:r>
      <w:t xml:space="preserve"> </w:t>
    </w:r>
    <w:r>
      <w:rPr>
        <w:noProof/>
        <w:lang w:eastAsia="fi-FI"/>
      </w:rPr>
      <w:drawing>
        <wp:inline distT="0" distB="0" distL="0" distR="0">
          <wp:extent cx="1028700" cy="667987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iaal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373" cy="66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5DC">
      <w:t xml:space="preserve">         </w:t>
    </w:r>
    <w:r w:rsidR="00DB631A">
      <w:rPr>
        <w:noProof/>
        <w:lang w:eastAsia="fi-FI"/>
      </w:rPr>
      <w:drawing>
        <wp:inline distT="0" distB="0" distL="0" distR="0">
          <wp:extent cx="1419225" cy="36759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Y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86" cy="3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5DC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FF" w:rsidRDefault="007E2DFF" w:rsidP="00E15C15">
      <w:pPr>
        <w:pStyle w:val="Alatunniste"/>
      </w:pPr>
      <w:r>
        <w:separator/>
      </w:r>
    </w:p>
  </w:footnote>
  <w:footnote w:type="continuationSeparator" w:id="0">
    <w:p w:rsidR="007E2DFF" w:rsidRDefault="007E2DFF" w:rsidP="00E15C15">
      <w:pPr>
        <w:pStyle w:val="Alatunnis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DC" w:rsidRDefault="00B805DC" w:rsidP="00E33923">
    <w:pPr>
      <w:ind w:left="-737"/>
    </w:pPr>
    <w:r>
      <w:rPr>
        <w:noProof/>
        <w:lang w:eastAsia="fi-FI"/>
      </w:rPr>
      <w:drawing>
        <wp:anchor distT="0" distB="0" distL="114300" distR="114300" simplePos="0" relativeHeight="251655680" behindDoc="0" locked="0" layoutInCell="1" allowOverlap="1" wp14:anchorId="7D965ACF" wp14:editId="0C26C56B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1259840" cy="373380"/>
          <wp:effectExtent l="19050" t="0" r="0" b="0"/>
          <wp:wrapSquare wrapText="bothSides"/>
          <wp:docPr id="1" name="Picture 1" descr="word_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tunn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05DC" w:rsidRDefault="00B805DC" w:rsidP="00DB3164">
    <w:pPr>
      <w:ind w:left="-737"/>
    </w:pPr>
  </w:p>
  <w:p w:rsidR="00B805DC" w:rsidRDefault="00B805DC" w:rsidP="00897671"/>
  <w:p w:rsidR="00B805DC" w:rsidRDefault="00B805DC" w:rsidP="00C73ED6">
    <w:r>
      <w:tab/>
    </w:r>
    <w:r>
      <w:tab/>
    </w:r>
    <w:r>
      <w:tab/>
    </w:r>
    <w:r>
      <w:tab/>
    </w:r>
    <w:r>
      <w:tab/>
    </w:r>
    <w:r>
      <w:tab/>
      <w:t xml:space="preserve">Sivu </w:t>
    </w:r>
    <w:r w:rsidR="00DE2F4C">
      <w:fldChar w:fldCharType="begin"/>
    </w:r>
    <w:r w:rsidR="00DE2F4C">
      <w:instrText xml:space="preserve"> PAGE </w:instrText>
    </w:r>
    <w:r w:rsidR="00DE2F4C">
      <w:fldChar w:fldCharType="separate"/>
    </w:r>
    <w:r w:rsidR="0077046A">
      <w:rPr>
        <w:noProof/>
      </w:rPr>
      <w:t>2</w:t>
    </w:r>
    <w:r w:rsidR="00DE2F4C">
      <w:rPr>
        <w:noProof/>
      </w:rPr>
      <w:fldChar w:fldCharType="end"/>
    </w:r>
    <w:r>
      <w:t>/</w:t>
    </w:r>
    <w:fldSimple w:instr=" NUMPAGES ">
      <w:r w:rsidR="0077046A">
        <w:rPr>
          <w:noProof/>
        </w:rPr>
        <w:t>2</w:t>
      </w:r>
    </w:fldSimple>
  </w:p>
  <w:p w:rsidR="00B805DC" w:rsidRDefault="00B805DC" w:rsidP="00C73E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DC" w:rsidRDefault="00B805DC" w:rsidP="002F4141"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252095</wp:posOffset>
          </wp:positionH>
          <wp:positionV relativeFrom="page">
            <wp:posOffset>252095</wp:posOffset>
          </wp:positionV>
          <wp:extent cx="1259840" cy="370205"/>
          <wp:effectExtent l="19050" t="0" r="0" b="0"/>
          <wp:wrapSquare wrapText="bothSides"/>
          <wp:docPr id="7" name="Picture 6" descr="Cursor_tunnus_45mm_200dp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sor_tunnus_45mm_200dpi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05DC" w:rsidRDefault="00B805DC" w:rsidP="00897671">
    <w:pPr>
      <w:rPr>
        <w:sz w:val="16"/>
        <w:szCs w:val="16"/>
      </w:rPr>
    </w:pPr>
    <w:r>
      <w:rPr>
        <w:noProof/>
        <w:sz w:val="16"/>
        <w:szCs w:val="16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4140835</wp:posOffset>
          </wp:positionH>
          <wp:positionV relativeFrom="page">
            <wp:posOffset>396240</wp:posOffset>
          </wp:positionV>
          <wp:extent cx="2222500" cy="1009015"/>
          <wp:effectExtent l="19050" t="0" r="6350" b="0"/>
          <wp:wrapSquare wrapText="bothSides"/>
          <wp:docPr id="8" name="Picture 7" descr="cursor_kirjepohja_osoite-elementt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sor_kirjepohja_osoite-elementti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250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05DC" w:rsidRDefault="00B805DC" w:rsidP="00897671">
    <w:pPr>
      <w:rPr>
        <w:sz w:val="16"/>
        <w:szCs w:val="16"/>
      </w:rPr>
    </w:pPr>
  </w:p>
  <w:p w:rsidR="00B805DC" w:rsidRPr="0083070E" w:rsidRDefault="00B805DC" w:rsidP="00897671">
    <w:pPr>
      <w:rPr>
        <w:sz w:val="16"/>
        <w:szCs w:val="16"/>
      </w:rPr>
    </w:pPr>
  </w:p>
  <w:p w:rsidR="00DB631A" w:rsidRDefault="00DB631A" w:rsidP="00DB631A">
    <w:pPr>
      <w:ind w:left="3912" w:firstLine="1304"/>
    </w:pPr>
  </w:p>
  <w:p w:rsidR="00E25DAB" w:rsidRDefault="00DB631A" w:rsidP="00B6243B">
    <w:pPr>
      <w:ind w:left="5216"/>
    </w:pPr>
    <w:r>
      <w:t xml:space="preserve">KUTSU </w:t>
    </w:r>
    <w:r w:rsidR="00B6243B">
      <w:t xml:space="preserve">”LIIKETTÄ SEUDULLE”-TILAISUUTEEN </w:t>
    </w:r>
    <w:r w:rsidR="00DE2F4C">
      <w:t>19.8.</w:t>
    </w:r>
    <w:r w:rsidR="00782527">
      <w:t>2015</w:t>
    </w:r>
    <w:r w:rsidR="00DE2F4C">
      <w:t xml:space="preserve"> klo </w:t>
    </w:r>
    <w:proofErr w:type="gramStart"/>
    <w:r w:rsidR="00B6243B">
      <w:t>13-16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8B2"/>
    <w:multiLevelType w:val="multilevel"/>
    <w:tmpl w:val="86B682CE"/>
    <w:lvl w:ilvl="0">
      <w:start w:val="1"/>
      <w:numFmt w:val="decimal"/>
      <w:lvlText w:val="%1"/>
      <w:lvlJc w:val="left"/>
      <w:pPr>
        <w:tabs>
          <w:tab w:val="num" w:pos="2604"/>
        </w:tabs>
        <w:ind w:left="2604" w:hanging="26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14"/>
        </w:tabs>
        <w:ind w:left="5214" w:hanging="2604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824"/>
        </w:tabs>
        <w:ind w:left="7824" w:hanging="26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34"/>
        </w:tabs>
        <w:ind w:left="10434" w:hanging="26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4"/>
        </w:tabs>
        <w:ind w:left="13044" w:hanging="26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54"/>
        </w:tabs>
        <w:ind w:left="15654" w:hanging="26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64"/>
        </w:tabs>
        <w:ind w:left="18264" w:hanging="26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74"/>
        </w:tabs>
        <w:ind w:left="20874" w:hanging="26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84"/>
        </w:tabs>
        <w:ind w:left="23484" w:hanging="26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1A"/>
    <w:rsid w:val="00064375"/>
    <w:rsid w:val="000703D4"/>
    <w:rsid w:val="00084591"/>
    <w:rsid w:val="00084719"/>
    <w:rsid w:val="000A52F6"/>
    <w:rsid w:val="000B239D"/>
    <w:rsid w:val="000C4C03"/>
    <w:rsid w:val="000D333F"/>
    <w:rsid w:val="0013092C"/>
    <w:rsid w:val="00143EE3"/>
    <w:rsid w:val="00144F53"/>
    <w:rsid w:val="0017027C"/>
    <w:rsid w:val="001806B3"/>
    <w:rsid w:val="0019130E"/>
    <w:rsid w:val="001A5C8C"/>
    <w:rsid w:val="001D58CA"/>
    <w:rsid w:val="00201637"/>
    <w:rsid w:val="00241BB7"/>
    <w:rsid w:val="002B7161"/>
    <w:rsid w:val="002C3C27"/>
    <w:rsid w:val="002F4141"/>
    <w:rsid w:val="002F58BB"/>
    <w:rsid w:val="0034602A"/>
    <w:rsid w:val="00381038"/>
    <w:rsid w:val="004118A3"/>
    <w:rsid w:val="004549A9"/>
    <w:rsid w:val="0047674C"/>
    <w:rsid w:val="004C5115"/>
    <w:rsid w:val="00562C6F"/>
    <w:rsid w:val="00562ED1"/>
    <w:rsid w:val="005C3EB3"/>
    <w:rsid w:val="005E593B"/>
    <w:rsid w:val="005F1AC0"/>
    <w:rsid w:val="00612737"/>
    <w:rsid w:val="00624F8B"/>
    <w:rsid w:val="00630B3B"/>
    <w:rsid w:val="00633333"/>
    <w:rsid w:val="006611BD"/>
    <w:rsid w:val="00671A57"/>
    <w:rsid w:val="006960E0"/>
    <w:rsid w:val="006E4CFE"/>
    <w:rsid w:val="007403DB"/>
    <w:rsid w:val="00744D1B"/>
    <w:rsid w:val="0077046A"/>
    <w:rsid w:val="00782527"/>
    <w:rsid w:val="007A7938"/>
    <w:rsid w:val="007E2DFF"/>
    <w:rsid w:val="0080693D"/>
    <w:rsid w:val="0083070E"/>
    <w:rsid w:val="00852295"/>
    <w:rsid w:val="00884665"/>
    <w:rsid w:val="00895C56"/>
    <w:rsid w:val="00897671"/>
    <w:rsid w:val="008C0DAF"/>
    <w:rsid w:val="008E3268"/>
    <w:rsid w:val="0093608D"/>
    <w:rsid w:val="00936757"/>
    <w:rsid w:val="009806A6"/>
    <w:rsid w:val="00986B5D"/>
    <w:rsid w:val="00990014"/>
    <w:rsid w:val="009B63DF"/>
    <w:rsid w:val="009B772B"/>
    <w:rsid w:val="00A03726"/>
    <w:rsid w:val="00A03CE4"/>
    <w:rsid w:val="00A07DFB"/>
    <w:rsid w:val="00A208F4"/>
    <w:rsid w:val="00A3720E"/>
    <w:rsid w:val="00A4729D"/>
    <w:rsid w:val="00A8230D"/>
    <w:rsid w:val="00AA2B1C"/>
    <w:rsid w:val="00AB2B5B"/>
    <w:rsid w:val="00AB6B9A"/>
    <w:rsid w:val="00AC58D9"/>
    <w:rsid w:val="00AD0D47"/>
    <w:rsid w:val="00AD6C89"/>
    <w:rsid w:val="00B03E6F"/>
    <w:rsid w:val="00B173F2"/>
    <w:rsid w:val="00B26839"/>
    <w:rsid w:val="00B35FF1"/>
    <w:rsid w:val="00B47686"/>
    <w:rsid w:val="00B6243B"/>
    <w:rsid w:val="00B805DC"/>
    <w:rsid w:val="00B9260A"/>
    <w:rsid w:val="00BC5751"/>
    <w:rsid w:val="00BD78AC"/>
    <w:rsid w:val="00C73ED6"/>
    <w:rsid w:val="00CA34A8"/>
    <w:rsid w:val="00CD0740"/>
    <w:rsid w:val="00CF4447"/>
    <w:rsid w:val="00D33A8E"/>
    <w:rsid w:val="00D37162"/>
    <w:rsid w:val="00D60C95"/>
    <w:rsid w:val="00D83B79"/>
    <w:rsid w:val="00D91326"/>
    <w:rsid w:val="00D97008"/>
    <w:rsid w:val="00DB3164"/>
    <w:rsid w:val="00DB631A"/>
    <w:rsid w:val="00DE2F4C"/>
    <w:rsid w:val="00E072E5"/>
    <w:rsid w:val="00E15C15"/>
    <w:rsid w:val="00E1796F"/>
    <w:rsid w:val="00E25DAB"/>
    <w:rsid w:val="00E33923"/>
    <w:rsid w:val="00E34B49"/>
    <w:rsid w:val="00E372FE"/>
    <w:rsid w:val="00E42720"/>
    <w:rsid w:val="00E8092F"/>
    <w:rsid w:val="00EA5750"/>
    <w:rsid w:val="00EA642E"/>
    <w:rsid w:val="00EC71CF"/>
    <w:rsid w:val="00ED2294"/>
    <w:rsid w:val="00ED73E2"/>
    <w:rsid w:val="00EE7B9B"/>
    <w:rsid w:val="00F66214"/>
    <w:rsid w:val="00FA283B"/>
    <w:rsid w:val="00FA29EC"/>
    <w:rsid w:val="00FA6111"/>
    <w:rsid w:val="00FA798B"/>
    <w:rsid w:val="00FB2521"/>
    <w:rsid w:val="00FB29B4"/>
    <w:rsid w:val="00FB704C"/>
    <w:rsid w:val="00FC4404"/>
    <w:rsid w:val="00FC774F"/>
    <w:rsid w:val="00FE27A5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B63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67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basedOn w:val="Normaali"/>
    <w:rsid w:val="0089767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Seliteteksti">
    <w:name w:val="Balloon Text"/>
    <w:basedOn w:val="Normaali"/>
    <w:semiHidden/>
    <w:rsid w:val="00A4729D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styleId="Kommentinviite">
    <w:name w:val="annotation reference"/>
    <w:basedOn w:val="Kappaleenoletusfontti"/>
    <w:rsid w:val="00B805D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805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B805D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B805D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805DC"/>
    <w:rPr>
      <w:rFonts w:ascii="Arial" w:hAnsi="Arial"/>
      <w:b/>
      <w:bCs/>
    </w:rPr>
  </w:style>
  <w:style w:type="character" w:styleId="Rivinumero">
    <w:name w:val="line number"/>
    <w:basedOn w:val="Kappaleenoletusfontti"/>
    <w:rsid w:val="00E25DAB"/>
  </w:style>
  <w:style w:type="paragraph" w:styleId="NormaaliWWW">
    <w:name w:val="Normal (Web)"/>
    <w:basedOn w:val="Normaali"/>
    <w:uiPriority w:val="99"/>
    <w:unhideWhenUsed/>
    <w:rsid w:val="00DB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DB631A"/>
    <w:rPr>
      <w:i/>
      <w:iCs/>
    </w:rPr>
  </w:style>
  <w:style w:type="character" w:styleId="Voimakas">
    <w:name w:val="Strong"/>
    <w:basedOn w:val="Kappaleenoletusfontti"/>
    <w:uiPriority w:val="22"/>
    <w:qFormat/>
    <w:rsid w:val="00DB631A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B6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B63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67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Alatunniste">
    <w:name w:val="footer"/>
    <w:basedOn w:val="Normaali"/>
    <w:rsid w:val="00897671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fi-FI"/>
    </w:rPr>
  </w:style>
  <w:style w:type="paragraph" w:styleId="Seliteteksti">
    <w:name w:val="Balloon Text"/>
    <w:basedOn w:val="Normaali"/>
    <w:semiHidden/>
    <w:rsid w:val="00A4729D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styleId="Kommentinviite">
    <w:name w:val="annotation reference"/>
    <w:basedOn w:val="Kappaleenoletusfontti"/>
    <w:rsid w:val="00B805D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805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B805D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B805D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805DC"/>
    <w:rPr>
      <w:rFonts w:ascii="Arial" w:hAnsi="Arial"/>
      <w:b/>
      <w:bCs/>
    </w:rPr>
  </w:style>
  <w:style w:type="character" w:styleId="Rivinumero">
    <w:name w:val="line number"/>
    <w:basedOn w:val="Kappaleenoletusfontti"/>
    <w:rsid w:val="00E25DAB"/>
  </w:style>
  <w:style w:type="paragraph" w:styleId="NormaaliWWW">
    <w:name w:val="Normal (Web)"/>
    <w:basedOn w:val="Normaali"/>
    <w:uiPriority w:val="99"/>
    <w:unhideWhenUsed/>
    <w:rsid w:val="00DB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DB631A"/>
    <w:rPr>
      <w:i/>
      <w:iCs/>
    </w:rPr>
  </w:style>
  <w:style w:type="character" w:styleId="Voimakas">
    <w:name w:val="Strong"/>
    <w:basedOn w:val="Kappaleenoletusfontti"/>
    <w:uiPriority w:val="22"/>
    <w:qFormat/>
    <w:rsid w:val="00DB631A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B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e.fransas@cursor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7E6B4-3C4B-41FF-A74A-7B792937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Cursor_asiakirjapohja_FI</vt:lpstr>
      <vt:lpstr>Cursor_asiakirjapohja</vt:lpstr>
    </vt:vector>
  </TitlesOfParts>
  <Company>-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Cursor_asiakirjapohja_FI</dc:title>
  <dc:creator>Hanna Nieminen</dc:creator>
  <cp:lastModifiedBy>Toomas Lybeck</cp:lastModifiedBy>
  <cp:revision>2</cp:revision>
  <cp:lastPrinted>2014-11-07T12:52:00Z</cp:lastPrinted>
  <dcterms:created xsi:type="dcterms:W3CDTF">2015-07-14T05:48:00Z</dcterms:created>
  <dcterms:modified xsi:type="dcterms:W3CDTF">2015-07-14T05:48:00Z</dcterms:modified>
</cp:coreProperties>
</file>