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78" w:rsidRPr="008E3B2C" w:rsidRDefault="00BA4378" w:rsidP="008E3B2C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spacing w:val="15"/>
          <w:sz w:val="30"/>
          <w:szCs w:val="30"/>
          <w:lang w:eastAsia="fi-FI"/>
        </w:rPr>
      </w:pPr>
      <w:r w:rsidRPr="008E3B2C">
        <w:rPr>
          <w:rFonts w:ascii="Arial" w:eastAsia="Times New Roman" w:hAnsi="Arial" w:cs="Arial"/>
          <w:spacing w:val="15"/>
          <w:sz w:val="30"/>
          <w:szCs w:val="30"/>
          <w:lang w:eastAsia="fi-FI"/>
        </w:rPr>
        <w:t xml:space="preserve">TIIMARI AVAA UUDEN KONSEPTIN MUKAISEN MYYMÄLÄNSÄ </w:t>
      </w:r>
      <w:r w:rsidR="008F3D1D">
        <w:rPr>
          <w:rFonts w:ascii="Arial" w:eastAsia="Times New Roman" w:hAnsi="Arial" w:cs="Arial"/>
          <w:spacing w:val="15"/>
          <w:sz w:val="30"/>
          <w:szCs w:val="30"/>
          <w:lang w:eastAsia="fi-FI"/>
        </w:rPr>
        <w:t>KAIVOPIHALLE HELSINKIIN</w:t>
      </w:r>
    </w:p>
    <w:p w:rsidR="00BA4378" w:rsidRPr="008E3B2C" w:rsidRDefault="00BA4378" w:rsidP="00AA10A7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Suomen johtava askarteluun, lastenjuhlaan ja kodin somistamiseen erikoistunut vähit</w:t>
      </w:r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täiskauppaketju, </w:t>
      </w:r>
      <w:proofErr w:type="spellStart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Tiimari</w:t>
      </w:r>
      <w:proofErr w:type="spellEnd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, avaa 10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.11.2012 </w:t>
      </w:r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kymmenennen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uuden konseptin mukaisen myymälänsä </w:t>
      </w:r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Kaivopihalle Helsinkiin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. </w:t>
      </w:r>
    </w:p>
    <w:p w:rsidR="00BA4378" w:rsidRPr="008E3B2C" w:rsidRDefault="00BA4378" w:rsidP="00AA10A7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Aikaisemmat vastaavat täysin uudistetut myymälät on avattu Vantaalle Jumbon kauppakeskukseen, Raision Myllyyn, Hyvinkään </w:t>
      </w:r>
      <w:proofErr w:type="spellStart"/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Willan</w:t>
      </w:r>
      <w:proofErr w:type="spellEnd"/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kauppakeskuk</w:t>
      </w:r>
      <w:r w:rsidR="008E3B2C"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seen, Helsingissä Ruoholahden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r w:rsidR="008E3B2C"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ja 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Kampin kauppakeskuksiin, Espooseen Sellon kaupp</w:t>
      </w:r>
      <w:r w:rsidR="008E3B2C"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akeskukseen, </w:t>
      </w:r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Kouvolan Veturiin</w:t>
      </w:r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, </w:t>
      </w:r>
      <w:r w:rsidR="008E3B2C"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Porin </w:t>
      </w:r>
      <w:proofErr w:type="spellStart"/>
      <w:r w:rsidR="008E3B2C"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Bepopiin</w:t>
      </w:r>
      <w:proofErr w:type="spellEnd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ja </w:t>
      </w:r>
      <w:proofErr w:type="spellStart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Matkus</w:t>
      </w:r>
      <w:proofErr w:type="spellEnd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</w:t>
      </w:r>
      <w:proofErr w:type="spellStart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Shopping</w:t>
      </w:r>
      <w:proofErr w:type="spellEnd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Center </w:t>
      </w:r>
      <w:proofErr w:type="spellStart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Ikanoon</w:t>
      </w:r>
      <w:proofErr w:type="spellEnd"/>
      <w:r w:rsidR="008F3D1D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. </w:t>
      </w:r>
      <w:proofErr w:type="spellStart"/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Tiimarin</w:t>
      </w:r>
      <w:proofErr w:type="spellEnd"/>
      <w:r w:rsidRPr="008E3B2C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uusi myymäläkonsepti liittyy yhtiön liiketoimintastrategiaan, jonka tavoitteena on vahvistaa yhtiön kilpailukykyä erikoistavarakaupan markkinoilla.</w:t>
      </w:r>
    </w:p>
    <w:p w:rsidR="00BA4378" w:rsidRPr="008E3B2C" w:rsidRDefault="00BA4378" w:rsidP="00AA10A7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8E3B2C">
        <w:rPr>
          <w:rFonts w:ascii="Arial" w:eastAsia="Times New Roman" w:hAnsi="Arial" w:cs="Arial"/>
          <w:sz w:val="20"/>
          <w:szCs w:val="20"/>
          <w:lang w:eastAsia="fi-FI"/>
        </w:rPr>
        <w:t xml:space="preserve">Uutta myymäläkonseptia </w:t>
      </w:r>
      <w:proofErr w:type="spellStart"/>
      <w:r w:rsidRPr="008E3B2C">
        <w:rPr>
          <w:rFonts w:ascii="Arial" w:eastAsia="Times New Roman" w:hAnsi="Arial" w:cs="Arial"/>
          <w:sz w:val="20"/>
          <w:szCs w:val="20"/>
          <w:lang w:eastAsia="fi-FI"/>
        </w:rPr>
        <w:t>pilotoitiin</w:t>
      </w:r>
      <w:proofErr w:type="spellEnd"/>
      <w:r w:rsidRPr="008E3B2C">
        <w:rPr>
          <w:rFonts w:ascii="Arial" w:eastAsia="Times New Roman" w:hAnsi="Arial" w:cs="Arial"/>
          <w:sz w:val="20"/>
          <w:szCs w:val="20"/>
          <w:lang w:eastAsia="fi-FI"/>
        </w:rPr>
        <w:t xml:space="preserve"> kevään 2012 aikana kolmessa eri kauppakeskuksessa Suomessa. </w:t>
      </w:r>
      <w:proofErr w:type="spellStart"/>
      <w:r w:rsidRPr="008E3B2C">
        <w:rPr>
          <w:rFonts w:ascii="Arial" w:eastAsia="Times New Roman" w:hAnsi="Arial" w:cs="Arial"/>
          <w:sz w:val="20"/>
          <w:szCs w:val="20"/>
          <w:lang w:eastAsia="fi-FI"/>
        </w:rPr>
        <w:t>Pilotoinnin</w:t>
      </w:r>
      <w:proofErr w:type="spellEnd"/>
      <w:r w:rsidRPr="008E3B2C">
        <w:rPr>
          <w:rFonts w:ascii="Arial" w:eastAsia="Times New Roman" w:hAnsi="Arial" w:cs="Arial"/>
          <w:sz w:val="20"/>
          <w:szCs w:val="20"/>
          <w:lang w:eastAsia="fi-FI"/>
        </w:rPr>
        <w:t xml:space="preserve"> positiivisten asiakaspalautteiden ja tulosten perusteella yhtiössä tehtiin päätös myymäläkonseptin levittämisestä vuosien </w:t>
      </w:r>
      <w:proofErr w:type="gramStart"/>
      <w:r w:rsidRPr="008E3B2C">
        <w:rPr>
          <w:rFonts w:ascii="Arial" w:eastAsia="Times New Roman" w:hAnsi="Arial" w:cs="Arial"/>
          <w:sz w:val="20"/>
          <w:szCs w:val="20"/>
          <w:lang w:eastAsia="fi-FI"/>
        </w:rPr>
        <w:t>2012-2014</w:t>
      </w:r>
      <w:proofErr w:type="gramEnd"/>
      <w:r w:rsidRPr="008E3B2C">
        <w:rPr>
          <w:rFonts w:ascii="Arial" w:eastAsia="Times New Roman" w:hAnsi="Arial" w:cs="Arial"/>
          <w:sz w:val="20"/>
          <w:szCs w:val="20"/>
          <w:lang w:eastAsia="fi-FI"/>
        </w:rPr>
        <w:t xml:space="preserve"> aikana </w:t>
      </w:r>
      <w:proofErr w:type="spellStart"/>
      <w:r w:rsidRPr="008E3B2C">
        <w:rPr>
          <w:rFonts w:ascii="Arial" w:eastAsia="Times New Roman" w:hAnsi="Arial" w:cs="Arial"/>
          <w:sz w:val="20"/>
          <w:szCs w:val="20"/>
          <w:lang w:eastAsia="fi-FI"/>
        </w:rPr>
        <w:t>Tiimarin</w:t>
      </w:r>
      <w:proofErr w:type="spellEnd"/>
      <w:r w:rsidRPr="008E3B2C">
        <w:rPr>
          <w:rFonts w:ascii="Arial" w:eastAsia="Times New Roman" w:hAnsi="Arial" w:cs="Arial"/>
          <w:sz w:val="20"/>
          <w:szCs w:val="20"/>
          <w:lang w:eastAsia="fi-FI"/>
        </w:rPr>
        <w:t xml:space="preserve"> kauppakeskusmyymälöihin.</w:t>
      </w:r>
    </w:p>
    <w:p w:rsidR="00BA4378" w:rsidRPr="008E3B2C" w:rsidRDefault="00BA4378" w:rsidP="00AA10A7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sz w:val="20"/>
          <w:szCs w:val="20"/>
          <w:lang w:eastAsia="fi-FI"/>
        </w:rPr>
      </w:pPr>
      <w:r w:rsidRPr="008E3B2C">
        <w:rPr>
          <w:rFonts w:ascii="Arial" w:eastAsia="Times New Roman" w:hAnsi="Arial" w:cs="Arial"/>
          <w:sz w:val="20"/>
          <w:szCs w:val="20"/>
          <w:lang w:eastAsia="fi-FI"/>
        </w:rPr>
        <w:t>Uusi myymäläkonsepti on suunniteltu erityisesti kauppakeskuksissa sijaitseviin myymälöihin. Konseptin tavoitteena on luoda trendikäs, värikylläinen ja moderni myymälä, jossa on kodinomainen ja lämmin tunnelma. Myymäläratkaisuissa on kiinnitetty erityistä huomioita asioinnin helppouteen.</w:t>
      </w:r>
    </w:p>
    <w:p w:rsidR="00404936" w:rsidRPr="008E3B2C" w:rsidRDefault="008E3B2C" w:rsidP="00AA1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B2C">
        <w:rPr>
          <w:rFonts w:ascii="Arial" w:hAnsi="Arial" w:cs="Arial"/>
          <w:sz w:val="20"/>
          <w:szCs w:val="20"/>
        </w:rPr>
        <w:t>Lisätietoja antavat:</w:t>
      </w:r>
    </w:p>
    <w:p w:rsidR="008E3B2C" w:rsidRPr="008E3B2C" w:rsidRDefault="008E3B2C" w:rsidP="00AA1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3B2C">
        <w:rPr>
          <w:rFonts w:ascii="Arial" w:hAnsi="Arial" w:cs="Arial"/>
          <w:sz w:val="20"/>
          <w:szCs w:val="20"/>
        </w:rPr>
        <w:t>Tiimari</w:t>
      </w:r>
      <w:proofErr w:type="spellEnd"/>
      <w:r w:rsidRPr="008E3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B2C">
        <w:rPr>
          <w:rFonts w:ascii="Arial" w:hAnsi="Arial" w:cs="Arial"/>
          <w:sz w:val="20"/>
          <w:szCs w:val="20"/>
        </w:rPr>
        <w:t>Retail</w:t>
      </w:r>
      <w:proofErr w:type="spellEnd"/>
      <w:r w:rsidRPr="008E3B2C">
        <w:rPr>
          <w:rFonts w:ascii="Arial" w:hAnsi="Arial" w:cs="Arial"/>
          <w:sz w:val="20"/>
          <w:szCs w:val="20"/>
        </w:rPr>
        <w:t xml:space="preserve"> Oy:n kaupallinen johtaja Veijo Heinonen, p. 040 5037554</w:t>
      </w:r>
    </w:p>
    <w:p w:rsidR="008E3B2C" w:rsidRPr="008E3B2C" w:rsidRDefault="008E3B2C" w:rsidP="00AA1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3B2C">
        <w:rPr>
          <w:rFonts w:ascii="Arial" w:hAnsi="Arial" w:cs="Arial"/>
          <w:sz w:val="20"/>
          <w:szCs w:val="20"/>
        </w:rPr>
        <w:t>Tiimari</w:t>
      </w:r>
      <w:proofErr w:type="spellEnd"/>
      <w:r w:rsidRPr="008E3B2C">
        <w:rPr>
          <w:rFonts w:ascii="Arial" w:hAnsi="Arial" w:cs="Arial"/>
          <w:sz w:val="20"/>
          <w:szCs w:val="20"/>
        </w:rPr>
        <w:t xml:space="preserve"> Oyj:n toimitusjohtaja Niila Rajala, p. (03) 812 911</w:t>
      </w:r>
    </w:p>
    <w:sectPr w:rsidR="008E3B2C" w:rsidRPr="008E3B2C" w:rsidSect="004049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A4378"/>
    <w:rsid w:val="00404936"/>
    <w:rsid w:val="00406A25"/>
    <w:rsid w:val="006D544F"/>
    <w:rsid w:val="008E3B2C"/>
    <w:rsid w:val="008F3D1D"/>
    <w:rsid w:val="00AA10A7"/>
    <w:rsid w:val="00B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4936"/>
  </w:style>
  <w:style w:type="paragraph" w:styleId="Otsikko3">
    <w:name w:val="heading 3"/>
    <w:basedOn w:val="Normaali"/>
    <w:link w:val="Otsikko3Char"/>
    <w:uiPriority w:val="9"/>
    <w:qFormat/>
    <w:rsid w:val="00BA4378"/>
    <w:pPr>
      <w:spacing w:before="100" w:beforeAutospacing="1" w:after="100" w:afterAutospacing="1" w:line="240" w:lineRule="auto"/>
      <w:outlineLvl w:val="2"/>
    </w:pPr>
    <w:rPr>
      <w:rFonts w:ascii="Amatic SC" w:eastAsia="Times New Roman" w:hAnsi="Amatic SC" w:cs="Times New Roman"/>
      <w:color w:val="F69179"/>
      <w:spacing w:val="15"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BA4378"/>
    <w:rPr>
      <w:rFonts w:ascii="Amatic SC" w:eastAsia="Times New Roman" w:hAnsi="Amatic SC" w:cs="Times New Roman"/>
      <w:color w:val="F69179"/>
      <w:spacing w:val="15"/>
      <w:sz w:val="30"/>
      <w:szCs w:val="30"/>
      <w:lang w:eastAsia="fi-FI"/>
    </w:rPr>
  </w:style>
  <w:style w:type="character" w:styleId="Voimakas">
    <w:name w:val="Strong"/>
    <w:basedOn w:val="Kappaleenoletusfontti"/>
    <w:uiPriority w:val="22"/>
    <w:qFormat/>
    <w:rsid w:val="00BA4378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BA4378"/>
    <w:pPr>
      <w:spacing w:after="36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1292</Characters>
  <Application>Microsoft Office Word</Application>
  <DocSecurity>0</DocSecurity>
  <Lines>10</Lines>
  <Paragraphs>2</Paragraphs>
  <ScaleCrop>false</ScaleCrop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salla.mahkonen</dc:creator>
  <cp:lastModifiedBy>salla.mahkonen</cp:lastModifiedBy>
  <cp:revision>4</cp:revision>
  <dcterms:created xsi:type="dcterms:W3CDTF">2012-10-30T08:58:00Z</dcterms:created>
  <dcterms:modified xsi:type="dcterms:W3CDTF">2012-11-09T10:19:00Z</dcterms:modified>
</cp:coreProperties>
</file>