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HAnsi"/>
          <w:bCs w:val="0"/>
          <w:color w:val="auto"/>
          <w:kern w:val="0"/>
          <w:sz w:val="24"/>
          <w:szCs w:val="24"/>
        </w:rPr>
        <w:id w:val="-99795059"/>
        <w:docPartObj>
          <w:docPartGallery w:val="Cover Pages"/>
          <w:docPartUnique/>
        </w:docPartObj>
      </w:sdtPr>
      <w:sdtEndPr/>
      <w:sdtContent>
        <w:p w14:paraId="356A5E2C" w14:textId="22749CF3" w:rsidR="001E7596" w:rsidRPr="00241BFD" w:rsidRDefault="001E7596" w:rsidP="001E7596">
          <w:pPr>
            <w:pStyle w:val="Kannenotsikko"/>
            <w:rPr>
              <w:rFonts w:asciiTheme="minorHAnsi" w:hAnsiTheme="minorHAnsi" w:cstheme="minorHAnsi"/>
              <w:szCs w:val="72"/>
            </w:rPr>
          </w:pPr>
          <w:r w:rsidRPr="00241BFD">
            <w:rPr>
              <w:rFonts w:asciiTheme="minorHAnsi" w:hAnsiTheme="minorHAnsi" w:cstheme="minorHAnsi"/>
              <w:szCs w:val="72"/>
            </w:rPr>
            <w:t xml:space="preserve">Tartuntatautiraportti </w:t>
          </w:r>
          <w:r w:rsidR="003C52ED" w:rsidRPr="00241BFD">
            <w:rPr>
              <w:rFonts w:asciiTheme="minorHAnsi" w:hAnsiTheme="minorHAnsi" w:cstheme="minorHAnsi"/>
              <w:szCs w:val="72"/>
            </w:rPr>
            <w:br/>
          </w:r>
          <w:r w:rsidRPr="00241BFD">
            <w:rPr>
              <w:rFonts w:asciiTheme="minorHAnsi" w:hAnsiTheme="minorHAnsi" w:cstheme="minorHAnsi"/>
              <w:szCs w:val="72"/>
            </w:rPr>
            <w:t>2022</w:t>
          </w:r>
        </w:p>
        <w:p w14:paraId="1C47B860" w14:textId="53A139F4" w:rsidR="00A524D7" w:rsidRPr="00241BFD" w:rsidRDefault="001E7596" w:rsidP="00893A06">
          <w:pPr>
            <w:pStyle w:val="Kannenalaotsikko"/>
            <w:rPr>
              <w:rFonts w:asciiTheme="minorHAnsi" w:hAnsiTheme="minorHAnsi" w:cstheme="minorHAnsi"/>
              <w:szCs w:val="36"/>
            </w:rPr>
          </w:pPr>
          <w:r w:rsidRPr="00241BFD">
            <w:rPr>
              <w:rFonts w:asciiTheme="minorHAnsi" w:hAnsiTheme="minorHAnsi" w:cstheme="minorHAnsi"/>
              <w:szCs w:val="36"/>
            </w:rPr>
            <w:t>Infektio- ja tartunta</w:t>
          </w:r>
          <w:r w:rsidR="001675A2" w:rsidRPr="00241BFD">
            <w:rPr>
              <w:rFonts w:asciiTheme="minorHAnsi" w:hAnsiTheme="minorHAnsi" w:cstheme="minorHAnsi"/>
              <w:szCs w:val="36"/>
            </w:rPr>
            <w:t>tautiyksikkö</w:t>
          </w:r>
          <w:r w:rsidR="00B34B5F" w:rsidRPr="00241BFD">
            <w:rPr>
              <w:rFonts w:asciiTheme="minorHAnsi" w:hAnsiTheme="minorHAnsi" w:cstheme="minorHAnsi"/>
              <w:szCs w:val="36"/>
            </w:rPr>
            <w:br/>
          </w:r>
          <w:r w:rsidR="00C12E7F" w:rsidRPr="00241BFD">
            <w:rPr>
              <w:rFonts w:asciiTheme="minorHAnsi" w:hAnsiTheme="minorHAnsi" w:cstheme="minorHAnsi"/>
              <w:szCs w:val="36"/>
            </w:rPr>
            <w:t>10</w:t>
          </w:r>
          <w:r w:rsidR="00B34B5F" w:rsidRPr="00241BFD">
            <w:rPr>
              <w:rFonts w:asciiTheme="minorHAnsi" w:hAnsiTheme="minorHAnsi" w:cstheme="minorHAnsi"/>
              <w:szCs w:val="36"/>
            </w:rPr>
            <w:t>.</w:t>
          </w:r>
          <w:r w:rsidR="00C12E7F" w:rsidRPr="00241BFD">
            <w:rPr>
              <w:rFonts w:asciiTheme="minorHAnsi" w:hAnsiTheme="minorHAnsi" w:cstheme="minorHAnsi"/>
              <w:szCs w:val="36"/>
            </w:rPr>
            <w:t>2</w:t>
          </w:r>
          <w:r w:rsidR="00B34B5F" w:rsidRPr="00241BFD">
            <w:rPr>
              <w:rFonts w:asciiTheme="minorHAnsi" w:hAnsiTheme="minorHAnsi" w:cstheme="minorHAnsi"/>
              <w:szCs w:val="36"/>
            </w:rPr>
            <w:t>.2023</w:t>
          </w:r>
        </w:p>
        <w:p w14:paraId="6C4DB6F9" w14:textId="77777777" w:rsidR="003D4E82" w:rsidRPr="00E17328" w:rsidRDefault="003D4E82" w:rsidP="003D4E82">
          <w:pPr>
            <w:pStyle w:val="Otsikko2"/>
            <w:rPr>
              <w:rFonts w:asciiTheme="minorHAnsi" w:hAnsiTheme="minorHAnsi" w:cstheme="minorHAnsi"/>
              <w:szCs w:val="24"/>
            </w:rPr>
          </w:pPr>
        </w:p>
        <w:p w14:paraId="7C715328" w14:textId="77777777" w:rsidR="00703CDB" w:rsidRPr="00E17328" w:rsidRDefault="00703CDB" w:rsidP="003D4E82">
          <w:pPr>
            <w:pStyle w:val="Leipteksti1"/>
            <w:rPr>
              <w:rFonts w:asciiTheme="minorHAnsi" w:hAnsiTheme="minorHAnsi" w:cstheme="minorHAnsi"/>
              <w:szCs w:val="24"/>
            </w:rPr>
            <w:sectPr w:rsidR="00703CDB" w:rsidRPr="00E17328" w:rsidSect="00EF6D44">
              <w:footerReference w:type="default" r:id="rId8"/>
              <w:headerReference w:type="first" r:id="rId9"/>
              <w:footerReference w:type="first" r:id="rId10"/>
              <w:pgSz w:w="11906" w:h="16838"/>
              <w:pgMar w:top="10206" w:right="1701" w:bottom="1418" w:left="1701" w:header="1418" w:footer="851" w:gutter="0"/>
              <w:pgNumType w:start="0"/>
              <w:cols w:space="708"/>
              <w:titlePg/>
              <w:docGrid w:linePitch="360"/>
            </w:sectPr>
          </w:pPr>
        </w:p>
        <w:p w14:paraId="4B460591" w14:textId="314F1D22" w:rsidR="001675A2" w:rsidRPr="00E17328" w:rsidRDefault="001675A2" w:rsidP="001675A2">
          <w:pPr>
            <w:rPr>
              <w:rFonts w:asciiTheme="minorHAnsi" w:hAnsiTheme="minorHAnsi" w:cstheme="minorHAnsi"/>
              <w:szCs w:val="24"/>
            </w:rPr>
          </w:pPr>
          <w:r w:rsidRPr="00E17328">
            <w:rPr>
              <w:rFonts w:asciiTheme="minorHAnsi" w:hAnsiTheme="minorHAnsi" w:cstheme="minorHAnsi"/>
              <w:szCs w:val="24"/>
            </w:rPr>
            <w:lastRenderedPageBreak/>
            <w:t>Vuoden 202</w:t>
          </w:r>
          <w:r w:rsidR="00A37C23" w:rsidRPr="00E17328">
            <w:rPr>
              <w:rFonts w:asciiTheme="minorHAnsi" w:hAnsiTheme="minorHAnsi" w:cstheme="minorHAnsi"/>
              <w:szCs w:val="24"/>
            </w:rPr>
            <w:t>2</w:t>
          </w:r>
          <w:r w:rsidRPr="00E17328">
            <w:rPr>
              <w:rFonts w:asciiTheme="minorHAnsi" w:hAnsiTheme="minorHAnsi" w:cstheme="minorHAnsi"/>
              <w:szCs w:val="24"/>
            </w:rPr>
            <w:t xml:space="preserve"> tartuntatautiraportti on laadittu aiempaan tapaan lääkärien ja laboratorioiden tekemien tartuntatauti-ilmoitusten perusteella. Herkkyystilanteen osalta on käytetty paikallisia tietoja perustuen Huslabin kliinisen mikrobiologian laboratorion löydöksiin alueeltamme.</w:t>
          </w:r>
        </w:p>
        <w:p w14:paraId="1F81488F" w14:textId="7A956FD6" w:rsidR="001675A2" w:rsidRPr="00E17328" w:rsidRDefault="002C2B5F" w:rsidP="001675A2">
          <w:pPr>
            <w:rPr>
              <w:rFonts w:asciiTheme="minorHAnsi" w:hAnsiTheme="minorHAnsi" w:cstheme="minorHAnsi"/>
              <w:szCs w:val="24"/>
            </w:rPr>
          </w:pPr>
          <w:r w:rsidRPr="00534A64">
            <w:rPr>
              <w:rFonts w:asciiTheme="minorHAnsi" w:hAnsiTheme="minorHAnsi" w:cstheme="minorHAnsi"/>
              <w:b/>
              <w:bCs/>
              <w:szCs w:val="24"/>
            </w:rPr>
            <w:t>H</w:t>
          </w:r>
          <w:r w:rsidR="001675A2" w:rsidRPr="00534A64">
            <w:rPr>
              <w:rFonts w:asciiTheme="minorHAnsi" w:hAnsiTheme="minorHAnsi" w:cstheme="minorHAnsi"/>
              <w:b/>
              <w:bCs/>
              <w:szCs w:val="24"/>
            </w:rPr>
            <w:t>engitystie- ja suolistoinfektioiden</w:t>
          </w:r>
          <w:r w:rsidR="001675A2" w:rsidRPr="00E17328">
            <w:rPr>
              <w:rFonts w:asciiTheme="minorHAnsi" w:hAnsiTheme="minorHAnsi" w:cstheme="minorHAnsi"/>
              <w:szCs w:val="24"/>
            </w:rPr>
            <w:t xml:space="preserve"> aiheuttajamikrobeja</w:t>
          </w:r>
          <w:r w:rsidRPr="00E17328">
            <w:rPr>
              <w:rFonts w:asciiTheme="minorHAnsi" w:hAnsiTheme="minorHAnsi" w:cstheme="minorHAnsi"/>
              <w:szCs w:val="24"/>
            </w:rPr>
            <w:t xml:space="preserve"> rekisteröitiin edelleen keskiarvoja </w:t>
          </w:r>
          <w:r w:rsidR="00534A64" w:rsidRPr="00E17328">
            <w:rPr>
              <w:rFonts w:asciiTheme="minorHAnsi" w:hAnsiTheme="minorHAnsi" w:cstheme="minorHAnsi"/>
              <w:szCs w:val="24"/>
            </w:rPr>
            <w:t>vähemmän,</w:t>
          </w:r>
          <w:r w:rsidRPr="00E17328">
            <w:rPr>
              <w:rFonts w:asciiTheme="minorHAnsi" w:hAnsiTheme="minorHAnsi" w:cstheme="minorHAnsi"/>
              <w:szCs w:val="24"/>
            </w:rPr>
            <w:t xml:space="preserve"> vaikka koronavaro</w:t>
          </w:r>
          <w:r w:rsidR="008461FD">
            <w:rPr>
              <w:rFonts w:asciiTheme="minorHAnsi" w:hAnsiTheme="minorHAnsi" w:cstheme="minorHAnsi"/>
              <w:szCs w:val="24"/>
            </w:rPr>
            <w:t>to</w:t>
          </w:r>
          <w:r w:rsidRPr="00E17328">
            <w:rPr>
              <w:rFonts w:asciiTheme="minorHAnsi" w:hAnsiTheme="minorHAnsi" w:cstheme="minorHAnsi"/>
              <w:szCs w:val="24"/>
            </w:rPr>
            <w:t>imia ei enää sovellettu</w:t>
          </w:r>
          <w:r w:rsidR="004740A6" w:rsidRPr="00E17328">
            <w:rPr>
              <w:rFonts w:asciiTheme="minorHAnsi" w:hAnsiTheme="minorHAnsi" w:cstheme="minorHAnsi"/>
              <w:szCs w:val="24"/>
            </w:rPr>
            <w:t>kaan</w:t>
          </w:r>
          <w:r w:rsidRPr="00E17328">
            <w:rPr>
              <w:rFonts w:asciiTheme="minorHAnsi" w:hAnsiTheme="minorHAnsi" w:cstheme="minorHAnsi"/>
              <w:szCs w:val="24"/>
            </w:rPr>
            <w:t xml:space="preserve"> yhtä tiukasti kuin aiempana vuotena.</w:t>
          </w:r>
        </w:p>
        <w:p w14:paraId="5D39B93F" w14:textId="5B01057D" w:rsidR="00FD6D36" w:rsidRPr="00E17328" w:rsidRDefault="001675A2" w:rsidP="00FD6D36">
          <w:pPr>
            <w:rPr>
              <w:rFonts w:asciiTheme="minorHAnsi" w:hAnsiTheme="minorHAnsi" w:cstheme="minorHAnsi"/>
              <w:szCs w:val="24"/>
            </w:rPr>
          </w:pPr>
          <w:r w:rsidRPr="00E17328">
            <w:rPr>
              <w:rFonts w:asciiTheme="minorHAnsi" w:hAnsiTheme="minorHAnsi" w:cstheme="minorHAnsi"/>
              <w:szCs w:val="24"/>
            </w:rPr>
            <w:t xml:space="preserve">Yleisvaarallisia ja valvottavia tartuntatauteja rekisteröitiin yhteensä </w:t>
          </w:r>
          <w:r w:rsidR="004740A6" w:rsidRPr="00E17328">
            <w:rPr>
              <w:rFonts w:asciiTheme="minorHAnsi" w:hAnsiTheme="minorHAnsi" w:cstheme="minorHAnsi"/>
              <w:b/>
              <w:bCs/>
              <w:szCs w:val="24"/>
            </w:rPr>
            <w:t>33935</w:t>
          </w:r>
          <w:r w:rsidRPr="00E17328">
            <w:rPr>
              <w:rFonts w:asciiTheme="minorHAnsi" w:hAnsiTheme="minorHAnsi" w:cstheme="minorHAnsi"/>
              <w:b/>
              <w:bCs/>
              <w:color w:val="FF0000"/>
              <w:szCs w:val="24"/>
            </w:rPr>
            <w:t xml:space="preserve"> </w:t>
          </w:r>
          <w:r w:rsidRPr="00E17328">
            <w:rPr>
              <w:rFonts w:asciiTheme="minorHAnsi" w:hAnsiTheme="minorHAnsi" w:cstheme="minorHAnsi"/>
              <w:szCs w:val="24"/>
            </w:rPr>
            <w:t xml:space="preserve">kappaletta. </w:t>
          </w:r>
          <w:r w:rsidRPr="00241BFD">
            <w:rPr>
              <w:rFonts w:asciiTheme="minorHAnsi" w:hAnsiTheme="minorHAnsi" w:cstheme="minorHAnsi"/>
              <w:b/>
              <w:bCs/>
              <w:szCs w:val="24"/>
            </w:rPr>
            <w:t>Covid-19</w:t>
          </w:r>
          <w:r w:rsidRPr="00E17328">
            <w:rPr>
              <w:rFonts w:asciiTheme="minorHAnsi" w:hAnsiTheme="minorHAnsi" w:cstheme="minorHAnsi"/>
              <w:szCs w:val="24"/>
            </w:rPr>
            <w:t xml:space="preserve"> infektio kattoi 92 % näistä löydöksistä! </w:t>
          </w:r>
          <w:r w:rsidR="00FD6D36" w:rsidRPr="00E17328">
            <w:rPr>
              <w:rFonts w:asciiTheme="minorHAnsi" w:hAnsiTheme="minorHAnsi" w:cstheme="minorHAnsi"/>
              <w:szCs w:val="24"/>
            </w:rPr>
            <w:t xml:space="preserve">Kolmas koronavuosi 2022 toi Omicron-variantin myötä havaittujen tapausten kymmenkertaistumisen vuoteen 2021 verrattuna. Lievemmästä variantista ja tehokkaista rokotteista huolimatta </w:t>
          </w:r>
          <w:r w:rsidR="008461FD">
            <w:rPr>
              <w:rFonts w:asciiTheme="minorHAnsi" w:hAnsiTheme="minorHAnsi" w:cstheme="minorHAnsi"/>
              <w:szCs w:val="24"/>
            </w:rPr>
            <w:t>keskus</w:t>
          </w:r>
          <w:r w:rsidR="00FD6D36" w:rsidRPr="00E17328">
            <w:rPr>
              <w:rFonts w:asciiTheme="minorHAnsi" w:hAnsiTheme="minorHAnsi" w:cstheme="minorHAnsi"/>
              <w:szCs w:val="24"/>
            </w:rPr>
            <w:t>sairaalassakin potilaita oli runsaasti.</w:t>
          </w:r>
          <w:r w:rsidR="00DE4CD6" w:rsidRPr="00E17328">
            <w:rPr>
              <w:rFonts w:asciiTheme="minorHAnsi" w:hAnsiTheme="minorHAnsi" w:cstheme="minorHAnsi"/>
              <w:szCs w:val="24"/>
            </w:rPr>
            <w:t xml:space="preserve"> </w:t>
          </w:r>
          <w:r w:rsidR="004740A6" w:rsidRPr="00E17328">
            <w:rPr>
              <w:rFonts w:asciiTheme="minorHAnsi" w:hAnsiTheme="minorHAnsi" w:cstheme="minorHAnsi"/>
              <w:szCs w:val="24"/>
            </w:rPr>
            <w:t>Vuoden 2022 kaikkein voimakkain koronavaihe ajoittui lopputalveen / alkukev</w:t>
          </w:r>
          <w:r w:rsidR="00FD6D36" w:rsidRPr="00E17328">
            <w:rPr>
              <w:rFonts w:asciiTheme="minorHAnsi" w:hAnsiTheme="minorHAnsi" w:cstheme="minorHAnsi"/>
              <w:szCs w:val="24"/>
            </w:rPr>
            <w:t>ä</w:t>
          </w:r>
          <w:r w:rsidR="004740A6" w:rsidRPr="00E17328">
            <w:rPr>
              <w:rFonts w:asciiTheme="minorHAnsi" w:hAnsiTheme="minorHAnsi" w:cstheme="minorHAnsi"/>
              <w:szCs w:val="24"/>
            </w:rPr>
            <w:t>äseen epidemi</w:t>
          </w:r>
          <w:r w:rsidR="00DE4CD6" w:rsidRPr="00E17328">
            <w:rPr>
              <w:rFonts w:asciiTheme="minorHAnsi" w:hAnsiTheme="minorHAnsi" w:cstheme="minorHAnsi"/>
              <w:szCs w:val="24"/>
            </w:rPr>
            <w:t>an jatkuessa syksyllä tasaisena (kuva 1.)</w:t>
          </w:r>
        </w:p>
        <w:p w14:paraId="438BB8AB" w14:textId="3D293A81" w:rsidR="00DE4CD6" w:rsidRPr="00E17328" w:rsidRDefault="00DE4CD6" w:rsidP="00FD6D36">
          <w:pPr>
            <w:rPr>
              <w:rFonts w:asciiTheme="minorHAnsi" w:hAnsiTheme="minorHAnsi" w:cstheme="minorHAnsi"/>
              <w:szCs w:val="24"/>
            </w:rPr>
          </w:pPr>
          <w:r w:rsidRPr="00E17328">
            <w:rPr>
              <w:rFonts w:asciiTheme="minorHAnsi" w:hAnsiTheme="minorHAnsi" w:cstheme="minorHAnsi"/>
              <w:szCs w:val="24"/>
            </w:rPr>
            <w:t xml:space="preserve">Koko pandemian aikana vuoden 2022 loppuun mennessä alueellamme oli havaittu 37448 positiivista </w:t>
          </w:r>
          <w:r w:rsidR="008461FD">
            <w:rPr>
              <w:rFonts w:asciiTheme="minorHAnsi" w:hAnsiTheme="minorHAnsi" w:cstheme="minorHAnsi"/>
              <w:szCs w:val="24"/>
            </w:rPr>
            <w:t>laboratorio</w:t>
          </w:r>
          <w:r w:rsidRPr="00E17328">
            <w:rPr>
              <w:rFonts w:asciiTheme="minorHAnsi" w:hAnsiTheme="minorHAnsi" w:cstheme="minorHAnsi"/>
              <w:szCs w:val="24"/>
            </w:rPr>
            <w:t>löydöstä ja otettu 193</w:t>
          </w:r>
          <w:r w:rsidR="008461FD">
            <w:rPr>
              <w:rFonts w:asciiTheme="minorHAnsi" w:hAnsiTheme="minorHAnsi" w:cstheme="minorHAnsi"/>
              <w:szCs w:val="24"/>
            </w:rPr>
            <w:t xml:space="preserve"> </w:t>
          </w:r>
          <w:r w:rsidRPr="00E17328">
            <w:rPr>
              <w:rFonts w:asciiTheme="minorHAnsi" w:hAnsiTheme="minorHAnsi" w:cstheme="minorHAnsi"/>
              <w:szCs w:val="24"/>
            </w:rPr>
            <w:t>888 laboratoriossa tutkittua koronanäytettä.</w:t>
          </w:r>
          <w:r w:rsidR="008461FD">
            <w:rPr>
              <w:rFonts w:asciiTheme="minorHAnsi" w:hAnsiTheme="minorHAnsi" w:cstheme="minorHAnsi"/>
              <w:szCs w:val="24"/>
            </w:rPr>
            <w:t xml:space="preserve"> Todellisten koronatapausten määrä on ollut tietysti suurempi.</w:t>
          </w:r>
        </w:p>
        <w:p w14:paraId="6ECB5C5F" w14:textId="74D0F7E1" w:rsidR="004740A6" w:rsidRPr="00E17328" w:rsidRDefault="004740A6" w:rsidP="001675A2">
          <w:pPr>
            <w:rPr>
              <w:rFonts w:asciiTheme="minorHAnsi" w:hAnsiTheme="minorHAnsi" w:cstheme="minorHAnsi"/>
              <w:szCs w:val="24"/>
            </w:rPr>
          </w:pPr>
        </w:p>
        <w:p w14:paraId="0FC26874" w14:textId="1D995BA0" w:rsidR="00FD6D36" w:rsidRDefault="00FD6D36" w:rsidP="001675A2">
          <w:pPr>
            <w:rPr>
              <w:rFonts w:asciiTheme="minorHAnsi" w:hAnsiTheme="minorHAnsi" w:cstheme="minorHAnsi"/>
              <w:szCs w:val="24"/>
            </w:rPr>
          </w:pPr>
          <w:r w:rsidRPr="00E17328">
            <w:rPr>
              <w:rFonts w:asciiTheme="minorHAnsi" w:hAnsiTheme="minorHAnsi" w:cstheme="minorHAnsi"/>
              <w:noProof/>
              <w:szCs w:val="24"/>
              <w:lang w:eastAsia="fi-FI"/>
            </w:rPr>
            <w:drawing>
              <wp:inline distT="0" distB="0" distL="0" distR="0" wp14:anchorId="195EEC9F" wp14:editId="3CA7417C">
                <wp:extent cx="5419725" cy="2913996"/>
                <wp:effectExtent l="0" t="0" r="0" b="127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40867" cy="2925363"/>
                        </a:xfrm>
                        <a:prstGeom prst="rect">
                          <a:avLst/>
                        </a:prstGeom>
                        <a:noFill/>
                      </pic:spPr>
                    </pic:pic>
                  </a:graphicData>
                </a:graphic>
              </wp:inline>
            </w:drawing>
          </w:r>
        </w:p>
        <w:p w14:paraId="1F5CB9E8" w14:textId="73DDFB1F" w:rsidR="00C12E7F" w:rsidRDefault="00C12E7F" w:rsidP="001675A2">
          <w:pPr>
            <w:rPr>
              <w:rFonts w:asciiTheme="minorHAnsi" w:hAnsiTheme="minorHAnsi" w:cstheme="minorHAnsi"/>
              <w:sz w:val="20"/>
              <w:szCs w:val="20"/>
            </w:rPr>
          </w:pPr>
          <w:r w:rsidRPr="00C12E7F">
            <w:rPr>
              <w:rFonts w:asciiTheme="minorHAnsi" w:hAnsiTheme="minorHAnsi" w:cstheme="minorHAnsi"/>
              <w:sz w:val="20"/>
              <w:szCs w:val="20"/>
            </w:rPr>
            <w:t xml:space="preserve">Kuva 1. </w:t>
          </w:r>
        </w:p>
        <w:p w14:paraId="25F7B885" w14:textId="77777777" w:rsidR="00A632C9" w:rsidRPr="00C12E7F" w:rsidRDefault="00A632C9" w:rsidP="001675A2">
          <w:pPr>
            <w:rPr>
              <w:rFonts w:asciiTheme="minorHAnsi" w:hAnsiTheme="minorHAnsi" w:cstheme="minorHAnsi"/>
              <w:sz w:val="20"/>
              <w:szCs w:val="20"/>
            </w:rPr>
          </w:pPr>
        </w:p>
        <w:p w14:paraId="68231C86" w14:textId="3329FF4D" w:rsidR="002C2B5F" w:rsidRPr="00E17328" w:rsidRDefault="008461FD" w:rsidP="002C2B5F">
          <w:pPr>
            <w:rPr>
              <w:rFonts w:asciiTheme="minorHAnsi" w:hAnsiTheme="minorHAnsi" w:cstheme="minorHAnsi"/>
              <w:szCs w:val="24"/>
            </w:rPr>
          </w:pPr>
          <w:r>
            <w:rPr>
              <w:rFonts w:asciiTheme="minorHAnsi" w:hAnsiTheme="minorHAnsi" w:cstheme="minorHAnsi"/>
              <w:szCs w:val="24"/>
            </w:rPr>
            <w:t xml:space="preserve">Vuoden 2022 </w:t>
          </w:r>
          <w:r w:rsidRPr="00331FBB">
            <w:rPr>
              <w:rFonts w:asciiTheme="minorHAnsi" w:hAnsiTheme="minorHAnsi" w:cstheme="minorHAnsi"/>
              <w:b/>
              <w:bCs/>
              <w:szCs w:val="24"/>
            </w:rPr>
            <w:t>i</w:t>
          </w:r>
          <w:r w:rsidR="002C2B5F" w:rsidRPr="00331FBB">
            <w:rPr>
              <w:rFonts w:asciiTheme="minorHAnsi" w:hAnsiTheme="minorHAnsi" w:cstheme="minorHAnsi"/>
              <w:b/>
              <w:bCs/>
              <w:szCs w:val="24"/>
            </w:rPr>
            <w:t>nfluenssaepidemiakin</w:t>
          </w:r>
          <w:r w:rsidR="002C2B5F" w:rsidRPr="00E17328">
            <w:rPr>
              <w:rFonts w:asciiTheme="minorHAnsi" w:hAnsiTheme="minorHAnsi" w:cstheme="minorHAnsi"/>
              <w:szCs w:val="24"/>
            </w:rPr>
            <w:t xml:space="preserve"> oli kohtalainen ja vuoteen 2021 verrattuna selvästi voimakkaampi alkaen hyvin poikkeuksellisesti myöhään keväällä ja jatkuen toukokuulle saakka.</w:t>
          </w:r>
        </w:p>
        <w:p w14:paraId="43F50CFB" w14:textId="73023D9E" w:rsidR="001675A2" w:rsidRPr="00E17328" w:rsidRDefault="001675A2" w:rsidP="001675A2">
          <w:pPr>
            <w:rPr>
              <w:rFonts w:asciiTheme="minorHAnsi" w:hAnsiTheme="minorHAnsi" w:cstheme="minorHAnsi"/>
              <w:szCs w:val="24"/>
            </w:rPr>
          </w:pPr>
          <w:r w:rsidRPr="00241BFD">
            <w:rPr>
              <w:rFonts w:asciiTheme="minorHAnsi" w:hAnsiTheme="minorHAnsi" w:cstheme="minorHAnsi"/>
              <w:b/>
              <w:bCs/>
              <w:szCs w:val="24"/>
            </w:rPr>
            <w:t>Tuberkuloosia</w:t>
          </w:r>
          <w:r w:rsidRPr="00E17328">
            <w:rPr>
              <w:rFonts w:asciiTheme="minorHAnsi" w:hAnsiTheme="minorHAnsi" w:cstheme="minorHAnsi"/>
              <w:szCs w:val="24"/>
            </w:rPr>
            <w:t xml:space="preserve"> havaittiin </w:t>
          </w:r>
          <w:r w:rsidR="002C2B5F" w:rsidRPr="00E17328">
            <w:rPr>
              <w:rFonts w:asciiTheme="minorHAnsi" w:hAnsiTheme="minorHAnsi" w:cstheme="minorHAnsi"/>
              <w:szCs w:val="24"/>
            </w:rPr>
            <w:t>viidellä</w:t>
          </w:r>
          <w:r w:rsidRPr="00E17328">
            <w:rPr>
              <w:rFonts w:asciiTheme="minorHAnsi" w:hAnsiTheme="minorHAnsi" w:cstheme="minorHAnsi"/>
              <w:szCs w:val="24"/>
            </w:rPr>
            <w:t xml:space="preserve"> potilaalla eikä MDR-kantoja ollut. </w:t>
          </w:r>
          <w:r w:rsidR="00F87371">
            <w:rPr>
              <w:rFonts w:asciiTheme="minorHAnsi" w:hAnsiTheme="minorHAnsi" w:cstheme="minorHAnsi"/>
              <w:szCs w:val="24"/>
            </w:rPr>
            <w:t>Kahdella</w:t>
          </w:r>
          <w:r w:rsidRPr="00E17328">
            <w:rPr>
              <w:rFonts w:asciiTheme="minorHAnsi" w:hAnsiTheme="minorHAnsi" w:cstheme="minorHAnsi"/>
              <w:szCs w:val="24"/>
            </w:rPr>
            <w:t xml:space="preserve"> potilaalla oli keuhkotuberkuloosi</w:t>
          </w:r>
          <w:r w:rsidR="00F87371">
            <w:rPr>
              <w:rFonts w:asciiTheme="minorHAnsi" w:hAnsiTheme="minorHAnsi" w:cstheme="minorHAnsi"/>
              <w:szCs w:val="24"/>
            </w:rPr>
            <w:t>, kahdella virtsaelintuberkuloosi ja yhdellä nykypäivänä erittäin harvinainen ihotuberkuloosi. Kaikki tapaukset olivat kotoperäisiä ja potilaat melko iäkkäitä.</w:t>
          </w:r>
        </w:p>
        <w:p w14:paraId="7787FE2C" w14:textId="329FCC56" w:rsidR="00FD6D36" w:rsidRPr="00E17328" w:rsidRDefault="001675A2" w:rsidP="001675A2">
          <w:pPr>
            <w:rPr>
              <w:rFonts w:asciiTheme="minorHAnsi" w:hAnsiTheme="minorHAnsi" w:cstheme="minorHAnsi"/>
              <w:szCs w:val="24"/>
            </w:rPr>
          </w:pPr>
          <w:r w:rsidRPr="00241BFD">
            <w:rPr>
              <w:rFonts w:asciiTheme="minorHAnsi" w:hAnsiTheme="minorHAnsi" w:cstheme="minorHAnsi"/>
              <w:b/>
              <w:bCs/>
              <w:szCs w:val="24"/>
            </w:rPr>
            <w:lastRenderedPageBreak/>
            <w:t>Hepatiitti C</w:t>
          </w:r>
          <w:r w:rsidRPr="00E17328">
            <w:rPr>
              <w:rFonts w:asciiTheme="minorHAnsi" w:hAnsiTheme="minorHAnsi" w:cstheme="minorHAnsi"/>
              <w:szCs w:val="24"/>
            </w:rPr>
            <w:t xml:space="preserve"> – infektion kohdalla Eksotessa jälleen hoidettiin (parannettiin) enemmän hepatiit</w:t>
          </w:r>
          <w:r w:rsidR="00FA7E75" w:rsidRPr="00E17328">
            <w:rPr>
              <w:rFonts w:asciiTheme="minorHAnsi" w:hAnsiTheme="minorHAnsi" w:cstheme="minorHAnsi"/>
              <w:szCs w:val="24"/>
            </w:rPr>
            <w:t>ti C-infektioita kuin mitä uusia</w:t>
          </w:r>
          <w:r w:rsidRPr="00E17328">
            <w:rPr>
              <w:rFonts w:asciiTheme="minorHAnsi" w:hAnsiTheme="minorHAnsi" w:cstheme="minorHAnsi"/>
              <w:szCs w:val="24"/>
            </w:rPr>
            <w:t xml:space="preserve"> havaittiin</w:t>
          </w:r>
          <w:r w:rsidR="00FA7E75" w:rsidRPr="00E17328">
            <w:rPr>
              <w:rFonts w:asciiTheme="minorHAnsi" w:hAnsiTheme="minorHAnsi" w:cstheme="minorHAnsi"/>
              <w:szCs w:val="24"/>
            </w:rPr>
            <w:t xml:space="preserve"> (54/34)</w:t>
          </w:r>
          <w:r w:rsidRPr="00E17328">
            <w:rPr>
              <w:rFonts w:asciiTheme="minorHAnsi" w:hAnsiTheme="minorHAnsi" w:cstheme="minorHAnsi"/>
              <w:szCs w:val="24"/>
            </w:rPr>
            <w:t xml:space="preserve">. Hepatiitti C voidaan nykyään parantaa liki kaikilta potilailta keskimäärin 8 viikon lääkehoidolla ilman sivuvaikutuksia. </w:t>
          </w:r>
        </w:p>
        <w:p w14:paraId="2AFFE0A9" w14:textId="0A535153" w:rsidR="001675A2" w:rsidRPr="00E17328" w:rsidRDefault="001675A2" w:rsidP="001675A2">
          <w:pPr>
            <w:rPr>
              <w:rFonts w:asciiTheme="minorHAnsi" w:hAnsiTheme="minorHAnsi" w:cstheme="minorHAnsi"/>
              <w:szCs w:val="24"/>
            </w:rPr>
          </w:pPr>
          <w:r w:rsidRPr="00241BFD">
            <w:rPr>
              <w:rFonts w:asciiTheme="minorHAnsi" w:hAnsiTheme="minorHAnsi" w:cstheme="minorHAnsi"/>
              <w:b/>
              <w:bCs/>
              <w:szCs w:val="24"/>
            </w:rPr>
            <w:t>Hepatiitti B</w:t>
          </w:r>
          <w:r w:rsidRPr="00E17328">
            <w:rPr>
              <w:rFonts w:asciiTheme="minorHAnsi" w:hAnsiTheme="minorHAnsi" w:cstheme="minorHAnsi"/>
              <w:szCs w:val="24"/>
            </w:rPr>
            <w:t xml:space="preserve"> – löydöksiä on vähän ja akuutteja B-hepatiitteja hyvin vähän</w:t>
          </w:r>
          <w:r w:rsidR="00331FBB">
            <w:rPr>
              <w:rFonts w:asciiTheme="minorHAnsi" w:hAnsiTheme="minorHAnsi" w:cstheme="minorHAnsi"/>
              <w:szCs w:val="24"/>
            </w:rPr>
            <w:t>.</w:t>
          </w:r>
        </w:p>
        <w:p w14:paraId="355A8751" w14:textId="77777777" w:rsidR="001675A2" w:rsidRPr="00E17328" w:rsidRDefault="001675A2" w:rsidP="001675A2">
          <w:pPr>
            <w:rPr>
              <w:rFonts w:asciiTheme="minorHAnsi" w:hAnsiTheme="minorHAnsi" w:cstheme="minorHAnsi"/>
              <w:szCs w:val="24"/>
            </w:rPr>
          </w:pPr>
          <w:r w:rsidRPr="00E17328">
            <w:rPr>
              <w:rFonts w:asciiTheme="minorHAnsi" w:hAnsiTheme="minorHAnsi" w:cstheme="minorHAnsi"/>
              <w:szCs w:val="24"/>
            </w:rPr>
            <w:t xml:space="preserve">Akuutteja </w:t>
          </w:r>
          <w:r w:rsidRPr="00241BFD">
            <w:rPr>
              <w:rFonts w:asciiTheme="minorHAnsi" w:hAnsiTheme="minorHAnsi" w:cstheme="minorHAnsi"/>
              <w:b/>
              <w:bCs/>
              <w:szCs w:val="24"/>
            </w:rPr>
            <w:t>hepatiitti-A</w:t>
          </w:r>
          <w:r w:rsidRPr="00E17328">
            <w:rPr>
              <w:rFonts w:asciiTheme="minorHAnsi" w:hAnsiTheme="minorHAnsi" w:cstheme="minorHAnsi"/>
              <w:szCs w:val="24"/>
            </w:rPr>
            <w:t xml:space="preserve"> infektioita ei ollut yhtään. </w:t>
          </w:r>
        </w:p>
        <w:p w14:paraId="5A5ACD63" w14:textId="3AFA4EF6" w:rsidR="00FD6D36" w:rsidRPr="00E17328" w:rsidRDefault="001675A2" w:rsidP="001675A2">
          <w:pPr>
            <w:rPr>
              <w:rFonts w:asciiTheme="minorHAnsi" w:hAnsiTheme="minorHAnsi" w:cstheme="minorHAnsi"/>
              <w:szCs w:val="24"/>
            </w:rPr>
          </w:pPr>
          <w:r w:rsidRPr="00E17328">
            <w:rPr>
              <w:rFonts w:asciiTheme="minorHAnsi" w:hAnsiTheme="minorHAnsi" w:cstheme="minorHAnsi"/>
              <w:szCs w:val="24"/>
            </w:rPr>
            <w:t xml:space="preserve">Uusia </w:t>
          </w:r>
          <w:r w:rsidRPr="00241BFD">
            <w:rPr>
              <w:rFonts w:asciiTheme="minorHAnsi" w:hAnsiTheme="minorHAnsi" w:cstheme="minorHAnsi"/>
              <w:b/>
              <w:bCs/>
              <w:szCs w:val="24"/>
            </w:rPr>
            <w:t>HIV-tapauksia</w:t>
          </w:r>
          <w:r w:rsidRPr="00E17328">
            <w:rPr>
              <w:rFonts w:asciiTheme="minorHAnsi" w:hAnsiTheme="minorHAnsi" w:cstheme="minorHAnsi"/>
              <w:szCs w:val="24"/>
            </w:rPr>
            <w:t xml:space="preserve"> havaittiin </w:t>
          </w:r>
          <w:r w:rsidR="00FA7E75" w:rsidRPr="00E17328">
            <w:rPr>
              <w:rFonts w:asciiTheme="minorHAnsi" w:hAnsiTheme="minorHAnsi" w:cstheme="minorHAnsi"/>
              <w:szCs w:val="24"/>
            </w:rPr>
            <w:t>seitsemällä</w:t>
          </w:r>
          <w:r w:rsidRPr="00E17328">
            <w:rPr>
              <w:rFonts w:asciiTheme="minorHAnsi" w:hAnsiTheme="minorHAnsi" w:cstheme="minorHAnsi"/>
              <w:szCs w:val="24"/>
            </w:rPr>
            <w:t xml:space="preserve"> potilaalla. </w:t>
          </w:r>
          <w:r w:rsidR="00C9129E">
            <w:rPr>
              <w:rFonts w:asciiTheme="minorHAnsi" w:hAnsiTheme="minorHAnsi" w:cstheme="minorHAnsi"/>
              <w:szCs w:val="24"/>
            </w:rPr>
            <w:t xml:space="preserve">Vain yksi tartunta oli todennäköisesti saanut alkunsa kotimaassa. </w:t>
          </w:r>
          <w:r w:rsidRPr="00E17328">
            <w:rPr>
              <w:rFonts w:asciiTheme="minorHAnsi" w:hAnsiTheme="minorHAnsi" w:cstheme="minorHAnsi"/>
              <w:szCs w:val="24"/>
            </w:rPr>
            <w:t xml:space="preserve">Eksotessa kaikki seurannassa olevat HIV-potilaat ovat HIV-lääkityksellä hyvin tuloksin. Tavoitteena oleva kansainvälinen U = U-tavoite (”Undetectable = </w:t>
          </w:r>
          <w:r w:rsidR="00FA7E75" w:rsidRPr="00E17328">
            <w:rPr>
              <w:rFonts w:asciiTheme="minorHAnsi" w:hAnsiTheme="minorHAnsi" w:cstheme="minorHAnsi"/>
              <w:szCs w:val="24"/>
            </w:rPr>
            <w:t>”</w:t>
          </w:r>
          <w:r w:rsidRPr="00E17328">
            <w:rPr>
              <w:rFonts w:asciiTheme="minorHAnsi" w:hAnsiTheme="minorHAnsi" w:cstheme="minorHAnsi"/>
              <w:szCs w:val="24"/>
            </w:rPr>
            <w:t xml:space="preserve">Untransmissible”) täyttyy hyvin. Kun HIV virusmäärä </w:t>
          </w:r>
          <w:r w:rsidR="00FD6D36" w:rsidRPr="00E17328">
            <w:rPr>
              <w:rFonts w:asciiTheme="minorHAnsi" w:hAnsiTheme="minorHAnsi" w:cstheme="minorHAnsi"/>
              <w:szCs w:val="24"/>
            </w:rPr>
            <w:t xml:space="preserve">on mittaamaton, potilas ei </w:t>
          </w:r>
          <w:r w:rsidR="000130F2">
            <w:rPr>
              <w:rFonts w:asciiTheme="minorHAnsi" w:hAnsiTheme="minorHAnsi" w:cstheme="minorHAnsi"/>
              <w:szCs w:val="24"/>
            </w:rPr>
            <w:t>enää tartuta HIV- infektiota eikä etene sairaudessaan.</w:t>
          </w:r>
        </w:p>
        <w:p w14:paraId="0DAFAFBB" w14:textId="0B86E65E" w:rsidR="00A37C23" w:rsidRPr="00E17328" w:rsidRDefault="001675A2" w:rsidP="001675A2">
          <w:pPr>
            <w:rPr>
              <w:rFonts w:asciiTheme="minorHAnsi" w:hAnsiTheme="minorHAnsi" w:cstheme="minorHAnsi"/>
              <w:szCs w:val="24"/>
            </w:rPr>
          </w:pPr>
          <w:r w:rsidRPr="00E17328">
            <w:rPr>
              <w:rFonts w:asciiTheme="minorHAnsi" w:hAnsiTheme="minorHAnsi" w:cstheme="minorHAnsi"/>
              <w:szCs w:val="24"/>
            </w:rPr>
            <w:t>HIV-negatiivisil</w:t>
          </w:r>
          <w:r w:rsidR="000130F2">
            <w:rPr>
              <w:rFonts w:asciiTheme="minorHAnsi" w:hAnsiTheme="minorHAnsi" w:cstheme="minorHAnsi"/>
              <w:szCs w:val="24"/>
            </w:rPr>
            <w:t>le riskipotilaille alettiin enenevästi</w:t>
          </w:r>
          <w:r w:rsidRPr="00E17328">
            <w:rPr>
              <w:rFonts w:asciiTheme="minorHAnsi" w:hAnsiTheme="minorHAnsi" w:cstheme="minorHAnsi"/>
              <w:szCs w:val="24"/>
            </w:rPr>
            <w:t xml:space="preserve"> tarjota </w:t>
          </w:r>
          <w:r w:rsidR="000130F2">
            <w:rPr>
              <w:rFonts w:asciiTheme="minorHAnsi" w:hAnsiTheme="minorHAnsi" w:cstheme="minorHAnsi"/>
              <w:szCs w:val="24"/>
            </w:rPr>
            <w:t>ennalta</w:t>
          </w:r>
          <w:r w:rsidRPr="00E17328">
            <w:rPr>
              <w:rFonts w:asciiTheme="minorHAnsi" w:hAnsiTheme="minorHAnsi" w:cstheme="minorHAnsi"/>
              <w:szCs w:val="24"/>
            </w:rPr>
            <w:t>ehkäi</w:t>
          </w:r>
          <w:r w:rsidR="00836D76" w:rsidRPr="00E17328">
            <w:rPr>
              <w:rFonts w:asciiTheme="minorHAnsi" w:hAnsiTheme="minorHAnsi" w:cstheme="minorHAnsi"/>
              <w:szCs w:val="24"/>
            </w:rPr>
            <w:t>sevää HIV-hoitoa (HIV-PrEP)</w:t>
          </w:r>
          <w:r w:rsidR="000130F2">
            <w:rPr>
              <w:rFonts w:asciiTheme="minorHAnsi" w:hAnsiTheme="minorHAnsi" w:cstheme="minorHAnsi"/>
              <w:szCs w:val="24"/>
            </w:rPr>
            <w:t xml:space="preserve"> johon usein liitetään</w:t>
          </w:r>
          <w:r w:rsidR="00FD6D36" w:rsidRPr="00E17328">
            <w:rPr>
              <w:rFonts w:asciiTheme="minorHAnsi" w:hAnsiTheme="minorHAnsi" w:cstheme="minorHAnsi"/>
              <w:szCs w:val="24"/>
            </w:rPr>
            <w:t xml:space="preserve"> </w:t>
          </w:r>
          <w:r w:rsidR="00836D76" w:rsidRPr="00E17328">
            <w:rPr>
              <w:rFonts w:asciiTheme="minorHAnsi" w:hAnsiTheme="minorHAnsi" w:cstheme="minorHAnsi"/>
              <w:szCs w:val="24"/>
            </w:rPr>
            <w:t>Mpox (entinen Monkeypox,</w:t>
          </w:r>
          <w:r w:rsidR="00FD6D36" w:rsidRPr="00E17328">
            <w:rPr>
              <w:rFonts w:asciiTheme="minorHAnsi" w:hAnsiTheme="minorHAnsi" w:cstheme="minorHAnsi"/>
              <w:szCs w:val="24"/>
            </w:rPr>
            <w:t xml:space="preserve"> </w:t>
          </w:r>
          <w:r w:rsidR="00836D76" w:rsidRPr="00E17328">
            <w:rPr>
              <w:rFonts w:asciiTheme="minorHAnsi" w:hAnsiTheme="minorHAnsi" w:cstheme="minorHAnsi"/>
              <w:szCs w:val="24"/>
            </w:rPr>
            <w:t>Apinarokko)</w:t>
          </w:r>
          <w:r w:rsidR="00FD6D36" w:rsidRPr="00E17328">
            <w:rPr>
              <w:rFonts w:asciiTheme="minorHAnsi" w:hAnsiTheme="minorHAnsi" w:cstheme="minorHAnsi"/>
              <w:szCs w:val="24"/>
            </w:rPr>
            <w:t xml:space="preserve"> </w:t>
          </w:r>
          <w:r w:rsidR="000130F2">
            <w:rPr>
              <w:rFonts w:asciiTheme="minorHAnsi" w:hAnsiTheme="minorHAnsi" w:cstheme="minorHAnsi"/>
              <w:szCs w:val="24"/>
            </w:rPr>
            <w:t>–</w:t>
          </w:r>
          <w:r w:rsidR="00836D76" w:rsidRPr="00E17328">
            <w:rPr>
              <w:rFonts w:asciiTheme="minorHAnsi" w:hAnsiTheme="minorHAnsi" w:cstheme="minorHAnsi"/>
              <w:szCs w:val="24"/>
            </w:rPr>
            <w:t>rokotu</w:t>
          </w:r>
          <w:r w:rsidR="007448BF">
            <w:rPr>
              <w:rFonts w:asciiTheme="minorHAnsi" w:hAnsiTheme="minorHAnsi" w:cstheme="minorHAnsi"/>
              <w:szCs w:val="24"/>
            </w:rPr>
            <w:t>k</w:t>
          </w:r>
          <w:r w:rsidR="00836D76" w:rsidRPr="00E17328">
            <w:rPr>
              <w:rFonts w:asciiTheme="minorHAnsi" w:hAnsiTheme="minorHAnsi" w:cstheme="minorHAnsi"/>
              <w:szCs w:val="24"/>
            </w:rPr>
            <w:t>s</w:t>
          </w:r>
          <w:r w:rsidR="000130F2">
            <w:rPr>
              <w:rFonts w:asciiTheme="minorHAnsi" w:hAnsiTheme="minorHAnsi" w:cstheme="minorHAnsi"/>
              <w:szCs w:val="24"/>
            </w:rPr>
            <w:t xml:space="preserve">et. </w:t>
          </w:r>
          <w:r w:rsidR="009F51A0">
            <w:rPr>
              <w:rFonts w:asciiTheme="minorHAnsi" w:hAnsiTheme="minorHAnsi" w:cstheme="minorHAnsi"/>
              <w:szCs w:val="24"/>
            </w:rPr>
            <w:t>PrEP-hoitoon pääsee ottam</w:t>
          </w:r>
          <w:r w:rsidR="000130F2">
            <w:rPr>
              <w:rFonts w:asciiTheme="minorHAnsi" w:hAnsiTheme="minorHAnsi" w:cstheme="minorHAnsi"/>
              <w:szCs w:val="24"/>
            </w:rPr>
            <w:t>alla yhteyden terveyskeskukseen ja se on maksutonta.</w:t>
          </w:r>
        </w:p>
        <w:p w14:paraId="77F80A45" w14:textId="4ADECB60" w:rsidR="001675A2" w:rsidRPr="00E17328" w:rsidRDefault="001675A2" w:rsidP="001675A2">
          <w:pPr>
            <w:rPr>
              <w:rFonts w:asciiTheme="minorHAnsi" w:hAnsiTheme="minorHAnsi" w:cstheme="minorHAnsi"/>
              <w:szCs w:val="24"/>
            </w:rPr>
          </w:pPr>
          <w:r w:rsidRPr="00241BFD">
            <w:rPr>
              <w:rFonts w:asciiTheme="minorHAnsi" w:hAnsiTheme="minorHAnsi" w:cstheme="minorHAnsi"/>
              <w:b/>
              <w:bCs/>
              <w:szCs w:val="24"/>
            </w:rPr>
            <w:t>Kuppatapaukset</w:t>
          </w:r>
          <w:r w:rsidRPr="00E17328">
            <w:rPr>
              <w:rFonts w:asciiTheme="minorHAnsi" w:hAnsiTheme="minorHAnsi" w:cstheme="minorHAnsi"/>
              <w:szCs w:val="24"/>
            </w:rPr>
            <w:t xml:space="preserve"> olivat pääosi</w:t>
          </w:r>
          <w:r w:rsidR="00FA7E75" w:rsidRPr="00E17328">
            <w:rPr>
              <w:rFonts w:asciiTheme="minorHAnsi" w:hAnsiTheme="minorHAnsi" w:cstheme="minorHAnsi"/>
              <w:szCs w:val="24"/>
            </w:rPr>
            <w:t xml:space="preserve">n latenttia syfilistä. </w:t>
          </w:r>
          <w:r w:rsidR="00DE4CD6" w:rsidRPr="00331FBB">
            <w:rPr>
              <w:rFonts w:asciiTheme="minorHAnsi" w:hAnsiTheme="minorHAnsi" w:cstheme="minorHAnsi"/>
              <w:b/>
              <w:bCs/>
              <w:szCs w:val="24"/>
            </w:rPr>
            <w:t>Tippurin</w:t>
          </w:r>
          <w:r w:rsidRPr="00E17328">
            <w:rPr>
              <w:rFonts w:asciiTheme="minorHAnsi" w:hAnsiTheme="minorHAnsi" w:cstheme="minorHAnsi"/>
              <w:szCs w:val="24"/>
            </w:rPr>
            <w:t xml:space="preserve"> ja </w:t>
          </w:r>
          <w:r w:rsidRPr="00331FBB">
            <w:rPr>
              <w:rFonts w:asciiTheme="minorHAnsi" w:hAnsiTheme="minorHAnsi" w:cstheme="minorHAnsi"/>
              <w:b/>
              <w:bCs/>
              <w:szCs w:val="24"/>
            </w:rPr>
            <w:t>sukupuol</w:t>
          </w:r>
          <w:r w:rsidR="00DE4CD6" w:rsidRPr="00331FBB">
            <w:rPr>
              <w:rFonts w:asciiTheme="minorHAnsi" w:hAnsiTheme="minorHAnsi" w:cstheme="minorHAnsi"/>
              <w:b/>
              <w:bCs/>
              <w:szCs w:val="24"/>
            </w:rPr>
            <w:t xml:space="preserve">iklamydian </w:t>
          </w:r>
          <w:r w:rsidR="00DE4CD6" w:rsidRPr="00E17328">
            <w:rPr>
              <w:rFonts w:asciiTheme="minorHAnsi" w:hAnsiTheme="minorHAnsi" w:cstheme="minorHAnsi"/>
              <w:szCs w:val="24"/>
            </w:rPr>
            <w:t xml:space="preserve">löydöksissä ei tapahtunut </w:t>
          </w:r>
          <w:r w:rsidR="00FA7E75" w:rsidRPr="00E17328">
            <w:rPr>
              <w:rFonts w:asciiTheme="minorHAnsi" w:hAnsiTheme="minorHAnsi" w:cstheme="minorHAnsi"/>
              <w:szCs w:val="24"/>
            </w:rPr>
            <w:t xml:space="preserve">koronavarotoimien lieventyessä </w:t>
          </w:r>
          <w:r w:rsidR="00DE4CD6" w:rsidRPr="00E17328">
            <w:rPr>
              <w:rFonts w:asciiTheme="minorHAnsi" w:hAnsiTheme="minorHAnsi" w:cstheme="minorHAnsi"/>
              <w:szCs w:val="24"/>
            </w:rPr>
            <w:t xml:space="preserve">sellaista kasvua kuin </w:t>
          </w:r>
          <w:r w:rsidR="00836D76" w:rsidRPr="00E17328">
            <w:rPr>
              <w:rFonts w:asciiTheme="minorHAnsi" w:hAnsiTheme="minorHAnsi" w:cstheme="minorHAnsi"/>
              <w:szCs w:val="24"/>
            </w:rPr>
            <w:t>kansallisella tasolla.</w:t>
          </w:r>
        </w:p>
        <w:p w14:paraId="01AEF3BA" w14:textId="50D13827" w:rsidR="001675A2" w:rsidRPr="00E17328" w:rsidRDefault="001675A2" w:rsidP="001675A2">
          <w:pPr>
            <w:rPr>
              <w:rFonts w:asciiTheme="minorHAnsi" w:hAnsiTheme="minorHAnsi" w:cstheme="minorHAnsi"/>
              <w:szCs w:val="24"/>
            </w:rPr>
          </w:pPr>
          <w:r w:rsidRPr="00331FBB">
            <w:rPr>
              <w:rFonts w:asciiTheme="minorHAnsi" w:hAnsiTheme="minorHAnsi" w:cstheme="minorHAnsi"/>
              <w:b/>
              <w:bCs/>
              <w:szCs w:val="24"/>
            </w:rPr>
            <w:t>Salmonellaepidemioita</w:t>
          </w:r>
          <w:r w:rsidRPr="00E17328">
            <w:rPr>
              <w:rFonts w:asciiTheme="minorHAnsi" w:hAnsiTheme="minorHAnsi" w:cstheme="minorHAnsi"/>
              <w:szCs w:val="24"/>
            </w:rPr>
            <w:t xml:space="preserve"> ei ollut. </w:t>
          </w:r>
          <w:r w:rsidRPr="00331FBB">
            <w:rPr>
              <w:rFonts w:asciiTheme="minorHAnsi" w:hAnsiTheme="minorHAnsi" w:cstheme="minorHAnsi"/>
              <w:b/>
              <w:bCs/>
              <w:szCs w:val="24"/>
            </w:rPr>
            <w:t>Kampylobakteereitakin</w:t>
          </w:r>
          <w:r w:rsidRPr="00E17328">
            <w:rPr>
              <w:rFonts w:asciiTheme="minorHAnsi" w:hAnsiTheme="minorHAnsi" w:cstheme="minorHAnsi"/>
              <w:szCs w:val="24"/>
            </w:rPr>
            <w:t xml:space="preserve"> oli vähän. </w:t>
          </w:r>
          <w:r w:rsidRPr="00331FBB">
            <w:rPr>
              <w:rFonts w:asciiTheme="minorHAnsi" w:hAnsiTheme="minorHAnsi" w:cstheme="minorHAnsi"/>
              <w:b/>
              <w:bCs/>
              <w:szCs w:val="24"/>
            </w:rPr>
            <w:t>EHEC</w:t>
          </w:r>
          <w:r w:rsidRPr="00E17328">
            <w:rPr>
              <w:rFonts w:asciiTheme="minorHAnsi" w:hAnsiTheme="minorHAnsi" w:cstheme="minorHAnsi"/>
              <w:szCs w:val="24"/>
            </w:rPr>
            <w:t xml:space="preserve"> (Entero Hemorraaginen Escherichia coli)</w:t>
          </w:r>
          <w:r w:rsidR="006277CE">
            <w:rPr>
              <w:rFonts w:asciiTheme="minorHAnsi" w:hAnsiTheme="minorHAnsi" w:cstheme="minorHAnsi"/>
              <w:szCs w:val="24"/>
            </w:rPr>
            <w:t xml:space="preserve"> </w:t>
          </w:r>
          <w:r w:rsidRPr="00E17328">
            <w:rPr>
              <w:rFonts w:asciiTheme="minorHAnsi" w:hAnsiTheme="minorHAnsi" w:cstheme="minorHAnsi"/>
              <w:szCs w:val="24"/>
            </w:rPr>
            <w:t xml:space="preserve">-suolistobakteereita löytyi </w:t>
          </w:r>
          <w:r w:rsidR="00FA7E75" w:rsidRPr="00E17328">
            <w:rPr>
              <w:rFonts w:asciiTheme="minorHAnsi" w:hAnsiTheme="minorHAnsi" w:cstheme="minorHAnsi"/>
              <w:szCs w:val="24"/>
            </w:rPr>
            <w:t>yhdeksän kappaletta.</w:t>
          </w:r>
        </w:p>
        <w:p w14:paraId="15714F1C" w14:textId="77777777" w:rsidR="000130F2" w:rsidRDefault="001675A2" w:rsidP="001675A2">
          <w:pPr>
            <w:rPr>
              <w:rFonts w:asciiTheme="minorHAnsi" w:hAnsiTheme="minorHAnsi" w:cstheme="minorHAnsi"/>
              <w:szCs w:val="24"/>
            </w:rPr>
          </w:pPr>
          <w:r w:rsidRPr="00241BFD">
            <w:rPr>
              <w:rFonts w:asciiTheme="minorHAnsi" w:hAnsiTheme="minorHAnsi" w:cstheme="minorHAnsi"/>
              <w:b/>
              <w:bCs/>
              <w:szCs w:val="24"/>
            </w:rPr>
            <w:t>Meningokokkitautia</w:t>
          </w:r>
          <w:r w:rsidRPr="00E17328">
            <w:rPr>
              <w:rFonts w:asciiTheme="minorHAnsi" w:hAnsiTheme="minorHAnsi" w:cstheme="minorHAnsi"/>
              <w:szCs w:val="24"/>
            </w:rPr>
            <w:t xml:space="preserve"> ei löytynyt lainkaan. </w:t>
          </w:r>
        </w:p>
        <w:p w14:paraId="60ABE5F4" w14:textId="77777777" w:rsidR="00A73600" w:rsidRDefault="001675A2" w:rsidP="001675A2">
          <w:pPr>
            <w:rPr>
              <w:rFonts w:asciiTheme="minorHAnsi" w:hAnsiTheme="minorHAnsi" w:cstheme="minorHAnsi"/>
              <w:szCs w:val="24"/>
            </w:rPr>
          </w:pPr>
          <w:r w:rsidRPr="00241BFD">
            <w:rPr>
              <w:rFonts w:asciiTheme="minorHAnsi" w:hAnsiTheme="minorHAnsi" w:cstheme="minorHAnsi"/>
              <w:b/>
              <w:bCs/>
              <w:szCs w:val="24"/>
            </w:rPr>
            <w:t>Myyräkuumeen</w:t>
          </w:r>
          <w:r w:rsidRPr="00E17328">
            <w:rPr>
              <w:rFonts w:asciiTheme="minorHAnsi" w:hAnsiTheme="minorHAnsi" w:cstheme="minorHAnsi"/>
              <w:szCs w:val="24"/>
            </w:rPr>
            <w:t xml:space="preserve"> (Puumalavirus)– suhteen </w:t>
          </w:r>
          <w:r w:rsidR="00836D76" w:rsidRPr="00E17328">
            <w:rPr>
              <w:rFonts w:asciiTheme="minorHAnsi" w:hAnsiTheme="minorHAnsi" w:cstheme="minorHAnsi"/>
              <w:szCs w:val="24"/>
            </w:rPr>
            <w:t>kyseessä oli välivuosi</w:t>
          </w:r>
          <w:r w:rsidR="000130F2">
            <w:rPr>
              <w:rFonts w:asciiTheme="minorHAnsi" w:hAnsiTheme="minorHAnsi" w:cstheme="minorHAnsi"/>
              <w:szCs w:val="24"/>
            </w:rPr>
            <w:t xml:space="preserve"> johtuen myyräkannan vähyydestä. </w:t>
          </w:r>
        </w:p>
        <w:p w14:paraId="7ED4E61B" w14:textId="3782C7A9" w:rsidR="00A73600" w:rsidRPr="00AB009A" w:rsidRDefault="001675A2" w:rsidP="001675A2">
          <w:pPr>
            <w:rPr>
              <w:rFonts w:asciiTheme="minorHAnsi" w:hAnsiTheme="minorHAnsi" w:cstheme="minorHAnsi"/>
              <w:color w:val="FF0000"/>
              <w:szCs w:val="24"/>
            </w:rPr>
          </w:pPr>
          <w:r w:rsidRPr="00E17328">
            <w:rPr>
              <w:rFonts w:asciiTheme="minorHAnsi" w:hAnsiTheme="minorHAnsi" w:cstheme="minorHAnsi"/>
              <w:szCs w:val="24"/>
            </w:rPr>
            <w:t xml:space="preserve">Punkkien levittämää </w:t>
          </w:r>
          <w:r w:rsidRPr="00241BFD">
            <w:rPr>
              <w:rFonts w:asciiTheme="minorHAnsi" w:hAnsiTheme="minorHAnsi" w:cstheme="minorHAnsi"/>
              <w:b/>
              <w:bCs/>
              <w:szCs w:val="24"/>
            </w:rPr>
            <w:t>puutiaisaivokuumevirust</w:t>
          </w:r>
          <w:r w:rsidR="000130F2" w:rsidRPr="00241BFD">
            <w:rPr>
              <w:rFonts w:asciiTheme="minorHAnsi" w:hAnsiTheme="minorHAnsi" w:cstheme="minorHAnsi"/>
              <w:b/>
              <w:bCs/>
              <w:szCs w:val="24"/>
            </w:rPr>
            <w:t>autia (TBE)</w:t>
          </w:r>
          <w:r w:rsidR="000130F2">
            <w:rPr>
              <w:rFonts w:asciiTheme="minorHAnsi" w:hAnsiTheme="minorHAnsi" w:cstheme="minorHAnsi"/>
              <w:szCs w:val="24"/>
            </w:rPr>
            <w:t xml:space="preserve"> löydettiin neljä</w:t>
          </w:r>
          <w:r w:rsidRPr="00E17328">
            <w:rPr>
              <w:rFonts w:asciiTheme="minorHAnsi" w:hAnsiTheme="minorHAnsi" w:cstheme="minorHAnsi"/>
              <w:szCs w:val="24"/>
            </w:rPr>
            <w:t xml:space="preserve"> kappaletta.  </w:t>
          </w:r>
          <w:r w:rsidR="00A73600">
            <w:rPr>
              <w:rFonts w:asciiTheme="minorHAnsi" w:hAnsiTheme="minorHAnsi" w:cstheme="minorHAnsi"/>
              <w:szCs w:val="24"/>
            </w:rPr>
            <w:t>Kaikki potilaat olivat yli 65 vuotiaita ja rokottamattomia.</w:t>
          </w:r>
          <w:r w:rsidR="00AB009A">
            <w:rPr>
              <w:rFonts w:asciiTheme="minorHAnsi" w:hAnsiTheme="minorHAnsi" w:cstheme="minorHAnsi"/>
              <w:szCs w:val="24"/>
            </w:rPr>
            <w:t xml:space="preserve"> </w:t>
          </w:r>
          <w:r w:rsidR="00AB009A" w:rsidRPr="00C12E7F">
            <w:rPr>
              <w:rFonts w:asciiTheme="minorHAnsi" w:hAnsiTheme="minorHAnsi" w:cstheme="minorHAnsi"/>
              <w:color w:val="000000" w:themeColor="text1"/>
              <w:szCs w:val="24"/>
            </w:rPr>
            <w:t xml:space="preserve">THL on tarkentanut suosituksiaan TBE- rokotuksista myös Etelä-Karjalan osalta. Kansallisen rokotusohjelman mukainen maksuton rokotus tarjotaan edelleen tarkoin määritetyllä alueella Lappeenrannassa, mutta lisäksi suositetaan luonnossa liikkuville omakustanteista rokottautumista etenkin Skinnarilan, Kuusimäen, Lavolan, Parkkarilan, Harapaisen, Reijolan, Joutsenon ja Taipalsaaren alueella. </w:t>
          </w:r>
          <w:r w:rsidR="000A649C" w:rsidRPr="00C12E7F">
            <w:rPr>
              <w:rFonts w:asciiTheme="minorHAnsi" w:hAnsiTheme="minorHAnsi" w:cstheme="minorHAnsi"/>
              <w:color w:val="000000" w:themeColor="text1"/>
              <w:szCs w:val="24"/>
            </w:rPr>
            <w:t>Rokote antaa hyvän suojatehon puutiaisaivokuumetta vastaan.</w:t>
          </w:r>
        </w:p>
        <w:p w14:paraId="34CFE29C" w14:textId="488C95D1" w:rsidR="001675A2" w:rsidRPr="00E17328" w:rsidRDefault="001675A2" w:rsidP="001675A2">
          <w:pPr>
            <w:rPr>
              <w:rFonts w:asciiTheme="minorHAnsi" w:hAnsiTheme="minorHAnsi" w:cstheme="minorHAnsi"/>
              <w:szCs w:val="24"/>
            </w:rPr>
          </w:pPr>
          <w:proofErr w:type="spellStart"/>
          <w:r w:rsidRPr="00241BFD">
            <w:rPr>
              <w:rFonts w:asciiTheme="minorHAnsi" w:hAnsiTheme="minorHAnsi" w:cstheme="minorHAnsi"/>
              <w:b/>
              <w:bCs/>
              <w:szCs w:val="24"/>
            </w:rPr>
            <w:t>Borrelian</w:t>
          </w:r>
          <w:proofErr w:type="spellEnd"/>
          <w:r w:rsidRPr="00E17328">
            <w:rPr>
              <w:rFonts w:asciiTheme="minorHAnsi" w:hAnsiTheme="minorHAnsi" w:cstheme="minorHAnsi"/>
              <w:szCs w:val="24"/>
            </w:rPr>
            <w:t xml:space="preserve"> laboratoriolöydöksiä oli aiempaan tapaan.</w:t>
          </w:r>
        </w:p>
        <w:p w14:paraId="6725F531" w14:textId="2C3F908E" w:rsidR="001675A2" w:rsidRPr="00E17328" w:rsidRDefault="00836D76" w:rsidP="001675A2">
          <w:pPr>
            <w:rPr>
              <w:rFonts w:asciiTheme="minorHAnsi" w:hAnsiTheme="minorHAnsi" w:cstheme="minorHAnsi"/>
              <w:szCs w:val="24"/>
            </w:rPr>
          </w:pPr>
          <w:r w:rsidRPr="00241BFD">
            <w:rPr>
              <w:rFonts w:asciiTheme="minorHAnsi" w:hAnsiTheme="minorHAnsi" w:cstheme="minorHAnsi"/>
              <w:b/>
              <w:bCs/>
              <w:szCs w:val="24"/>
            </w:rPr>
            <w:t>Malariaa</w:t>
          </w:r>
          <w:r w:rsidRPr="00E17328">
            <w:rPr>
              <w:rFonts w:asciiTheme="minorHAnsi" w:hAnsiTheme="minorHAnsi" w:cstheme="minorHAnsi"/>
              <w:szCs w:val="24"/>
            </w:rPr>
            <w:t xml:space="preserve"> ei havaittu.</w:t>
          </w:r>
          <w:r w:rsidR="00DE4CD6" w:rsidRPr="00E17328">
            <w:rPr>
              <w:rFonts w:asciiTheme="minorHAnsi" w:hAnsiTheme="minorHAnsi" w:cstheme="minorHAnsi"/>
              <w:szCs w:val="24"/>
            </w:rPr>
            <w:t xml:space="preserve"> </w:t>
          </w:r>
          <w:r w:rsidRPr="00E17328">
            <w:rPr>
              <w:rFonts w:asciiTheme="minorHAnsi" w:hAnsiTheme="minorHAnsi" w:cstheme="minorHAnsi"/>
              <w:szCs w:val="24"/>
            </w:rPr>
            <w:t>EKKS päivystyspoliklinikalla voidaan nyt teh</w:t>
          </w:r>
          <w:r w:rsidR="00A73600">
            <w:rPr>
              <w:rFonts w:asciiTheme="minorHAnsi" w:hAnsiTheme="minorHAnsi" w:cstheme="minorHAnsi"/>
              <w:szCs w:val="24"/>
            </w:rPr>
            <w:t xml:space="preserve">dä malarian PCR-diagnoosi tai erittäin luotettavasti poissulkea malaria 24/7. </w:t>
          </w:r>
          <w:proofErr w:type="gramStart"/>
          <w:r w:rsidR="00A73600">
            <w:rPr>
              <w:rFonts w:asciiTheme="minorHAnsi" w:hAnsiTheme="minorHAnsi" w:cstheme="minorHAnsi"/>
              <w:szCs w:val="24"/>
            </w:rPr>
            <w:t>E -</w:t>
          </w:r>
          <w:proofErr w:type="spellStart"/>
          <w:r w:rsidR="00A73600">
            <w:rPr>
              <w:rFonts w:asciiTheme="minorHAnsi" w:hAnsiTheme="minorHAnsi" w:cstheme="minorHAnsi"/>
              <w:szCs w:val="24"/>
            </w:rPr>
            <w:t>PlasNhO</w:t>
          </w:r>
          <w:proofErr w:type="spellEnd"/>
          <w:proofErr w:type="gramEnd"/>
          <w:r w:rsidR="00A73600">
            <w:rPr>
              <w:rFonts w:asciiTheme="minorHAnsi" w:hAnsiTheme="minorHAnsi" w:cstheme="minorHAnsi"/>
              <w:szCs w:val="24"/>
            </w:rPr>
            <w:t>-PCR tutkimus sisältyy perinteiseen malariatestiin B-</w:t>
          </w:r>
          <w:proofErr w:type="spellStart"/>
          <w:r w:rsidR="00A73600">
            <w:rPr>
              <w:rFonts w:asciiTheme="minorHAnsi" w:hAnsiTheme="minorHAnsi" w:cstheme="minorHAnsi"/>
              <w:szCs w:val="24"/>
            </w:rPr>
            <w:t>Plas</w:t>
          </w:r>
          <w:proofErr w:type="spellEnd"/>
          <w:r w:rsidR="00A73600">
            <w:rPr>
              <w:rFonts w:asciiTheme="minorHAnsi" w:hAnsiTheme="minorHAnsi" w:cstheme="minorHAnsi"/>
              <w:szCs w:val="24"/>
            </w:rPr>
            <w:t>-O (numero 2315)</w:t>
          </w:r>
          <w:r w:rsidR="00CD2946">
            <w:rPr>
              <w:rFonts w:asciiTheme="minorHAnsi" w:hAnsiTheme="minorHAnsi" w:cstheme="minorHAnsi"/>
              <w:szCs w:val="24"/>
            </w:rPr>
            <w:t>.</w:t>
          </w:r>
        </w:p>
        <w:p w14:paraId="3E521D11" w14:textId="428733A3" w:rsidR="00E17328" w:rsidRDefault="001675A2" w:rsidP="00E17328">
          <w:pPr>
            <w:rPr>
              <w:rFonts w:asciiTheme="minorHAnsi" w:hAnsiTheme="minorHAnsi" w:cstheme="minorHAnsi"/>
              <w:szCs w:val="24"/>
            </w:rPr>
          </w:pPr>
          <w:r w:rsidRPr="00E17328">
            <w:rPr>
              <w:rFonts w:asciiTheme="minorHAnsi" w:hAnsiTheme="minorHAnsi" w:cstheme="minorHAnsi"/>
              <w:szCs w:val="24"/>
            </w:rPr>
            <w:t>Lääkkeille</w:t>
          </w:r>
          <w:r w:rsidR="00836D76" w:rsidRPr="00E17328">
            <w:rPr>
              <w:rFonts w:asciiTheme="minorHAnsi" w:hAnsiTheme="minorHAnsi" w:cstheme="minorHAnsi"/>
              <w:szCs w:val="24"/>
            </w:rPr>
            <w:t xml:space="preserve"> vastustuskykyisten mikrobien kohdalla resistenttien suolistobakteerien (</w:t>
          </w:r>
          <w:r w:rsidR="00836D76" w:rsidRPr="00241BFD">
            <w:rPr>
              <w:rFonts w:asciiTheme="minorHAnsi" w:hAnsiTheme="minorHAnsi" w:cstheme="minorHAnsi"/>
              <w:b/>
              <w:bCs/>
              <w:szCs w:val="24"/>
            </w:rPr>
            <w:t>ESBL</w:t>
          </w:r>
          <w:r w:rsidR="00836D76" w:rsidRPr="00E17328">
            <w:rPr>
              <w:rFonts w:asciiTheme="minorHAnsi" w:hAnsiTheme="minorHAnsi" w:cstheme="minorHAnsi"/>
              <w:szCs w:val="24"/>
            </w:rPr>
            <w:t>) määrä alkoi jälleen palata aiemmalle tasolle</w:t>
          </w:r>
          <w:r w:rsidR="00DE4CD6" w:rsidRPr="00E17328">
            <w:rPr>
              <w:rFonts w:asciiTheme="minorHAnsi" w:hAnsiTheme="minorHAnsi" w:cstheme="minorHAnsi"/>
              <w:szCs w:val="24"/>
            </w:rPr>
            <w:t xml:space="preserve">. </w:t>
          </w:r>
          <w:r w:rsidRPr="00E17328">
            <w:rPr>
              <w:rFonts w:asciiTheme="minorHAnsi" w:hAnsiTheme="minorHAnsi" w:cstheme="minorHAnsi"/>
              <w:szCs w:val="24"/>
            </w:rPr>
            <w:t xml:space="preserve">Hyvin pitkälle jalostuneita </w:t>
          </w:r>
          <w:r w:rsidRPr="00241BFD">
            <w:rPr>
              <w:rFonts w:asciiTheme="minorHAnsi" w:hAnsiTheme="minorHAnsi" w:cstheme="minorHAnsi"/>
              <w:b/>
              <w:bCs/>
              <w:szCs w:val="24"/>
            </w:rPr>
            <w:t>CPE</w:t>
          </w:r>
          <w:r w:rsidRPr="00E17328">
            <w:rPr>
              <w:rFonts w:asciiTheme="minorHAnsi" w:hAnsiTheme="minorHAnsi" w:cstheme="minorHAnsi"/>
              <w:szCs w:val="24"/>
            </w:rPr>
            <w:t xml:space="preserve"> (</w:t>
          </w:r>
          <w:proofErr w:type="spellStart"/>
          <w:r w:rsidRPr="00E17328">
            <w:rPr>
              <w:rFonts w:asciiTheme="minorHAnsi" w:hAnsiTheme="minorHAnsi" w:cstheme="minorHAnsi"/>
              <w:szCs w:val="24"/>
            </w:rPr>
            <w:t>karba</w:t>
          </w:r>
          <w:r w:rsidR="00DE4CD6" w:rsidRPr="00E17328">
            <w:rPr>
              <w:rFonts w:asciiTheme="minorHAnsi" w:hAnsiTheme="minorHAnsi" w:cstheme="minorHAnsi"/>
              <w:szCs w:val="24"/>
            </w:rPr>
            <w:t>peneemiresistettejä</w:t>
          </w:r>
          <w:proofErr w:type="spellEnd"/>
          <w:r w:rsidR="00DE4CD6" w:rsidRPr="00E17328">
            <w:rPr>
              <w:rFonts w:asciiTheme="minorHAnsi" w:hAnsiTheme="minorHAnsi" w:cstheme="minorHAnsi"/>
              <w:szCs w:val="24"/>
            </w:rPr>
            <w:t>)-kantoja</w:t>
          </w:r>
          <w:r w:rsidRPr="00E17328">
            <w:rPr>
              <w:rFonts w:asciiTheme="minorHAnsi" w:hAnsiTheme="minorHAnsi" w:cstheme="minorHAnsi"/>
              <w:szCs w:val="24"/>
            </w:rPr>
            <w:t xml:space="preserve"> tuli esille </w:t>
          </w:r>
          <w:r w:rsidR="00836D76" w:rsidRPr="00E17328">
            <w:rPr>
              <w:rFonts w:asciiTheme="minorHAnsi" w:hAnsiTheme="minorHAnsi" w:cstheme="minorHAnsi"/>
              <w:szCs w:val="24"/>
            </w:rPr>
            <w:t>kolme.</w:t>
          </w:r>
        </w:p>
        <w:p w14:paraId="26C3789F" w14:textId="77777777" w:rsidR="00A632C9" w:rsidRDefault="00A632C9" w:rsidP="00E17328">
          <w:pPr>
            <w:rPr>
              <w:rFonts w:asciiTheme="minorHAnsi" w:hAnsiTheme="minorHAnsi" w:cstheme="minorHAnsi"/>
              <w:szCs w:val="24"/>
            </w:rPr>
          </w:pPr>
        </w:p>
        <w:p w14:paraId="2F0B0412" w14:textId="77777777" w:rsidR="00A632C9" w:rsidRDefault="00A632C9" w:rsidP="00E17328">
          <w:pPr>
            <w:rPr>
              <w:rFonts w:asciiTheme="minorHAnsi" w:hAnsiTheme="minorHAnsi" w:cstheme="minorHAnsi"/>
              <w:szCs w:val="24"/>
            </w:rPr>
          </w:pPr>
        </w:p>
        <w:p w14:paraId="474F5285" w14:textId="77777777" w:rsidR="00A632C9" w:rsidRDefault="00A632C9" w:rsidP="00E17328">
          <w:pPr>
            <w:rPr>
              <w:rFonts w:asciiTheme="minorHAnsi" w:hAnsiTheme="minorHAnsi" w:cstheme="minorHAnsi"/>
              <w:szCs w:val="24"/>
            </w:rPr>
          </w:pPr>
        </w:p>
        <w:p w14:paraId="0F854E4F" w14:textId="77777777" w:rsidR="00A632C9" w:rsidRDefault="00A632C9" w:rsidP="00E17328">
          <w:pPr>
            <w:rPr>
              <w:rFonts w:asciiTheme="minorHAnsi" w:hAnsiTheme="minorHAnsi" w:cstheme="minorHAnsi"/>
              <w:szCs w:val="24"/>
            </w:rPr>
          </w:pPr>
        </w:p>
        <w:p w14:paraId="64552909" w14:textId="77777777" w:rsidR="00A632C9" w:rsidRDefault="00A632C9" w:rsidP="00E17328">
          <w:pPr>
            <w:rPr>
              <w:rFonts w:asciiTheme="minorHAnsi" w:hAnsiTheme="minorHAnsi" w:cstheme="minorHAnsi"/>
              <w:szCs w:val="24"/>
            </w:rPr>
          </w:pPr>
        </w:p>
        <w:p w14:paraId="4E297B6C" w14:textId="0819E43A" w:rsidR="00E17328" w:rsidRDefault="001675A2" w:rsidP="00E17328">
          <w:pPr>
            <w:rPr>
              <w:rFonts w:asciiTheme="minorHAnsi" w:hAnsiTheme="minorHAnsi" w:cstheme="minorHAnsi"/>
              <w:b/>
              <w:color w:val="303030"/>
              <w:kern w:val="36"/>
              <w:szCs w:val="24"/>
              <w:lang w:eastAsia="fi-FI"/>
            </w:rPr>
          </w:pPr>
          <w:r w:rsidRPr="00E17328">
            <w:rPr>
              <w:rFonts w:asciiTheme="minorHAnsi" w:hAnsiTheme="minorHAnsi" w:cstheme="minorHAnsi"/>
              <w:szCs w:val="24"/>
            </w:rPr>
            <w:lastRenderedPageBreak/>
            <w:t xml:space="preserve">Jos tartuntatautilainsäädäntö vaatii täytettäväksi lääkärin ilmoituksen, se tehdään uudistuneen käytännön mukaisesti sähköisesti lääkärin toimikortilla Terveyden ja hyvinvoinnin laitokselle verkkosivuosoitteessa </w:t>
          </w:r>
          <w:r w:rsidR="00E17328" w:rsidRPr="00E17328">
            <w:rPr>
              <w:rFonts w:asciiTheme="minorHAnsi" w:hAnsiTheme="minorHAnsi" w:cstheme="minorHAnsi"/>
              <w:b/>
              <w:color w:val="303030"/>
              <w:kern w:val="36"/>
              <w:szCs w:val="24"/>
              <w:lang w:eastAsia="fi-FI"/>
            </w:rPr>
            <w:t>Lääkärin tartuntatauti-ilmoitus ja tartuntatautiepäily</w:t>
          </w:r>
        </w:p>
        <w:p w14:paraId="213994CA" w14:textId="60F2F063" w:rsidR="001675A2" w:rsidRPr="00E17328" w:rsidRDefault="00097A06" w:rsidP="001675A2">
          <w:pPr>
            <w:rPr>
              <w:rFonts w:asciiTheme="minorHAnsi" w:hAnsiTheme="minorHAnsi" w:cstheme="minorHAnsi"/>
              <w:szCs w:val="24"/>
            </w:rPr>
          </w:pPr>
          <w:hyperlink r:id="rId12" w:history="1">
            <w:r w:rsidR="00E17328" w:rsidRPr="00E17328">
              <w:rPr>
                <w:rStyle w:val="Hyperlinkki"/>
                <w:rFonts w:asciiTheme="minorHAnsi" w:hAnsiTheme="minorHAnsi" w:cstheme="minorHAnsi"/>
                <w:szCs w:val="24"/>
              </w:rPr>
              <w:t>https://thl.fi/fi/web/infektiotaudit-ja-rokotukset/seurantajarjestelmat-ja-rekisterit/tartuntatautirekisteri/laakarin-tartuntatauti-ilmoitus-ja-tartuntatautiepaily</w:t>
            </w:r>
          </w:hyperlink>
        </w:p>
        <w:p w14:paraId="4901AF6E" w14:textId="77777777" w:rsidR="00A632C9" w:rsidRDefault="00A632C9" w:rsidP="001675A2">
          <w:pPr>
            <w:rPr>
              <w:rFonts w:asciiTheme="minorHAnsi" w:hAnsiTheme="minorHAnsi" w:cstheme="minorHAnsi"/>
              <w:szCs w:val="24"/>
            </w:rPr>
          </w:pPr>
        </w:p>
        <w:p w14:paraId="390DBB83" w14:textId="60B3DC5C" w:rsidR="001675A2" w:rsidRPr="00E17328" w:rsidRDefault="001675A2" w:rsidP="001675A2">
          <w:pPr>
            <w:rPr>
              <w:rFonts w:asciiTheme="minorHAnsi" w:hAnsiTheme="minorHAnsi" w:cstheme="minorHAnsi"/>
              <w:szCs w:val="24"/>
            </w:rPr>
          </w:pPr>
          <w:r w:rsidRPr="00E17328">
            <w:rPr>
              <w:rFonts w:asciiTheme="minorHAnsi" w:hAnsiTheme="minorHAnsi" w:cstheme="minorHAnsi"/>
              <w:szCs w:val="24"/>
            </w:rPr>
            <w:t>Tarttuviin tauteihin liittyvissä ongelmissa ja sairaalahygieniapulmissa voi aina konsultoida Etelä-Karjalan keskussairaalan infektiolääkäriä</w:t>
          </w:r>
          <w:r w:rsidR="00FD6D36" w:rsidRPr="00E17328">
            <w:rPr>
              <w:rFonts w:asciiTheme="minorHAnsi" w:hAnsiTheme="minorHAnsi" w:cstheme="minorHAnsi"/>
              <w:szCs w:val="24"/>
            </w:rPr>
            <w:t>, tartuntataudeista vastaavia lääkäreitä,</w:t>
          </w:r>
          <w:r w:rsidRPr="00E17328">
            <w:rPr>
              <w:rFonts w:asciiTheme="minorHAnsi" w:hAnsiTheme="minorHAnsi" w:cstheme="minorHAnsi"/>
              <w:szCs w:val="24"/>
            </w:rPr>
            <w:t xml:space="preserve"> hygieniahoitajia</w:t>
          </w:r>
          <w:r w:rsidR="00FD6D36" w:rsidRPr="00E17328">
            <w:rPr>
              <w:rFonts w:asciiTheme="minorHAnsi" w:hAnsiTheme="minorHAnsi" w:cstheme="minorHAnsi"/>
              <w:szCs w:val="24"/>
            </w:rPr>
            <w:t xml:space="preserve"> ja tartuntatautihoitajia.</w:t>
          </w:r>
          <w:r w:rsidRPr="00E17328">
            <w:rPr>
              <w:rFonts w:asciiTheme="minorHAnsi" w:hAnsiTheme="minorHAnsi" w:cstheme="minorHAnsi"/>
              <w:szCs w:val="24"/>
            </w:rPr>
            <w:t xml:space="preserve"> Lisäksi tietoja avohoidon infektiotilanteesta otetaan kiitollisuudella vastaan. Epidemiaepäilyissä nopea yhteydenotto on erittäin tärkeää. Sähköpostia voi käyttää ainakin suppeiden ja yleisluonteisten kysymysten lähettämiseen. </w:t>
          </w:r>
          <w:r w:rsidR="00A37C23" w:rsidRPr="00E17328">
            <w:rPr>
              <w:rFonts w:asciiTheme="minorHAnsi" w:hAnsiTheme="minorHAnsi" w:cstheme="minorHAnsi"/>
              <w:szCs w:val="24"/>
            </w:rPr>
            <w:t xml:space="preserve">Sähköposti on muotoa </w:t>
          </w:r>
          <w:hyperlink r:id="rId13" w:history="1">
            <w:r w:rsidR="00A37C23" w:rsidRPr="00E17328">
              <w:rPr>
                <w:rStyle w:val="Hyperlinkki"/>
                <w:rFonts w:asciiTheme="minorHAnsi" w:hAnsiTheme="minorHAnsi" w:cstheme="minorHAnsi"/>
                <w:szCs w:val="24"/>
              </w:rPr>
              <w:t>etunimi.sukunimi@ekhva.fi</w:t>
            </w:r>
          </w:hyperlink>
          <w:r w:rsidR="00A37C23" w:rsidRPr="00E17328">
            <w:rPr>
              <w:rFonts w:asciiTheme="minorHAnsi" w:hAnsiTheme="minorHAnsi" w:cstheme="minorHAnsi"/>
              <w:szCs w:val="24"/>
            </w:rPr>
            <w:t xml:space="preserve">. </w:t>
          </w:r>
        </w:p>
        <w:p w14:paraId="5EDF57EC" w14:textId="77777777" w:rsidR="001675A2" w:rsidRPr="00E17328" w:rsidRDefault="001675A2" w:rsidP="001675A2">
          <w:pPr>
            <w:rPr>
              <w:rFonts w:asciiTheme="minorHAnsi" w:hAnsiTheme="minorHAnsi" w:cstheme="minorHAnsi"/>
              <w:szCs w:val="24"/>
            </w:rPr>
          </w:pPr>
        </w:p>
        <w:p w14:paraId="393CCF94" w14:textId="623C33A7" w:rsidR="001675A2" w:rsidRPr="00E17328" w:rsidRDefault="001675A2" w:rsidP="001675A2">
          <w:pPr>
            <w:rPr>
              <w:rFonts w:asciiTheme="minorHAnsi" w:hAnsiTheme="minorHAnsi" w:cstheme="minorHAnsi"/>
              <w:b/>
              <w:bCs/>
              <w:szCs w:val="24"/>
            </w:rPr>
          </w:pPr>
          <w:r w:rsidRPr="00E17328">
            <w:rPr>
              <w:rFonts w:asciiTheme="minorHAnsi" w:hAnsiTheme="minorHAnsi" w:cstheme="minorHAnsi"/>
              <w:b/>
              <w:bCs/>
              <w:szCs w:val="24"/>
            </w:rPr>
            <w:t>Infektio</w:t>
          </w:r>
          <w:r w:rsidR="00A37C23" w:rsidRPr="00E17328">
            <w:rPr>
              <w:rFonts w:asciiTheme="minorHAnsi" w:hAnsiTheme="minorHAnsi" w:cstheme="minorHAnsi"/>
              <w:b/>
              <w:bCs/>
              <w:szCs w:val="24"/>
            </w:rPr>
            <w:t>- ja tartuntatauti</w:t>
          </w:r>
          <w:r w:rsidRPr="00E17328">
            <w:rPr>
              <w:rFonts w:asciiTheme="minorHAnsi" w:hAnsiTheme="minorHAnsi" w:cstheme="minorHAnsi"/>
              <w:b/>
              <w:bCs/>
              <w:szCs w:val="24"/>
            </w:rPr>
            <w:t>yksikkö</w:t>
          </w:r>
        </w:p>
        <w:p w14:paraId="2C0EBDA3" w14:textId="4B0ACFD7" w:rsidR="001675A2" w:rsidRPr="00E17328" w:rsidRDefault="001675A2" w:rsidP="001675A2">
          <w:pPr>
            <w:rPr>
              <w:rFonts w:asciiTheme="minorHAnsi" w:hAnsiTheme="minorHAnsi" w:cstheme="minorHAnsi"/>
              <w:szCs w:val="24"/>
            </w:rPr>
          </w:pPr>
          <w:r w:rsidRPr="00E17328">
            <w:rPr>
              <w:rFonts w:asciiTheme="minorHAnsi" w:hAnsiTheme="minorHAnsi" w:cstheme="minorHAnsi"/>
              <w:szCs w:val="24"/>
            </w:rPr>
            <w:t>Infektioylilääkäri Pekka Suomalainen</w:t>
          </w:r>
          <w:r w:rsidRPr="00E17328">
            <w:rPr>
              <w:rFonts w:asciiTheme="minorHAnsi" w:hAnsiTheme="minorHAnsi" w:cstheme="minorHAnsi"/>
              <w:szCs w:val="24"/>
            </w:rPr>
            <w:tab/>
          </w:r>
          <w:r w:rsidR="00A37C23" w:rsidRPr="00E17328">
            <w:rPr>
              <w:rFonts w:asciiTheme="minorHAnsi" w:hAnsiTheme="minorHAnsi" w:cstheme="minorHAnsi"/>
              <w:szCs w:val="24"/>
            </w:rPr>
            <w:tab/>
          </w:r>
          <w:r w:rsidRPr="00E17328">
            <w:rPr>
              <w:rFonts w:asciiTheme="minorHAnsi" w:hAnsiTheme="minorHAnsi" w:cstheme="minorHAnsi"/>
              <w:szCs w:val="24"/>
            </w:rPr>
            <w:t>044 791 5238</w:t>
          </w:r>
        </w:p>
        <w:p w14:paraId="0A8A580C" w14:textId="0D413A34" w:rsidR="00A37C23" w:rsidRPr="00E17328" w:rsidRDefault="00A37C23" w:rsidP="001675A2">
          <w:pPr>
            <w:rPr>
              <w:rFonts w:asciiTheme="minorHAnsi" w:hAnsiTheme="minorHAnsi" w:cstheme="minorHAnsi"/>
              <w:szCs w:val="24"/>
            </w:rPr>
          </w:pPr>
          <w:r w:rsidRPr="00E17328">
            <w:rPr>
              <w:rFonts w:asciiTheme="minorHAnsi" w:hAnsiTheme="minorHAnsi" w:cstheme="minorHAnsi"/>
              <w:szCs w:val="24"/>
            </w:rPr>
            <w:t>vs. Osastonylilääkäri Annika Luukkainen</w:t>
          </w:r>
          <w:r w:rsidR="00CD2946">
            <w:rPr>
              <w:rFonts w:asciiTheme="minorHAnsi" w:hAnsiTheme="minorHAnsi" w:cstheme="minorHAnsi"/>
              <w:szCs w:val="24"/>
            </w:rPr>
            <w:tab/>
          </w:r>
          <w:r w:rsidR="00BC5DA0" w:rsidRPr="00E17328">
            <w:rPr>
              <w:rFonts w:asciiTheme="minorHAnsi" w:hAnsiTheme="minorHAnsi" w:cstheme="minorHAnsi"/>
              <w:szCs w:val="24"/>
            </w:rPr>
            <w:tab/>
            <w:t>040 542 4073</w:t>
          </w:r>
        </w:p>
        <w:p w14:paraId="3B2AA788" w14:textId="7B76DCE5" w:rsidR="00A37C23" w:rsidRPr="00E17328" w:rsidRDefault="00A37C23" w:rsidP="001675A2">
          <w:pPr>
            <w:rPr>
              <w:rFonts w:asciiTheme="minorHAnsi" w:hAnsiTheme="minorHAnsi" w:cstheme="minorHAnsi"/>
              <w:szCs w:val="24"/>
            </w:rPr>
          </w:pPr>
          <w:r w:rsidRPr="00E17328">
            <w:rPr>
              <w:rFonts w:asciiTheme="minorHAnsi" w:hAnsiTheme="minorHAnsi" w:cstheme="minorHAnsi"/>
              <w:szCs w:val="24"/>
            </w:rPr>
            <w:t>Eval</w:t>
          </w:r>
          <w:r w:rsidR="007C1266">
            <w:rPr>
              <w:rFonts w:asciiTheme="minorHAnsi" w:hAnsiTheme="minorHAnsi" w:cstheme="minorHAnsi"/>
              <w:szCs w:val="24"/>
            </w:rPr>
            <w:t>.</w:t>
          </w:r>
          <w:r w:rsidRPr="00E17328">
            <w:rPr>
              <w:rFonts w:asciiTheme="minorHAnsi" w:hAnsiTheme="minorHAnsi" w:cstheme="minorHAnsi"/>
              <w:szCs w:val="24"/>
            </w:rPr>
            <w:t xml:space="preserve"> Saara Jamanca</w:t>
          </w:r>
          <w:r w:rsidRPr="00E17328">
            <w:rPr>
              <w:rFonts w:asciiTheme="minorHAnsi" w:hAnsiTheme="minorHAnsi" w:cstheme="minorHAnsi"/>
              <w:szCs w:val="24"/>
            </w:rPr>
            <w:tab/>
          </w:r>
          <w:r w:rsidRPr="00E17328">
            <w:rPr>
              <w:rFonts w:asciiTheme="minorHAnsi" w:hAnsiTheme="minorHAnsi" w:cstheme="minorHAnsi"/>
              <w:szCs w:val="24"/>
            </w:rPr>
            <w:tab/>
          </w:r>
          <w:r w:rsidR="00BC5DA0" w:rsidRPr="00E17328">
            <w:rPr>
              <w:rFonts w:asciiTheme="minorHAnsi" w:hAnsiTheme="minorHAnsi" w:cstheme="minorHAnsi"/>
              <w:szCs w:val="24"/>
            </w:rPr>
            <w:tab/>
            <w:t>040 651 3073</w:t>
          </w:r>
        </w:p>
        <w:p w14:paraId="7C5FC6B7" w14:textId="3D0C8FC5" w:rsidR="00A37C23" w:rsidRPr="00E17328" w:rsidRDefault="00A37C23" w:rsidP="001675A2">
          <w:pPr>
            <w:rPr>
              <w:rFonts w:asciiTheme="minorHAnsi" w:hAnsiTheme="minorHAnsi" w:cstheme="minorHAnsi"/>
              <w:szCs w:val="24"/>
            </w:rPr>
          </w:pPr>
          <w:r w:rsidRPr="00E17328">
            <w:rPr>
              <w:rFonts w:asciiTheme="minorHAnsi" w:hAnsiTheme="minorHAnsi" w:cstheme="minorHAnsi"/>
              <w:szCs w:val="24"/>
            </w:rPr>
            <w:t>Tartuntatautilääkäri Sami Raasakka</w:t>
          </w:r>
          <w:r w:rsidR="00BC5DA0" w:rsidRPr="00E17328">
            <w:rPr>
              <w:rFonts w:asciiTheme="minorHAnsi" w:hAnsiTheme="minorHAnsi" w:cstheme="minorHAnsi"/>
              <w:szCs w:val="24"/>
            </w:rPr>
            <w:tab/>
          </w:r>
          <w:r w:rsidR="00BC5DA0" w:rsidRPr="00E17328">
            <w:rPr>
              <w:rFonts w:asciiTheme="minorHAnsi" w:hAnsiTheme="minorHAnsi" w:cstheme="minorHAnsi"/>
              <w:szCs w:val="24"/>
            </w:rPr>
            <w:tab/>
            <w:t>040 651 1594</w:t>
          </w:r>
        </w:p>
        <w:p w14:paraId="411CAA49" w14:textId="6753A8D0" w:rsidR="00A37C23" w:rsidRPr="00E17328" w:rsidRDefault="00A37C23" w:rsidP="001675A2">
          <w:pPr>
            <w:rPr>
              <w:rFonts w:asciiTheme="minorHAnsi" w:hAnsiTheme="minorHAnsi" w:cstheme="minorHAnsi"/>
              <w:szCs w:val="24"/>
            </w:rPr>
          </w:pPr>
          <w:r w:rsidRPr="00E17328">
            <w:rPr>
              <w:rFonts w:asciiTheme="minorHAnsi" w:hAnsiTheme="minorHAnsi" w:cstheme="minorHAnsi"/>
              <w:szCs w:val="24"/>
            </w:rPr>
            <w:t>Tartuntatautilääkäri Ville Verta</w:t>
          </w:r>
          <w:r w:rsidR="00BC5DA0" w:rsidRPr="00E17328">
            <w:rPr>
              <w:rFonts w:asciiTheme="minorHAnsi" w:hAnsiTheme="minorHAnsi" w:cstheme="minorHAnsi"/>
              <w:szCs w:val="24"/>
            </w:rPr>
            <w:tab/>
          </w:r>
          <w:r w:rsidR="00BC5DA0" w:rsidRPr="00E17328">
            <w:rPr>
              <w:rFonts w:asciiTheme="minorHAnsi" w:hAnsiTheme="minorHAnsi" w:cstheme="minorHAnsi"/>
              <w:szCs w:val="24"/>
            </w:rPr>
            <w:tab/>
            <w:t>040 134 8933</w:t>
          </w:r>
        </w:p>
        <w:p w14:paraId="0026F117" w14:textId="78D45952" w:rsidR="00A37C23" w:rsidRPr="00E17328" w:rsidRDefault="001675A2" w:rsidP="001675A2">
          <w:pPr>
            <w:rPr>
              <w:rFonts w:asciiTheme="minorHAnsi" w:hAnsiTheme="minorHAnsi" w:cstheme="minorHAnsi"/>
              <w:szCs w:val="24"/>
            </w:rPr>
          </w:pPr>
          <w:r w:rsidRPr="00E17328">
            <w:rPr>
              <w:rFonts w:asciiTheme="minorHAnsi" w:hAnsiTheme="minorHAnsi" w:cstheme="minorHAnsi"/>
              <w:szCs w:val="24"/>
            </w:rPr>
            <w:t>Hygieniahoitaja Kaija Nikunen</w:t>
          </w:r>
          <w:r w:rsidRPr="00E17328">
            <w:rPr>
              <w:rFonts w:asciiTheme="minorHAnsi" w:hAnsiTheme="minorHAnsi" w:cstheme="minorHAnsi"/>
              <w:szCs w:val="24"/>
            </w:rPr>
            <w:tab/>
          </w:r>
          <w:r w:rsidR="00A37C23" w:rsidRPr="00E17328">
            <w:rPr>
              <w:rFonts w:asciiTheme="minorHAnsi" w:hAnsiTheme="minorHAnsi" w:cstheme="minorHAnsi"/>
              <w:szCs w:val="24"/>
            </w:rPr>
            <w:tab/>
          </w:r>
          <w:r w:rsidRPr="00E17328">
            <w:rPr>
              <w:rFonts w:asciiTheme="minorHAnsi" w:hAnsiTheme="minorHAnsi" w:cstheme="minorHAnsi"/>
              <w:szCs w:val="24"/>
            </w:rPr>
            <w:t>044 791 4766</w:t>
          </w:r>
          <w:r w:rsidRPr="00E17328">
            <w:rPr>
              <w:rFonts w:asciiTheme="minorHAnsi" w:hAnsiTheme="minorHAnsi" w:cstheme="minorHAnsi"/>
              <w:szCs w:val="24"/>
            </w:rPr>
            <w:tab/>
          </w:r>
        </w:p>
        <w:p w14:paraId="681CA86F" w14:textId="0573A66A" w:rsidR="001675A2" w:rsidRPr="00E17328" w:rsidRDefault="001675A2" w:rsidP="001675A2">
          <w:pPr>
            <w:rPr>
              <w:rFonts w:asciiTheme="minorHAnsi" w:hAnsiTheme="minorHAnsi" w:cstheme="minorHAnsi"/>
              <w:szCs w:val="24"/>
            </w:rPr>
          </w:pPr>
          <w:r w:rsidRPr="00E17328">
            <w:rPr>
              <w:rFonts w:asciiTheme="minorHAnsi" w:hAnsiTheme="minorHAnsi" w:cstheme="minorHAnsi"/>
              <w:szCs w:val="24"/>
            </w:rPr>
            <w:t>Hygieniahoitaja Satu Viitala</w:t>
          </w:r>
          <w:r w:rsidRPr="00E17328">
            <w:rPr>
              <w:rFonts w:asciiTheme="minorHAnsi" w:hAnsiTheme="minorHAnsi" w:cstheme="minorHAnsi"/>
              <w:szCs w:val="24"/>
            </w:rPr>
            <w:tab/>
          </w:r>
          <w:r w:rsidR="00A37C23" w:rsidRPr="00E17328">
            <w:rPr>
              <w:rFonts w:asciiTheme="minorHAnsi" w:hAnsiTheme="minorHAnsi" w:cstheme="minorHAnsi"/>
              <w:szCs w:val="24"/>
            </w:rPr>
            <w:tab/>
          </w:r>
          <w:r w:rsidRPr="00E17328">
            <w:rPr>
              <w:rFonts w:asciiTheme="minorHAnsi" w:hAnsiTheme="minorHAnsi" w:cstheme="minorHAnsi"/>
              <w:szCs w:val="24"/>
            </w:rPr>
            <w:t>040 651 4069</w:t>
          </w:r>
          <w:r w:rsidRPr="00E17328">
            <w:rPr>
              <w:rFonts w:asciiTheme="minorHAnsi" w:hAnsiTheme="minorHAnsi" w:cstheme="minorHAnsi"/>
              <w:szCs w:val="24"/>
            </w:rPr>
            <w:tab/>
            <w:t xml:space="preserve"> </w:t>
          </w:r>
        </w:p>
        <w:p w14:paraId="2E7696E6" w14:textId="40C3DB4B" w:rsidR="001675A2" w:rsidRPr="00E17328" w:rsidRDefault="001675A2" w:rsidP="001675A2">
          <w:pPr>
            <w:rPr>
              <w:rFonts w:asciiTheme="minorHAnsi" w:hAnsiTheme="minorHAnsi" w:cstheme="minorHAnsi"/>
              <w:szCs w:val="24"/>
            </w:rPr>
          </w:pPr>
          <w:r w:rsidRPr="00E17328">
            <w:rPr>
              <w:rFonts w:asciiTheme="minorHAnsi" w:hAnsiTheme="minorHAnsi" w:cstheme="minorHAnsi"/>
              <w:szCs w:val="24"/>
            </w:rPr>
            <w:t>Hygieniahoitaja Anu</w:t>
          </w:r>
          <w:r w:rsidR="00A37C23" w:rsidRPr="00E17328">
            <w:rPr>
              <w:rFonts w:asciiTheme="minorHAnsi" w:hAnsiTheme="minorHAnsi" w:cstheme="minorHAnsi"/>
              <w:szCs w:val="24"/>
            </w:rPr>
            <w:t>-Kaisa</w:t>
          </w:r>
          <w:r w:rsidRPr="00E17328">
            <w:rPr>
              <w:rFonts w:asciiTheme="minorHAnsi" w:hAnsiTheme="minorHAnsi" w:cstheme="minorHAnsi"/>
              <w:szCs w:val="24"/>
            </w:rPr>
            <w:t xml:space="preserve"> Laine</w:t>
          </w:r>
          <w:r w:rsidRPr="00E17328">
            <w:rPr>
              <w:rFonts w:asciiTheme="minorHAnsi" w:hAnsiTheme="minorHAnsi" w:cstheme="minorHAnsi"/>
              <w:szCs w:val="24"/>
            </w:rPr>
            <w:tab/>
          </w:r>
          <w:r w:rsidR="00A37C23" w:rsidRPr="00E17328">
            <w:rPr>
              <w:rFonts w:asciiTheme="minorHAnsi" w:hAnsiTheme="minorHAnsi" w:cstheme="minorHAnsi"/>
              <w:szCs w:val="24"/>
            </w:rPr>
            <w:tab/>
          </w:r>
          <w:r w:rsidRPr="00E17328">
            <w:rPr>
              <w:rFonts w:asciiTheme="minorHAnsi" w:hAnsiTheme="minorHAnsi" w:cstheme="minorHAnsi"/>
              <w:szCs w:val="24"/>
            </w:rPr>
            <w:t>044 791 5546</w:t>
          </w:r>
          <w:r w:rsidRPr="00E17328">
            <w:rPr>
              <w:rFonts w:asciiTheme="minorHAnsi" w:hAnsiTheme="minorHAnsi" w:cstheme="minorHAnsi"/>
              <w:szCs w:val="24"/>
            </w:rPr>
            <w:tab/>
          </w:r>
        </w:p>
        <w:p w14:paraId="7813170C" w14:textId="34C09B39" w:rsidR="00A37C23" w:rsidRPr="00E17328" w:rsidRDefault="00A37C23" w:rsidP="001675A2">
          <w:pPr>
            <w:rPr>
              <w:rFonts w:asciiTheme="minorHAnsi" w:hAnsiTheme="minorHAnsi" w:cstheme="minorHAnsi"/>
              <w:szCs w:val="24"/>
            </w:rPr>
          </w:pPr>
          <w:r w:rsidRPr="00E17328">
            <w:rPr>
              <w:rFonts w:asciiTheme="minorHAnsi" w:hAnsiTheme="minorHAnsi" w:cstheme="minorHAnsi"/>
              <w:szCs w:val="24"/>
            </w:rPr>
            <w:t>Tartuntatautihoitaja Mariina Auvinen</w:t>
          </w:r>
          <w:r w:rsidRPr="00E17328">
            <w:rPr>
              <w:rFonts w:asciiTheme="minorHAnsi" w:hAnsiTheme="minorHAnsi" w:cstheme="minorHAnsi"/>
              <w:szCs w:val="24"/>
            </w:rPr>
            <w:tab/>
          </w:r>
          <w:r w:rsidRPr="00E17328">
            <w:rPr>
              <w:rFonts w:asciiTheme="minorHAnsi" w:hAnsiTheme="minorHAnsi" w:cstheme="minorHAnsi"/>
              <w:szCs w:val="24"/>
            </w:rPr>
            <w:tab/>
          </w:r>
          <w:r w:rsidRPr="00E17328">
            <w:rPr>
              <w:rFonts w:asciiTheme="minorHAnsi" w:hAnsiTheme="minorHAnsi" w:cstheme="minorHAnsi"/>
              <w:color w:val="242424"/>
              <w:szCs w:val="24"/>
              <w:shd w:val="clear" w:color="auto" w:fill="FFFFFF"/>
            </w:rPr>
            <w:t>040 527 7880</w:t>
          </w:r>
        </w:p>
        <w:p w14:paraId="551840B1" w14:textId="5C0F9E6A" w:rsidR="00A37C23" w:rsidRPr="00E17328" w:rsidRDefault="001675A2" w:rsidP="001675A2">
          <w:pPr>
            <w:rPr>
              <w:rFonts w:asciiTheme="minorHAnsi" w:hAnsiTheme="minorHAnsi" w:cstheme="minorHAnsi"/>
              <w:szCs w:val="24"/>
            </w:rPr>
          </w:pPr>
          <w:r w:rsidRPr="00E17328">
            <w:rPr>
              <w:rFonts w:asciiTheme="minorHAnsi" w:hAnsiTheme="minorHAnsi" w:cstheme="minorHAnsi"/>
              <w:szCs w:val="24"/>
            </w:rPr>
            <w:t>Sihteeri Jonna Salo</w:t>
          </w:r>
          <w:r w:rsidRPr="00E17328">
            <w:rPr>
              <w:rFonts w:asciiTheme="minorHAnsi" w:hAnsiTheme="minorHAnsi" w:cstheme="minorHAnsi"/>
              <w:szCs w:val="24"/>
            </w:rPr>
            <w:tab/>
          </w:r>
          <w:r w:rsidRPr="00E17328">
            <w:rPr>
              <w:rFonts w:asciiTheme="minorHAnsi" w:hAnsiTheme="minorHAnsi" w:cstheme="minorHAnsi"/>
              <w:szCs w:val="24"/>
            </w:rPr>
            <w:tab/>
          </w:r>
          <w:r w:rsidR="00A37C23" w:rsidRPr="00E17328">
            <w:rPr>
              <w:rFonts w:asciiTheme="minorHAnsi" w:hAnsiTheme="minorHAnsi" w:cstheme="minorHAnsi"/>
              <w:szCs w:val="24"/>
            </w:rPr>
            <w:tab/>
          </w:r>
          <w:r w:rsidRPr="00E17328">
            <w:rPr>
              <w:rFonts w:asciiTheme="minorHAnsi" w:hAnsiTheme="minorHAnsi" w:cstheme="minorHAnsi"/>
              <w:szCs w:val="24"/>
            </w:rPr>
            <w:t>044 791 4673</w:t>
          </w:r>
        </w:p>
        <w:p w14:paraId="789F0F71" w14:textId="77777777" w:rsidR="00FD6D36" w:rsidRPr="00E17328" w:rsidRDefault="00FD6D36" w:rsidP="001675A2">
          <w:pPr>
            <w:rPr>
              <w:rFonts w:asciiTheme="minorHAnsi" w:hAnsiTheme="minorHAnsi" w:cstheme="minorHAnsi"/>
              <w:szCs w:val="24"/>
            </w:rPr>
          </w:pPr>
        </w:p>
        <w:p w14:paraId="0920549F" w14:textId="77777777" w:rsidR="00FD6D36" w:rsidRPr="00E17328" w:rsidRDefault="00FD6D36" w:rsidP="001675A2">
          <w:pPr>
            <w:rPr>
              <w:rFonts w:asciiTheme="minorHAnsi" w:hAnsiTheme="minorHAnsi" w:cstheme="minorHAnsi"/>
              <w:szCs w:val="24"/>
            </w:rPr>
          </w:pPr>
        </w:p>
        <w:p w14:paraId="385B00E6" w14:textId="6F19A79C" w:rsidR="00FD6D36" w:rsidRDefault="00FD6D36" w:rsidP="001675A2">
          <w:pPr>
            <w:rPr>
              <w:rFonts w:asciiTheme="minorHAnsi" w:hAnsiTheme="minorHAnsi" w:cstheme="minorHAnsi"/>
              <w:szCs w:val="24"/>
            </w:rPr>
          </w:pPr>
        </w:p>
        <w:p w14:paraId="464004FB" w14:textId="210BEE06" w:rsidR="00A632C9" w:rsidRDefault="00A632C9" w:rsidP="001675A2">
          <w:pPr>
            <w:rPr>
              <w:rFonts w:asciiTheme="minorHAnsi" w:hAnsiTheme="minorHAnsi" w:cstheme="minorHAnsi"/>
              <w:szCs w:val="24"/>
            </w:rPr>
          </w:pPr>
        </w:p>
        <w:p w14:paraId="61B711AD" w14:textId="472E0E36" w:rsidR="00A632C9" w:rsidRDefault="00A632C9" w:rsidP="001675A2">
          <w:pPr>
            <w:rPr>
              <w:rFonts w:asciiTheme="minorHAnsi" w:hAnsiTheme="minorHAnsi" w:cstheme="minorHAnsi"/>
              <w:szCs w:val="24"/>
            </w:rPr>
          </w:pPr>
        </w:p>
        <w:p w14:paraId="4CE40AD4" w14:textId="63803F5B" w:rsidR="00A632C9" w:rsidRDefault="00A632C9" w:rsidP="001675A2">
          <w:pPr>
            <w:rPr>
              <w:rFonts w:asciiTheme="minorHAnsi" w:hAnsiTheme="minorHAnsi" w:cstheme="minorHAnsi"/>
              <w:szCs w:val="24"/>
            </w:rPr>
          </w:pPr>
        </w:p>
        <w:p w14:paraId="4A0B65D1" w14:textId="324DE203" w:rsidR="00A632C9" w:rsidRDefault="00A632C9" w:rsidP="001675A2">
          <w:pPr>
            <w:rPr>
              <w:rFonts w:asciiTheme="minorHAnsi" w:hAnsiTheme="minorHAnsi" w:cstheme="minorHAnsi"/>
              <w:szCs w:val="24"/>
            </w:rPr>
          </w:pPr>
        </w:p>
        <w:p w14:paraId="7B680FF3" w14:textId="77777777" w:rsidR="00032C6C" w:rsidRDefault="00032C6C" w:rsidP="001675A2">
          <w:pPr>
            <w:rPr>
              <w:rFonts w:asciiTheme="minorHAnsi" w:hAnsiTheme="minorHAnsi" w:cstheme="minorHAnsi"/>
              <w:szCs w:val="24"/>
            </w:rPr>
            <w:sectPr w:rsidR="00032C6C" w:rsidSect="006D6AAE">
              <w:headerReference w:type="first" r:id="rId14"/>
              <w:footerReference w:type="first" r:id="rId15"/>
              <w:pgSz w:w="11906" w:h="16838"/>
              <w:pgMar w:top="1134" w:right="1701" w:bottom="1418" w:left="1701" w:header="1418" w:footer="851" w:gutter="0"/>
              <w:pgNumType w:start="1"/>
              <w:cols w:space="708"/>
              <w:titlePg/>
              <w:docGrid w:linePitch="360"/>
            </w:sectPr>
          </w:pPr>
        </w:p>
        <w:p w14:paraId="68B47017" w14:textId="77777777" w:rsidR="00A632C9" w:rsidRPr="00E17328" w:rsidRDefault="00A632C9" w:rsidP="001675A2">
          <w:pPr>
            <w:rPr>
              <w:rFonts w:asciiTheme="minorHAnsi" w:hAnsiTheme="minorHAnsi" w:cstheme="minorHAnsi"/>
              <w:szCs w:val="24"/>
            </w:rPr>
          </w:pPr>
        </w:p>
        <w:tbl>
          <w:tblPr>
            <w:tblStyle w:val="TaulukkoRuudukko"/>
            <w:tblW w:w="0" w:type="auto"/>
            <w:tblLook w:val="04A0" w:firstRow="1" w:lastRow="0" w:firstColumn="1" w:lastColumn="0" w:noHBand="0" w:noVBand="1"/>
          </w:tblPr>
          <w:tblGrid>
            <w:gridCol w:w="3111"/>
            <w:gridCol w:w="714"/>
            <w:gridCol w:w="979"/>
            <w:gridCol w:w="1003"/>
            <w:gridCol w:w="2687"/>
          </w:tblGrid>
          <w:tr w:rsidR="001675A2" w:rsidRPr="00E17328" w14:paraId="7C3045D3" w14:textId="77777777" w:rsidTr="002B77F7">
            <w:trPr>
              <w:trHeight w:val="254"/>
            </w:trPr>
            <w:tc>
              <w:tcPr>
                <w:tcW w:w="3111" w:type="dxa"/>
                <w:hideMark/>
              </w:tcPr>
              <w:p w14:paraId="7C06734F" w14:textId="33FAD909" w:rsidR="001675A2" w:rsidRPr="00E17328" w:rsidRDefault="001675A2" w:rsidP="002B77F7">
                <w:pPr>
                  <w:tabs>
                    <w:tab w:val="clear" w:pos="1418"/>
                  </w:tabs>
                  <w:spacing w:after="0"/>
                  <w:jc w:val="center"/>
                  <w:rPr>
                    <w:rFonts w:asciiTheme="minorHAnsi" w:hAnsiTheme="minorHAnsi" w:cstheme="minorHAnsi"/>
                    <w:b/>
                    <w:bCs/>
                    <w:i/>
                    <w:iCs/>
                    <w:szCs w:val="24"/>
                  </w:rPr>
                </w:pPr>
                <w:r w:rsidRPr="00E17328">
                  <w:rPr>
                    <w:rFonts w:asciiTheme="minorHAnsi" w:hAnsiTheme="minorHAnsi" w:cstheme="minorHAnsi"/>
                    <w:b/>
                    <w:bCs/>
                    <w:i/>
                    <w:iCs/>
                    <w:szCs w:val="24"/>
                  </w:rPr>
                  <w:t>YLEISVAARALLISET</w:t>
                </w:r>
              </w:p>
              <w:p w14:paraId="4B69989D" w14:textId="3B245610" w:rsidR="001675A2" w:rsidRPr="00E17328" w:rsidRDefault="001675A2" w:rsidP="002B77F7">
                <w:pPr>
                  <w:tabs>
                    <w:tab w:val="clear" w:pos="1418"/>
                  </w:tabs>
                  <w:spacing w:after="0"/>
                  <w:jc w:val="center"/>
                  <w:rPr>
                    <w:rFonts w:asciiTheme="minorHAnsi" w:hAnsiTheme="minorHAnsi" w:cstheme="minorHAnsi"/>
                    <w:b/>
                    <w:bCs/>
                    <w:i/>
                    <w:iCs/>
                    <w:szCs w:val="24"/>
                  </w:rPr>
                </w:pPr>
                <w:r w:rsidRPr="00E17328">
                  <w:rPr>
                    <w:rFonts w:asciiTheme="minorHAnsi" w:hAnsiTheme="minorHAnsi" w:cstheme="minorHAnsi"/>
                    <w:b/>
                    <w:bCs/>
                    <w:i/>
                    <w:iCs/>
                    <w:szCs w:val="24"/>
                  </w:rPr>
                  <w:t>TARTUNTATAUDIT</w:t>
                </w:r>
              </w:p>
            </w:tc>
            <w:tc>
              <w:tcPr>
                <w:tcW w:w="714" w:type="dxa"/>
                <w:noWrap/>
                <w:hideMark/>
              </w:tcPr>
              <w:p w14:paraId="700DA352" w14:textId="77777777" w:rsidR="001675A2" w:rsidRPr="00E17328" w:rsidRDefault="001675A2" w:rsidP="002B77F7">
                <w:pPr>
                  <w:tabs>
                    <w:tab w:val="clear" w:pos="1418"/>
                  </w:tabs>
                  <w:spacing w:after="0"/>
                  <w:jc w:val="center"/>
                  <w:rPr>
                    <w:rFonts w:asciiTheme="minorHAnsi" w:hAnsiTheme="minorHAnsi" w:cstheme="minorHAnsi"/>
                    <w:b/>
                    <w:bCs/>
                    <w:i/>
                    <w:iCs/>
                    <w:szCs w:val="24"/>
                  </w:rPr>
                </w:pPr>
                <w:r w:rsidRPr="00E17328">
                  <w:rPr>
                    <w:rFonts w:asciiTheme="minorHAnsi" w:hAnsiTheme="minorHAnsi" w:cstheme="minorHAnsi"/>
                    <w:b/>
                    <w:bCs/>
                    <w:i/>
                    <w:iCs/>
                    <w:szCs w:val="24"/>
                  </w:rPr>
                  <w:t>2020</w:t>
                </w:r>
              </w:p>
            </w:tc>
            <w:tc>
              <w:tcPr>
                <w:tcW w:w="979" w:type="dxa"/>
                <w:noWrap/>
                <w:hideMark/>
              </w:tcPr>
              <w:p w14:paraId="563F7BBF" w14:textId="77777777" w:rsidR="001675A2" w:rsidRPr="00E17328" w:rsidRDefault="001675A2" w:rsidP="002B77F7">
                <w:pPr>
                  <w:tabs>
                    <w:tab w:val="clear" w:pos="1418"/>
                  </w:tabs>
                  <w:spacing w:after="0"/>
                  <w:jc w:val="center"/>
                  <w:rPr>
                    <w:rFonts w:asciiTheme="minorHAnsi" w:hAnsiTheme="minorHAnsi" w:cstheme="minorHAnsi"/>
                    <w:b/>
                    <w:bCs/>
                    <w:i/>
                    <w:iCs/>
                    <w:szCs w:val="24"/>
                  </w:rPr>
                </w:pPr>
                <w:r w:rsidRPr="00E17328">
                  <w:rPr>
                    <w:rFonts w:asciiTheme="minorHAnsi" w:hAnsiTheme="minorHAnsi" w:cstheme="minorHAnsi"/>
                    <w:b/>
                    <w:bCs/>
                    <w:i/>
                    <w:iCs/>
                    <w:szCs w:val="24"/>
                  </w:rPr>
                  <w:t>2021</w:t>
                </w:r>
              </w:p>
            </w:tc>
            <w:tc>
              <w:tcPr>
                <w:tcW w:w="1003" w:type="dxa"/>
              </w:tcPr>
              <w:p w14:paraId="5B2BDD6E" w14:textId="2942B3EA" w:rsidR="001675A2" w:rsidRPr="00E17328" w:rsidRDefault="001675A2" w:rsidP="002B77F7">
                <w:pPr>
                  <w:spacing w:after="0"/>
                  <w:jc w:val="center"/>
                  <w:rPr>
                    <w:rFonts w:asciiTheme="minorHAnsi" w:hAnsiTheme="minorHAnsi" w:cstheme="minorHAnsi"/>
                    <w:b/>
                    <w:bCs/>
                    <w:i/>
                    <w:iCs/>
                    <w:szCs w:val="24"/>
                  </w:rPr>
                </w:pPr>
                <w:r w:rsidRPr="00E17328">
                  <w:rPr>
                    <w:rFonts w:asciiTheme="minorHAnsi" w:hAnsiTheme="minorHAnsi" w:cstheme="minorHAnsi"/>
                    <w:b/>
                    <w:bCs/>
                    <w:i/>
                    <w:iCs/>
                    <w:szCs w:val="24"/>
                  </w:rPr>
                  <w:t>2022</w:t>
                </w:r>
              </w:p>
            </w:tc>
            <w:tc>
              <w:tcPr>
                <w:tcW w:w="2687" w:type="dxa"/>
                <w:hideMark/>
              </w:tcPr>
              <w:p w14:paraId="5C7B2B12" w14:textId="443AF418" w:rsidR="001675A2" w:rsidRPr="00E17328" w:rsidRDefault="001675A2" w:rsidP="002B77F7">
                <w:pPr>
                  <w:tabs>
                    <w:tab w:val="clear" w:pos="1418"/>
                  </w:tabs>
                  <w:spacing w:after="0"/>
                  <w:jc w:val="center"/>
                  <w:rPr>
                    <w:rFonts w:asciiTheme="minorHAnsi" w:hAnsiTheme="minorHAnsi" w:cstheme="minorHAnsi"/>
                    <w:b/>
                    <w:bCs/>
                    <w:i/>
                    <w:iCs/>
                    <w:szCs w:val="24"/>
                  </w:rPr>
                </w:pPr>
                <w:r w:rsidRPr="00E17328">
                  <w:rPr>
                    <w:rFonts w:asciiTheme="minorHAnsi" w:hAnsiTheme="minorHAnsi" w:cstheme="minorHAnsi"/>
                    <w:b/>
                    <w:bCs/>
                    <w:i/>
                    <w:iCs/>
                    <w:szCs w:val="24"/>
                  </w:rPr>
                  <w:t>Huom. 2022</w:t>
                </w:r>
              </w:p>
            </w:tc>
          </w:tr>
          <w:tr w:rsidR="001675A2" w:rsidRPr="00E17328" w14:paraId="0368E29D" w14:textId="77777777" w:rsidTr="002B77F7">
            <w:trPr>
              <w:trHeight w:val="254"/>
            </w:trPr>
            <w:tc>
              <w:tcPr>
                <w:tcW w:w="3111" w:type="dxa"/>
                <w:hideMark/>
              </w:tcPr>
              <w:p w14:paraId="62F3AC42" w14:textId="77777777" w:rsidR="001675A2" w:rsidRPr="00E17328" w:rsidRDefault="001675A2" w:rsidP="002B77F7">
                <w:pPr>
                  <w:tabs>
                    <w:tab w:val="clear" w:pos="1418"/>
                  </w:tabs>
                  <w:spacing w:after="0"/>
                  <w:jc w:val="center"/>
                  <w:rPr>
                    <w:rFonts w:asciiTheme="minorHAnsi" w:hAnsiTheme="minorHAnsi" w:cstheme="minorHAnsi"/>
                    <w:szCs w:val="24"/>
                  </w:rPr>
                </w:pPr>
                <w:proofErr w:type="spellStart"/>
                <w:r w:rsidRPr="00E17328">
                  <w:rPr>
                    <w:rFonts w:asciiTheme="minorHAnsi" w:hAnsiTheme="minorHAnsi" w:cstheme="minorHAnsi"/>
                    <w:szCs w:val="24"/>
                  </w:rPr>
                  <w:t>Salmonellosis</w:t>
                </w:r>
                <w:proofErr w:type="spellEnd"/>
              </w:p>
            </w:tc>
            <w:tc>
              <w:tcPr>
                <w:tcW w:w="714" w:type="dxa"/>
                <w:noWrap/>
                <w:hideMark/>
              </w:tcPr>
              <w:p w14:paraId="3E3253F1"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15</w:t>
                </w:r>
              </w:p>
            </w:tc>
            <w:tc>
              <w:tcPr>
                <w:tcW w:w="979" w:type="dxa"/>
                <w:noWrap/>
                <w:hideMark/>
              </w:tcPr>
              <w:p w14:paraId="2BCB2309"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11</w:t>
                </w:r>
              </w:p>
            </w:tc>
            <w:tc>
              <w:tcPr>
                <w:tcW w:w="1003" w:type="dxa"/>
              </w:tcPr>
              <w:p w14:paraId="2A474D6E" w14:textId="742009E7" w:rsidR="001675A2" w:rsidRPr="00E17328" w:rsidRDefault="001675A2" w:rsidP="002B77F7">
                <w:pPr>
                  <w:spacing w:after="0"/>
                  <w:jc w:val="center"/>
                  <w:rPr>
                    <w:rFonts w:asciiTheme="minorHAnsi" w:hAnsiTheme="minorHAnsi" w:cstheme="minorHAnsi"/>
                    <w:szCs w:val="24"/>
                  </w:rPr>
                </w:pPr>
                <w:r w:rsidRPr="00E17328">
                  <w:rPr>
                    <w:rFonts w:asciiTheme="minorHAnsi" w:hAnsiTheme="minorHAnsi" w:cstheme="minorHAnsi"/>
                    <w:szCs w:val="24"/>
                  </w:rPr>
                  <w:t>22</w:t>
                </w:r>
              </w:p>
            </w:tc>
            <w:tc>
              <w:tcPr>
                <w:tcW w:w="2687" w:type="dxa"/>
                <w:hideMark/>
              </w:tcPr>
              <w:p w14:paraId="2B0BEBFC" w14:textId="3CDAA060"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w:t>
                </w:r>
              </w:p>
            </w:tc>
          </w:tr>
          <w:tr w:rsidR="001675A2" w:rsidRPr="00E17328" w14:paraId="6DB0E8C7" w14:textId="77777777" w:rsidTr="002B77F7">
            <w:trPr>
              <w:trHeight w:val="254"/>
            </w:trPr>
            <w:tc>
              <w:tcPr>
                <w:tcW w:w="3111" w:type="dxa"/>
                <w:hideMark/>
              </w:tcPr>
              <w:p w14:paraId="69CA601F"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Syfilis (kuppa)</w:t>
                </w:r>
              </w:p>
            </w:tc>
            <w:tc>
              <w:tcPr>
                <w:tcW w:w="714" w:type="dxa"/>
                <w:noWrap/>
                <w:hideMark/>
              </w:tcPr>
              <w:p w14:paraId="2774BBC9"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5</w:t>
                </w:r>
              </w:p>
            </w:tc>
            <w:tc>
              <w:tcPr>
                <w:tcW w:w="979" w:type="dxa"/>
                <w:noWrap/>
                <w:hideMark/>
              </w:tcPr>
              <w:p w14:paraId="4454C996"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3</w:t>
                </w:r>
              </w:p>
            </w:tc>
            <w:tc>
              <w:tcPr>
                <w:tcW w:w="1003" w:type="dxa"/>
              </w:tcPr>
              <w:p w14:paraId="16BC11DD" w14:textId="0C28CB39" w:rsidR="001675A2" w:rsidRPr="00E17328" w:rsidRDefault="001675A2" w:rsidP="002B77F7">
                <w:pPr>
                  <w:spacing w:after="0"/>
                  <w:jc w:val="center"/>
                  <w:rPr>
                    <w:rFonts w:asciiTheme="minorHAnsi" w:hAnsiTheme="minorHAnsi" w:cstheme="minorHAnsi"/>
                    <w:szCs w:val="24"/>
                  </w:rPr>
                </w:pPr>
                <w:r w:rsidRPr="00E17328">
                  <w:rPr>
                    <w:rFonts w:asciiTheme="minorHAnsi" w:hAnsiTheme="minorHAnsi" w:cstheme="minorHAnsi"/>
                    <w:szCs w:val="24"/>
                  </w:rPr>
                  <w:t>4</w:t>
                </w:r>
              </w:p>
            </w:tc>
            <w:tc>
              <w:tcPr>
                <w:tcW w:w="2687" w:type="dxa"/>
                <w:hideMark/>
              </w:tcPr>
              <w:p w14:paraId="03C668D8" w14:textId="0C72448A"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w:t>
                </w:r>
              </w:p>
            </w:tc>
          </w:tr>
          <w:tr w:rsidR="001675A2" w:rsidRPr="00E17328" w14:paraId="57F38F76" w14:textId="77777777" w:rsidTr="002B77F7">
            <w:trPr>
              <w:trHeight w:val="254"/>
            </w:trPr>
            <w:tc>
              <w:tcPr>
                <w:tcW w:w="3111" w:type="dxa"/>
                <w:hideMark/>
              </w:tcPr>
              <w:p w14:paraId="36DF10FB" w14:textId="77777777" w:rsidR="001675A2" w:rsidRPr="00E17328" w:rsidRDefault="001675A2" w:rsidP="002B77F7">
                <w:pPr>
                  <w:tabs>
                    <w:tab w:val="clear" w:pos="1418"/>
                  </w:tabs>
                  <w:spacing w:after="0"/>
                  <w:jc w:val="center"/>
                  <w:rPr>
                    <w:rFonts w:asciiTheme="minorHAnsi" w:hAnsiTheme="minorHAnsi" w:cstheme="minorHAnsi"/>
                    <w:szCs w:val="24"/>
                  </w:rPr>
                </w:pPr>
                <w:proofErr w:type="spellStart"/>
                <w:r w:rsidRPr="00E17328">
                  <w:rPr>
                    <w:rFonts w:asciiTheme="minorHAnsi" w:hAnsiTheme="minorHAnsi" w:cstheme="minorHAnsi"/>
                    <w:szCs w:val="24"/>
                  </w:rPr>
                  <w:t>Tuberculosis</w:t>
                </w:r>
                <w:proofErr w:type="spellEnd"/>
              </w:p>
            </w:tc>
            <w:tc>
              <w:tcPr>
                <w:tcW w:w="714" w:type="dxa"/>
                <w:noWrap/>
                <w:hideMark/>
              </w:tcPr>
              <w:p w14:paraId="2C62957A"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3</w:t>
                </w:r>
              </w:p>
            </w:tc>
            <w:tc>
              <w:tcPr>
                <w:tcW w:w="979" w:type="dxa"/>
                <w:noWrap/>
                <w:hideMark/>
              </w:tcPr>
              <w:p w14:paraId="5D0D2E54"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3</w:t>
                </w:r>
              </w:p>
            </w:tc>
            <w:tc>
              <w:tcPr>
                <w:tcW w:w="1003" w:type="dxa"/>
              </w:tcPr>
              <w:p w14:paraId="2D1901D4" w14:textId="1408F731" w:rsidR="001675A2" w:rsidRPr="00E17328" w:rsidRDefault="001675A2" w:rsidP="002B77F7">
                <w:pPr>
                  <w:spacing w:after="0"/>
                  <w:jc w:val="center"/>
                  <w:rPr>
                    <w:rFonts w:asciiTheme="minorHAnsi" w:hAnsiTheme="minorHAnsi" w:cstheme="minorHAnsi"/>
                    <w:szCs w:val="24"/>
                  </w:rPr>
                </w:pPr>
                <w:r w:rsidRPr="00E17328">
                  <w:rPr>
                    <w:rFonts w:asciiTheme="minorHAnsi" w:hAnsiTheme="minorHAnsi" w:cstheme="minorHAnsi"/>
                    <w:szCs w:val="24"/>
                  </w:rPr>
                  <w:t>5</w:t>
                </w:r>
              </w:p>
            </w:tc>
            <w:tc>
              <w:tcPr>
                <w:tcW w:w="2687" w:type="dxa"/>
                <w:hideMark/>
              </w:tcPr>
              <w:p w14:paraId="5DB73184" w14:textId="0EDEF28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Keuhkotuberkuloosi (2)</w:t>
                </w:r>
              </w:p>
            </w:tc>
          </w:tr>
          <w:tr w:rsidR="001675A2" w:rsidRPr="00E17328" w14:paraId="7F6C0D8F" w14:textId="77777777" w:rsidTr="002B77F7">
            <w:trPr>
              <w:trHeight w:val="254"/>
            </w:trPr>
            <w:tc>
              <w:tcPr>
                <w:tcW w:w="3111" w:type="dxa"/>
                <w:hideMark/>
              </w:tcPr>
              <w:p w14:paraId="35D37B08"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xml:space="preserve">Inf. </w:t>
                </w:r>
                <w:proofErr w:type="spellStart"/>
                <w:r w:rsidRPr="00E17328">
                  <w:rPr>
                    <w:rFonts w:asciiTheme="minorHAnsi" w:hAnsiTheme="minorHAnsi" w:cstheme="minorHAnsi"/>
                    <w:szCs w:val="24"/>
                  </w:rPr>
                  <w:t>meningococcica</w:t>
                </w:r>
                <w:proofErr w:type="spellEnd"/>
              </w:p>
            </w:tc>
            <w:tc>
              <w:tcPr>
                <w:tcW w:w="714" w:type="dxa"/>
                <w:noWrap/>
                <w:hideMark/>
              </w:tcPr>
              <w:p w14:paraId="2FC695F9"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1</w:t>
                </w:r>
              </w:p>
            </w:tc>
            <w:tc>
              <w:tcPr>
                <w:tcW w:w="979" w:type="dxa"/>
                <w:noWrap/>
                <w:hideMark/>
              </w:tcPr>
              <w:p w14:paraId="70743C4F"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0</w:t>
                </w:r>
              </w:p>
            </w:tc>
            <w:tc>
              <w:tcPr>
                <w:tcW w:w="1003" w:type="dxa"/>
              </w:tcPr>
              <w:p w14:paraId="32A9A69C" w14:textId="1A0AD54D" w:rsidR="001675A2" w:rsidRPr="00E17328" w:rsidRDefault="001675A2" w:rsidP="002B77F7">
                <w:pPr>
                  <w:spacing w:after="0"/>
                  <w:jc w:val="center"/>
                  <w:rPr>
                    <w:rFonts w:asciiTheme="minorHAnsi" w:hAnsiTheme="minorHAnsi" w:cstheme="minorHAnsi"/>
                    <w:szCs w:val="24"/>
                  </w:rPr>
                </w:pPr>
                <w:r w:rsidRPr="00E17328">
                  <w:rPr>
                    <w:rFonts w:asciiTheme="minorHAnsi" w:hAnsiTheme="minorHAnsi" w:cstheme="minorHAnsi"/>
                    <w:szCs w:val="24"/>
                  </w:rPr>
                  <w:t>0</w:t>
                </w:r>
              </w:p>
            </w:tc>
            <w:tc>
              <w:tcPr>
                <w:tcW w:w="2687" w:type="dxa"/>
                <w:hideMark/>
              </w:tcPr>
              <w:p w14:paraId="363A8E26" w14:textId="3367DD83"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w:t>
                </w:r>
              </w:p>
            </w:tc>
          </w:tr>
          <w:tr w:rsidR="001675A2" w:rsidRPr="00E17328" w14:paraId="264636E8" w14:textId="77777777" w:rsidTr="002B77F7">
            <w:trPr>
              <w:trHeight w:val="254"/>
            </w:trPr>
            <w:tc>
              <w:tcPr>
                <w:tcW w:w="3111" w:type="dxa"/>
                <w:hideMark/>
              </w:tcPr>
              <w:p w14:paraId="6F512B45" w14:textId="77777777" w:rsidR="001675A2" w:rsidRPr="00E17328" w:rsidRDefault="001675A2" w:rsidP="002B77F7">
                <w:pPr>
                  <w:tabs>
                    <w:tab w:val="clear" w:pos="1418"/>
                  </w:tabs>
                  <w:spacing w:after="0"/>
                  <w:jc w:val="center"/>
                  <w:rPr>
                    <w:rFonts w:asciiTheme="minorHAnsi" w:hAnsiTheme="minorHAnsi" w:cstheme="minorHAnsi"/>
                    <w:szCs w:val="24"/>
                  </w:rPr>
                </w:pPr>
                <w:proofErr w:type="spellStart"/>
                <w:r w:rsidRPr="00E17328">
                  <w:rPr>
                    <w:rFonts w:asciiTheme="minorHAnsi" w:hAnsiTheme="minorHAnsi" w:cstheme="minorHAnsi"/>
                    <w:szCs w:val="24"/>
                  </w:rPr>
                  <w:t>Hepatitis</w:t>
                </w:r>
                <w:proofErr w:type="spellEnd"/>
                <w:r w:rsidRPr="00E17328">
                  <w:rPr>
                    <w:rFonts w:asciiTheme="minorHAnsi" w:hAnsiTheme="minorHAnsi" w:cstheme="minorHAnsi"/>
                    <w:szCs w:val="24"/>
                  </w:rPr>
                  <w:t xml:space="preserve"> A</w:t>
                </w:r>
              </w:p>
            </w:tc>
            <w:tc>
              <w:tcPr>
                <w:tcW w:w="714" w:type="dxa"/>
                <w:noWrap/>
                <w:hideMark/>
              </w:tcPr>
              <w:p w14:paraId="50B3954C"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0</w:t>
                </w:r>
              </w:p>
            </w:tc>
            <w:tc>
              <w:tcPr>
                <w:tcW w:w="979" w:type="dxa"/>
                <w:noWrap/>
                <w:hideMark/>
              </w:tcPr>
              <w:p w14:paraId="1473662B"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0</w:t>
                </w:r>
              </w:p>
            </w:tc>
            <w:tc>
              <w:tcPr>
                <w:tcW w:w="1003" w:type="dxa"/>
              </w:tcPr>
              <w:p w14:paraId="35BE5CC2" w14:textId="2CA59D8D" w:rsidR="001675A2" w:rsidRPr="00E17328" w:rsidRDefault="001675A2" w:rsidP="002B77F7">
                <w:pPr>
                  <w:spacing w:after="0"/>
                  <w:jc w:val="center"/>
                  <w:rPr>
                    <w:rFonts w:asciiTheme="minorHAnsi" w:hAnsiTheme="minorHAnsi" w:cstheme="minorHAnsi"/>
                    <w:szCs w:val="24"/>
                  </w:rPr>
                </w:pPr>
                <w:r w:rsidRPr="00E17328">
                  <w:rPr>
                    <w:rFonts w:asciiTheme="minorHAnsi" w:hAnsiTheme="minorHAnsi" w:cstheme="minorHAnsi"/>
                    <w:szCs w:val="24"/>
                  </w:rPr>
                  <w:t>0</w:t>
                </w:r>
              </w:p>
            </w:tc>
            <w:tc>
              <w:tcPr>
                <w:tcW w:w="2687" w:type="dxa"/>
                <w:hideMark/>
              </w:tcPr>
              <w:p w14:paraId="2A234621" w14:textId="3169751B"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w:t>
                </w:r>
              </w:p>
            </w:tc>
          </w:tr>
          <w:tr w:rsidR="001675A2" w:rsidRPr="00E17328" w14:paraId="393E4855" w14:textId="77777777" w:rsidTr="002B77F7">
            <w:trPr>
              <w:trHeight w:val="254"/>
            </w:trPr>
            <w:tc>
              <w:tcPr>
                <w:tcW w:w="3111" w:type="dxa"/>
                <w:hideMark/>
              </w:tcPr>
              <w:p w14:paraId="6EB530BB" w14:textId="77777777" w:rsidR="001675A2" w:rsidRPr="00E17328" w:rsidRDefault="001675A2" w:rsidP="002B77F7">
                <w:pPr>
                  <w:tabs>
                    <w:tab w:val="clear" w:pos="1418"/>
                  </w:tabs>
                  <w:spacing w:after="0"/>
                  <w:jc w:val="center"/>
                  <w:rPr>
                    <w:rFonts w:asciiTheme="minorHAnsi" w:hAnsiTheme="minorHAnsi" w:cstheme="minorHAnsi"/>
                    <w:szCs w:val="24"/>
                  </w:rPr>
                </w:pPr>
                <w:proofErr w:type="spellStart"/>
                <w:r w:rsidRPr="00E17328">
                  <w:rPr>
                    <w:rFonts w:asciiTheme="minorHAnsi" w:hAnsiTheme="minorHAnsi" w:cstheme="minorHAnsi"/>
                    <w:szCs w:val="24"/>
                  </w:rPr>
                  <w:t>Shigellosis</w:t>
                </w:r>
                <w:proofErr w:type="spellEnd"/>
                <w:r w:rsidRPr="00E17328">
                  <w:rPr>
                    <w:rFonts w:asciiTheme="minorHAnsi" w:hAnsiTheme="minorHAnsi" w:cstheme="minorHAnsi"/>
                    <w:szCs w:val="24"/>
                  </w:rPr>
                  <w:t xml:space="preserve"> (punatauti)</w:t>
                </w:r>
              </w:p>
            </w:tc>
            <w:tc>
              <w:tcPr>
                <w:tcW w:w="714" w:type="dxa"/>
                <w:noWrap/>
                <w:hideMark/>
              </w:tcPr>
              <w:p w14:paraId="0BD5C4FC"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1</w:t>
                </w:r>
              </w:p>
            </w:tc>
            <w:tc>
              <w:tcPr>
                <w:tcW w:w="979" w:type="dxa"/>
                <w:noWrap/>
                <w:hideMark/>
              </w:tcPr>
              <w:p w14:paraId="22F2C121"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0</w:t>
                </w:r>
              </w:p>
            </w:tc>
            <w:tc>
              <w:tcPr>
                <w:tcW w:w="1003" w:type="dxa"/>
              </w:tcPr>
              <w:p w14:paraId="11A719A5" w14:textId="6899F500" w:rsidR="001675A2" w:rsidRPr="00E17328" w:rsidRDefault="001675A2" w:rsidP="002B77F7">
                <w:pPr>
                  <w:spacing w:after="0"/>
                  <w:jc w:val="center"/>
                  <w:rPr>
                    <w:rFonts w:asciiTheme="minorHAnsi" w:hAnsiTheme="minorHAnsi" w:cstheme="minorHAnsi"/>
                    <w:szCs w:val="24"/>
                  </w:rPr>
                </w:pPr>
                <w:r w:rsidRPr="00E17328">
                  <w:rPr>
                    <w:rFonts w:asciiTheme="minorHAnsi" w:hAnsiTheme="minorHAnsi" w:cstheme="minorHAnsi"/>
                    <w:szCs w:val="24"/>
                  </w:rPr>
                  <w:t>0</w:t>
                </w:r>
              </w:p>
            </w:tc>
            <w:tc>
              <w:tcPr>
                <w:tcW w:w="2687" w:type="dxa"/>
                <w:hideMark/>
              </w:tcPr>
              <w:p w14:paraId="55E7D0B3" w14:textId="62F9510C"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w:t>
                </w:r>
              </w:p>
            </w:tc>
          </w:tr>
          <w:tr w:rsidR="001675A2" w:rsidRPr="00E17328" w14:paraId="6B18318E" w14:textId="77777777" w:rsidTr="002B77F7">
            <w:trPr>
              <w:trHeight w:val="254"/>
            </w:trPr>
            <w:tc>
              <w:tcPr>
                <w:tcW w:w="3111" w:type="dxa"/>
                <w:hideMark/>
              </w:tcPr>
              <w:p w14:paraId="2569AE89"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xml:space="preserve">Salmonella </w:t>
                </w:r>
                <w:proofErr w:type="spellStart"/>
                <w:r w:rsidRPr="00E17328">
                  <w:rPr>
                    <w:rFonts w:asciiTheme="minorHAnsi" w:hAnsiTheme="minorHAnsi" w:cstheme="minorHAnsi"/>
                    <w:szCs w:val="24"/>
                  </w:rPr>
                  <w:t>typhi</w:t>
                </w:r>
                <w:proofErr w:type="spellEnd"/>
                <w:r w:rsidRPr="00E17328">
                  <w:rPr>
                    <w:rFonts w:asciiTheme="minorHAnsi" w:hAnsiTheme="minorHAnsi" w:cstheme="minorHAnsi"/>
                    <w:szCs w:val="24"/>
                  </w:rPr>
                  <w:t xml:space="preserve"> (lavantauti)</w:t>
                </w:r>
              </w:p>
            </w:tc>
            <w:tc>
              <w:tcPr>
                <w:tcW w:w="714" w:type="dxa"/>
                <w:noWrap/>
                <w:hideMark/>
              </w:tcPr>
              <w:p w14:paraId="1F87CAF6"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0</w:t>
                </w:r>
              </w:p>
            </w:tc>
            <w:tc>
              <w:tcPr>
                <w:tcW w:w="979" w:type="dxa"/>
                <w:noWrap/>
                <w:hideMark/>
              </w:tcPr>
              <w:p w14:paraId="37820966"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0</w:t>
                </w:r>
              </w:p>
            </w:tc>
            <w:tc>
              <w:tcPr>
                <w:tcW w:w="1003" w:type="dxa"/>
              </w:tcPr>
              <w:p w14:paraId="68E3D983" w14:textId="7558E57A" w:rsidR="001675A2" w:rsidRPr="00E17328" w:rsidRDefault="001675A2" w:rsidP="002B77F7">
                <w:pPr>
                  <w:spacing w:after="0"/>
                  <w:jc w:val="center"/>
                  <w:rPr>
                    <w:rFonts w:asciiTheme="minorHAnsi" w:hAnsiTheme="minorHAnsi" w:cstheme="minorHAnsi"/>
                    <w:szCs w:val="24"/>
                  </w:rPr>
                </w:pPr>
                <w:r w:rsidRPr="00E17328">
                  <w:rPr>
                    <w:rFonts w:asciiTheme="minorHAnsi" w:hAnsiTheme="minorHAnsi" w:cstheme="minorHAnsi"/>
                    <w:szCs w:val="24"/>
                  </w:rPr>
                  <w:t>0</w:t>
                </w:r>
              </w:p>
            </w:tc>
            <w:tc>
              <w:tcPr>
                <w:tcW w:w="2687" w:type="dxa"/>
                <w:hideMark/>
              </w:tcPr>
              <w:p w14:paraId="12AF5337" w14:textId="528F9214"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w:t>
                </w:r>
              </w:p>
            </w:tc>
          </w:tr>
          <w:tr w:rsidR="001675A2" w:rsidRPr="00E17328" w14:paraId="3C9DC6C9" w14:textId="77777777" w:rsidTr="002B77F7">
            <w:trPr>
              <w:trHeight w:val="254"/>
            </w:trPr>
            <w:tc>
              <w:tcPr>
                <w:tcW w:w="3111" w:type="dxa"/>
                <w:hideMark/>
              </w:tcPr>
              <w:p w14:paraId="1A3206DB"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xml:space="preserve">Salmonella </w:t>
                </w:r>
                <w:proofErr w:type="spellStart"/>
                <w:r w:rsidRPr="00E17328">
                  <w:rPr>
                    <w:rFonts w:asciiTheme="minorHAnsi" w:hAnsiTheme="minorHAnsi" w:cstheme="minorHAnsi"/>
                    <w:szCs w:val="24"/>
                  </w:rPr>
                  <w:t>paratyphi</w:t>
                </w:r>
                <w:proofErr w:type="spellEnd"/>
              </w:p>
            </w:tc>
            <w:tc>
              <w:tcPr>
                <w:tcW w:w="714" w:type="dxa"/>
                <w:noWrap/>
                <w:hideMark/>
              </w:tcPr>
              <w:p w14:paraId="360FF1AF"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0</w:t>
                </w:r>
              </w:p>
            </w:tc>
            <w:tc>
              <w:tcPr>
                <w:tcW w:w="979" w:type="dxa"/>
                <w:noWrap/>
                <w:hideMark/>
              </w:tcPr>
              <w:p w14:paraId="1CB797B9"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0</w:t>
                </w:r>
              </w:p>
            </w:tc>
            <w:tc>
              <w:tcPr>
                <w:tcW w:w="1003" w:type="dxa"/>
              </w:tcPr>
              <w:p w14:paraId="445CDA11" w14:textId="6E686969" w:rsidR="001675A2" w:rsidRPr="00E17328" w:rsidRDefault="001675A2" w:rsidP="002B77F7">
                <w:pPr>
                  <w:spacing w:after="0"/>
                  <w:jc w:val="center"/>
                  <w:rPr>
                    <w:rFonts w:asciiTheme="minorHAnsi" w:hAnsiTheme="minorHAnsi" w:cstheme="minorHAnsi"/>
                    <w:szCs w:val="24"/>
                  </w:rPr>
                </w:pPr>
                <w:r w:rsidRPr="00E17328">
                  <w:rPr>
                    <w:rFonts w:asciiTheme="minorHAnsi" w:hAnsiTheme="minorHAnsi" w:cstheme="minorHAnsi"/>
                    <w:szCs w:val="24"/>
                  </w:rPr>
                  <w:t>0</w:t>
                </w:r>
              </w:p>
            </w:tc>
            <w:tc>
              <w:tcPr>
                <w:tcW w:w="2687" w:type="dxa"/>
                <w:hideMark/>
              </w:tcPr>
              <w:p w14:paraId="4A44632E" w14:textId="081C650A"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w:t>
                </w:r>
              </w:p>
            </w:tc>
          </w:tr>
          <w:tr w:rsidR="001675A2" w:rsidRPr="00E17328" w14:paraId="7DA4D668" w14:textId="77777777" w:rsidTr="002B77F7">
            <w:trPr>
              <w:trHeight w:val="254"/>
            </w:trPr>
            <w:tc>
              <w:tcPr>
                <w:tcW w:w="3111" w:type="dxa"/>
                <w:hideMark/>
              </w:tcPr>
              <w:p w14:paraId="0BDFD627"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EHEC</w:t>
                </w:r>
              </w:p>
            </w:tc>
            <w:tc>
              <w:tcPr>
                <w:tcW w:w="714" w:type="dxa"/>
                <w:noWrap/>
                <w:hideMark/>
              </w:tcPr>
              <w:p w14:paraId="70DEFDFD"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5</w:t>
                </w:r>
              </w:p>
            </w:tc>
            <w:tc>
              <w:tcPr>
                <w:tcW w:w="979" w:type="dxa"/>
                <w:noWrap/>
                <w:hideMark/>
              </w:tcPr>
              <w:p w14:paraId="35C2C0AE"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18</w:t>
                </w:r>
              </w:p>
            </w:tc>
            <w:tc>
              <w:tcPr>
                <w:tcW w:w="1003" w:type="dxa"/>
              </w:tcPr>
              <w:p w14:paraId="1B34E583" w14:textId="36A0D728" w:rsidR="001675A2" w:rsidRPr="00E17328" w:rsidRDefault="001675A2" w:rsidP="002B77F7">
                <w:pPr>
                  <w:spacing w:after="0"/>
                  <w:jc w:val="center"/>
                  <w:rPr>
                    <w:rFonts w:asciiTheme="minorHAnsi" w:hAnsiTheme="minorHAnsi" w:cstheme="minorHAnsi"/>
                    <w:szCs w:val="24"/>
                  </w:rPr>
                </w:pPr>
                <w:r w:rsidRPr="00E17328">
                  <w:rPr>
                    <w:rFonts w:asciiTheme="minorHAnsi" w:hAnsiTheme="minorHAnsi" w:cstheme="minorHAnsi"/>
                    <w:szCs w:val="24"/>
                  </w:rPr>
                  <w:t>9</w:t>
                </w:r>
              </w:p>
            </w:tc>
            <w:tc>
              <w:tcPr>
                <w:tcW w:w="2687" w:type="dxa"/>
                <w:hideMark/>
              </w:tcPr>
              <w:p w14:paraId="0B66B11A" w14:textId="3926A92D"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w:t>
                </w:r>
              </w:p>
            </w:tc>
          </w:tr>
          <w:tr w:rsidR="001675A2" w:rsidRPr="00E17328" w14:paraId="7032B3B0" w14:textId="77777777" w:rsidTr="002B77F7">
            <w:trPr>
              <w:trHeight w:val="254"/>
            </w:trPr>
            <w:tc>
              <w:tcPr>
                <w:tcW w:w="3111" w:type="dxa"/>
                <w:hideMark/>
              </w:tcPr>
              <w:p w14:paraId="37C25B2D"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COVID-19</w:t>
                </w:r>
              </w:p>
            </w:tc>
            <w:tc>
              <w:tcPr>
                <w:tcW w:w="714" w:type="dxa"/>
                <w:noWrap/>
                <w:hideMark/>
              </w:tcPr>
              <w:p w14:paraId="04D81F1D"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260</w:t>
                </w:r>
              </w:p>
            </w:tc>
            <w:tc>
              <w:tcPr>
                <w:tcW w:w="979" w:type="dxa"/>
                <w:noWrap/>
                <w:hideMark/>
              </w:tcPr>
              <w:p w14:paraId="722E3CE0"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3449</w:t>
                </w:r>
              </w:p>
            </w:tc>
            <w:tc>
              <w:tcPr>
                <w:tcW w:w="1003" w:type="dxa"/>
              </w:tcPr>
              <w:p w14:paraId="0941121E" w14:textId="69953C7D" w:rsidR="001675A2" w:rsidRPr="00E17328" w:rsidRDefault="001675A2" w:rsidP="002B77F7">
                <w:pPr>
                  <w:spacing w:after="0"/>
                  <w:jc w:val="center"/>
                  <w:rPr>
                    <w:rFonts w:asciiTheme="minorHAnsi" w:hAnsiTheme="minorHAnsi" w:cstheme="minorHAnsi"/>
                    <w:szCs w:val="24"/>
                  </w:rPr>
                </w:pPr>
                <w:r w:rsidRPr="00E17328">
                  <w:rPr>
                    <w:rFonts w:asciiTheme="minorHAnsi" w:hAnsiTheme="minorHAnsi" w:cstheme="minorHAnsi"/>
                    <w:szCs w:val="24"/>
                  </w:rPr>
                  <w:t>33608</w:t>
                </w:r>
              </w:p>
            </w:tc>
            <w:tc>
              <w:tcPr>
                <w:tcW w:w="2687" w:type="dxa"/>
                <w:hideMark/>
              </w:tcPr>
              <w:p w14:paraId="72E2570E" w14:textId="575594FA"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w:t>
                </w:r>
              </w:p>
            </w:tc>
          </w:tr>
          <w:tr w:rsidR="001675A2" w:rsidRPr="00E17328" w14:paraId="0D019C28" w14:textId="77777777" w:rsidTr="002B77F7">
            <w:trPr>
              <w:trHeight w:val="285"/>
            </w:trPr>
            <w:tc>
              <w:tcPr>
                <w:tcW w:w="3111" w:type="dxa"/>
                <w:hideMark/>
              </w:tcPr>
              <w:p w14:paraId="396500B4" w14:textId="2A0FCC7B" w:rsidR="001675A2" w:rsidRPr="00E17328" w:rsidRDefault="001675A2" w:rsidP="002B77F7">
                <w:pPr>
                  <w:tabs>
                    <w:tab w:val="clear" w:pos="1418"/>
                  </w:tabs>
                  <w:spacing w:after="0"/>
                  <w:jc w:val="center"/>
                  <w:rPr>
                    <w:rFonts w:asciiTheme="minorHAnsi" w:hAnsiTheme="minorHAnsi" w:cstheme="minorHAnsi"/>
                    <w:b/>
                    <w:bCs/>
                    <w:i/>
                    <w:iCs/>
                    <w:szCs w:val="24"/>
                  </w:rPr>
                </w:pPr>
                <w:r w:rsidRPr="00E17328">
                  <w:rPr>
                    <w:rFonts w:asciiTheme="minorHAnsi" w:hAnsiTheme="minorHAnsi" w:cstheme="minorHAnsi"/>
                    <w:b/>
                    <w:bCs/>
                    <w:i/>
                    <w:iCs/>
                    <w:szCs w:val="24"/>
                  </w:rPr>
                  <w:t>ILMOITETTAVAT</w:t>
                </w:r>
              </w:p>
              <w:p w14:paraId="415FEBC2" w14:textId="059828E1" w:rsidR="001675A2" w:rsidRPr="00E17328" w:rsidRDefault="001675A2" w:rsidP="002B77F7">
                <w:pPr>
                  <w:tabs>
                    <w:tab w:val="clear" w:pos="1418"/>
                  </w:tabs>
                  <w:spacing w:after="0"/>
                  <w:jc w:val="center"/>
                  <w:rPr>
                    <w:rFonts w:asciiTheme="minorHAnsi" w:hAnsiTheme="minorHAnsi" w:cstheme="minorHAnsi"/>
                    <w:b/>
                    <w:bCs/>
                    <w:i/>
                    <w:iCs/>
                    <w:szCs w:val="24"/>
                  </w:rPr>
                </w:pPr>
                <w:r w:rsidRPr="00E17328">
                  <w:rPr>
                    <w:rFonts w:asciiTheme="minorHAnsi" w:hAnsiTheme="minorHAnsi" w:cstheme="minorHAnsi"/>
                    <w:b/>
                    <w:bCs/>
                    <w:i/>
                    <w:iCs/>
                    <w:szCs w:val="24"/>
                  </w:rPr>
                  <w:t>TARTUNTATAUDIT</w:t>
                </w:r>
              </w:p>
            </w:tc>
            <w:tc>
              <w:tcPr>
                <w:tcW w:w="714" w:type="dxa"/>
                <w:noWrap/>
                <w:hideMark/>
              </w:tcPr>
              <w:p w14:paraId="2D6C259D" w14:textId="77777777" w:rsidR="001675A2" w:rsidRPr="00E17328" w:rsidRDefault="001675A2" w:rsidP="002B77F7">
                <w:pPr>
                  <w:tabs>
                    <w:tab w:val="clear" w:pos="1418"/>
                  </w:tabs>
                  <w:spacing w:after="0"/>
                  <w:jc w:val="center"/>
                  <w:rPr>
                    <w:rFonts w:asciiTheme="minorHAnsi" w:hAnsiTheme="minorHAnsi" w:cstheme="minorHAnsi"/>
                    <w:b/>
                    <w:bCs/>
                    <w:i/>
                    <w:iCs/>
                    <w:szCs w:val="24"/>
                  </w:rPr>
                </w:pPr>
                <w:r w:rsidRPr="00E17328">
                  <w:rPr>
                    <w:rFonts w:asciiTheme="minorHAnsi" w:hAnsiTheme="minorHAnsi" w:cstheme="minorHAnsi"/>
                    <w:b/>
                    <w:bCs/>
                    <w:i/>
                    <w:iCs/>
                    <w:szCs w:val="24"/>
                  </w:rPr>
                  <w:t>2020</w:t>
                </w:r>
              </w:p>
            </w:tc>
            <w:tc>
              <w:tcPr>
                <w:tcW w:w="979" w:type="dxa"/>
                <w:noWrap/>
                <w:hideMark/>
              </w:tcPr>
              <w:p w14:paraId="28EBD03A" w14:textId="77777777" w:rsidR="001675A2" w:rsidRPr="00E17328" w:rsidRDefault="001675A2" w:rsidP="002B77F7">
                <w:pPr>
                  <w:tabs>
                    <w:tab w:val="clear" w:pos="1418"/>
                  </w:tabs>
                  <w:spacing w:after="0"/>
                  <w:jc w:val="center"/>
                  <w:rPr>
                    <w:rFonts w:asciiTheme="minorHAnsi" w:hAnsiTheme="minorHAnsi" w:cstheme="minorHAnsi"/>
                    <w:b/>
                    <w:bCs/>
                    <w:i/>
                    <w:iCs/>
                    <w:szCs w:val="24"/>
                  </w:rPr>
                </w:pPr>
                <w:r w:rsidRPr="00E17328">
                  <w:rPr>
                    <w:rFonts w:asciiTheme="minorHAnsi" w:hAnsiTheme="minorHAnsi" w:cstheme="minorHAnsi"/>
                    <w:b/>
                    <w:bCs/>
                    <w:i/>
                    <w:iCs/>
                    <w:szCs w:val="24"/>
                  </w:rPr>
                  <w:t>2021</w:t>
                </w:r>
              </w:p>
            </w:tc>
            <w:tc>
              <w:tcPr>
                <w:tcW w:w="1003" w:type="dxa"/>
              </w:tcPr>
              <w:p w14:paraId="0302D781" w14:textId="0E646127" w:rsidR="001675A2" w:rsidRPr="00E17328" w:rsidRDefault="001675A2" w:rsidP="002B77F7">
                <w:pPr>
                  <w:spacing w:after="0"/>
                  <w:jc w:val="center"/>
                  <w:rPr>
                    <w:rFonts w:asciiTheme="minorHAnsi" w:hAnsiTheme="minorHAnsi" w:cstheme="minorHAnsi"/>
                    <w:b/>
                    <w:bCs/>
                    <w:i/>
                    <w:iCs/>
                    <w:szCs w:val="24"/>
                  </w:rPr>
                </w:pPr>
                <w:r w:rsidRPr="00E17328">
                  <w:rPr>
                    <w:rFonts w:asciiTheme="minorHAnsi" w:hAnsiTheme="minorHAnsi" w:cstheme="minorHAnsi"/>
                    <w:b/>
                    <w:bCs/>
                    <w:i/>
                    <w:iCs/>
                    <w:szCs w:val="24"/>
                  </w:rPr>
                  <w:t>2022</w:t>
                </w:r>
              </w:p>
            </w:tc>
            <w:tc>
              <w:tcPr>
                <w:tcW w:w="2687" w:type="dxa"/>
                <w:hideMark/>
              </w:tcPr>
              <w:p w14:paraId="79A012E4" w14:textId="48D68550" w:rsidR="001675A2" w:rsidRPr="00E17328" w:rsidRDefault="001675A2" w:rsidP="002B77F7">
                <w:pPr>
                  <w:tabs>
                    <w:tab w:val="clear" w:pos="1418"/>
                  </w:tabs>
                  <w:spacing w:after="0"/>
                  <w:jc w:val="center"/>
                  <w:rPr>
                    <w:rFonts w:asciiTheme="minorHAnsi" w:hAnsiTheme="minorHAnsi" w:cstheme="minorHAnsi"/>
                    <w:b/>
                    <w:bCs/>
                    <w:i/>
                    <w:iCs/>
                    <w:szCs w:val="24"/>
                  </w:rPr>
                </w:pPr>
                <w:r w:rsidRPr="00E17328">
                  <w:rPr>
                    <w:rFonts w:asciiTheme="minorHAnsi" w:hAnsiTheme="minorHAnsi" w:cstheme="minorHAnsi"/>
                    <w:b/>
                    <w:bCs/>
                    <w:i/>
                    <w:iCs/>
                    <w:szCs w:val="24"/>
                  </w:rPr>
                  <w:t>Huom. 2022</w:t>
                </w:r>
              </w:p>
            </w:tc>
          </w:tr>
          <w:tr w:rsidR="001675A2" w:rsidRPr="00E17328" w14:paraId="6AB945A7" w14:textId="77777777" w:rsidTr="002B77F7">
            <w:trPr>
              <w:trHeight w:val="285"/>
            </w:trPr>
            <w:tc>
              <w:tcPr>
                <w:tcW w:w="3111" w:type="dxa"/>
                <w:hideMark/>
              </w:tcPr>
              <w:p w14:paraId="11D07098" w14:textId="77777777" w:rsidR="001675A2" w:rsidRPr="00E17328" w:rsidRDefault="001675A2" w:rsidP="002B77F7">
                <w:pPr>
                  <w:tabs>
                    <w:tab w:val="clear" w:pos="1418"/>
                  </w:tabs>
                  <w:spacing w:after="0"/>
                  <w:jc w:val="center"/>
                  <w:rPr>
                    <w:rFonts w:asciiTheme="minorHAnsi" w:hAnsiTheme="minorHAnsi" w:cstheme="minorHAnsi"/>
                    <w:szCs w:val="24"/>
                  </w:rPr>
                </w:pPr>
                <w:proofErr w:type="spellStart"/>
                <w:r w:rsidRPr="00E17328">
                  <w:rPr>
                    <w:rFonts w:asciiTheme="minorHAnsi" w:hAnsiTheme="minorHAnsi" w:cstheme="minorHAnsi"/>
                    <w:szCs w:val="24"/>
                  </w:rPr>
                  <w:t>Inf.venerea</w:t>
                </w:r>
                <w:proofErr w:type="spellEnd"/>
                <w:r w:rsidRPr="00E17328">
                  <w:rPr>
                    <w:rFonts w:asciiTheme="minorHAnsi" w:hAnsiTheme="minorHAnsi" w:cstheme="minorHAnsi"/>
                    <w:szCs w:val="24"/>
                  </w:rPr>
                  <w:t xml:space="preserve"> </w:t>
                </w:r>
                <w:proofErr w:type="spellStart"/>
                <w:r w:rsidRPr="00E17328">
                  <w:rPr>
                    <w:rFonts w:asciiTheme="minorHAnsi" w:hAnsiTheme="minorHAnsi" w:cstheme="minorHAnsi"/>
                    <w:szCs w:val="24"/>
                  </w:rPr>
                  <w:t>Chlamydiae</w:t>
                </w:r>
                <w:proofErr w:type="spellEnd"/>
              </w:p>
            </w:tc>
            <w:tc>
              <w:tcPr>
                <w:tcW w:w="714" w:type="dxa"/>
                <w:noWrap/>
                <w:hideMark/>
              </w:tcPr>
              <w:p w14:paraId="298A6B55"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350</w:t>
                </w:r>
              </w:p>
            </w:tc>
            <w:tc>
              <w:tcPr>
                <w:tcW w:w="979" w:type="dxa"/>
                <w:noWrap/>
                <w:hideMark/>
              </w:tcPr>
              <w:p w14:paraId="3E4453ED"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219</w:t>
                </w:r>
              </w:p>
            </w:tc>
            <w:tc>
              <w:tcPr>
                <w:tcW w:w="1003" w:type="dxa"/>
              </w:tcPr>
              <w:p w14:paraId="12D1D597" w14:textId="00022DD2" w:rsidR="001675A2" w:rsidRPr="00E17328" w:rsidRDefault="001675A2" w:rsidP="002B77F7">
                <w:pPr>
                  <w:spacing w:after="0"/>
                  <w:jc w:val="center"/>
                  <w:rPr>
                    <w:rFonts w:asciiTheme="minorHAnsi" w:hAnsiTheme="minorHAnsi" w:cstheme="minorHAnsi"/>
                    <w:szCs w:val="24"/>
                  </w:rPr>
                </w:pPr>
                <w:r w:rsidRPr="00E17328">
                  <w:rPr>
                    <w:rFonts w:asciiTheme="minorHAnsi" w:hAnsiTheme="minorHAnsi" w:cstheme="minorHAnsi"/>
                    <w:szCs w:val="24"/>
                  </w:rPr>
                  <w:t>229</w:t>
                </w:r>
              </w:p>
            </w:tc>
            <w:tc>
              <w:tcPr>
                <w:tcW w:w="2687" w:type="dxa"/>
                <w:hideMark/>
              </w:tcPr>
              <w:p w14:paraId="5E547FD7" w14:textId="1F120EE3"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w:t>
                </w:r>
              </w:p>
            </w:tc>
          </w:tr>
          <w:tr w:rsidR="001675A2" w:rsidRPr="00E17328" w14:paraId="23C0F611" w14:textId="77777777" w:rsidTr="002B77F7">
            <w:trPr>
              <w:trHeight w:val="285"/>
            </w:trPr>
            <w:tc>
              <w:tcPr>
                <w:tcW w:w="3111" w:type="dxa"/>
                <w:hideMark/>
              </w:tcPr>
              <w:p w14:paraId="60B1FCBF" w14:textId="77777777" w:rsidR="001675A2" w:rsidRPr="00E17328" w:rsidRDefault="001675A2" w:rsidP="002B77F7">
                <w:pPr>
                  <w:tabs>
                    <w:tab w:val="clear" w:pos="1418"/>
                  </w:tabs>
                  <w:spacing w:after="0"/>
                  <w:jc w:val="center"/>
                  <w:rPr>
                    <w:rFonts w:asciiTheme="minorHAnsi" w:hAnsiTheme="minorHAnsi" w:cstheme="minorHAnsi"/>
                    <w:szCs w:val="24"/>
                  </w:rPr>
                </w:pPr>
                <w:proofErr w:type="spellStart"/>
                <w:r w:rsidRPr="00E17328">
                  <w:rPr>
                    <w:rFonts w:asciiTheme="minorHAnsi" w:hAnsiTheme="minorHAnsi" w:cstheme="minorHAnsi"/>
                    <w:szCs w:val="24"/>
                  </w:rPr>
                  <w:t>Gonorrhoea</w:t>
                </w:r>
                <w:proofErr w:type="spellEnd"/>
                <w:r w:rsidRPr="00E17328">
                  <w:rPr>
                    <w:rFonts w:asciiTheme="minorHAnsi" w:hAnsiTheme="minorHAnsi" w:cstheme="minorHAnsi"/>
                    <w:szCs w:val="24"/>
                  </w:rPr>
                  <w:t xml:space="preserve"> (tippuri)</w:t>
                </w:r>
              </w:p>
            </w:tc>
            <w:tc>
              <w:tcPr>
                <w:tcW w:w="714" w:type="dxa"/>
                <w:noWrap/>
                <w:hideMark/>
              </w:tcPr>
              <w:p w14:paraId="7818318A"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3</w:t>
                </w:r>
              </w:p>
            </w:tc>
            <w:tc>
              <w:tcPr>
                <w:tcW w:w="979" w:type="dxa"/>
                <w:noWrap/>
                <w:hideMark/>
              </w:tcPr>
              <w:p w14:paraId="5331818E"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1</w:t>
                </w:r>
              </w:p>
            </w:tc>
            <w:tc>
              <w:tcPr>
                <w:tcW w:w="1003" w:type="dxa"/>
              </w:tcPr>
              <w:p w14:paraId="50E9D53E" w14:textId="6EA47A46" w:rsidR="001675A2" w:rsidRPr="00E17328" w:rsidRDefault="001675A2" w:rsidP="002B77F7">
                <w:pPr>
                  <w:spacing w:after="0"/>
                  <w:jc w:val="center"/>
                  <w:rPr>
                    <w:rFonts w:asciiTheme="minorHAnsi" w:hAnsiTheme="minorHAnsi" w:cstheme="minorHAnsi"/>
                    <w:szCs w:val="24"/>
                  </w:rPr>
                </w:pPr>
                <w:r w:rsidRPr="00E17328">
                  <w:rPr>
                    <w:rFonts w:asciiTheme="minorHAnsi" w:hAnsiTheme="minorHAnsi" w:cstheme="minorHAnsi"/>
                    <w:szCs w:val="24"/>
                  </w:rPr>
                  <w:t>2</w:t>
                </w:r>
              </w:p>
            </w:tc>
            <w:tc>
              <w:tcPr>
                <w:tcW w:w="2687" w:type="dxa"/>
                <w:hideMark/>
              </w:tcPr>
              <w:p w14:paraId="2D43F955" w14:textId="16FBB20A"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w:t>
                </w:r>
              </w:p>
            </w:tc>
          </w:tr>
          <w:tr w:rsidR="001675A2" w:rsidRPr="00E17328" w14:paraId="475DC093" w14:textId="77777777" w:rsidTr="002B77F7">
            <w:trPr>
              <w:trHeight w:val="285"/>
            </w:trPr>
            <w:tc>
              <w:tcPr>
                <w:tcW w:w="3111" w:type="dxa"/>
                <w:hideMark/>
              </w:tcPr>
              <w:p w14:paraId="3CACA8E4"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HIV-infektio</w:t>
                </w:r>
              </w:p>
            </w:tc>
            <w:tc>
              <w:tcPr>
                <w:tcW w:w="714" w:type="dxa"/>
                <w:noWrap/>
                <w:hideMark/>
              </w:tcPr>
              <w:p w14:paraId="699BAB98"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5</w:t>
                </w:r>
              </w:p>
            </w:tc>
            <w:tc>
              <w:tcPr>
                <w:tcW w:w="979" w:type="dxa"/>
                <w:noWrap/>
                <w:hideMark/>
              </w:tcPr>
              <w:p w14:paraId="1412C648"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3</w:t>
                </w:r>
              </w:p>
            </w:tc>
            <w:tc>
              <w:tcPr>
                <w:tcW w:w="1003" w:type="dxa"/>
              </w:tcPr>
              <w:p w14:paraId="4EB36557" w14:textId="36F3CDFB" w:rsidR="001675A2" w:rsidRPr="00E17328" w:rsidRDefault="001675A2" w:rsidP="002B77F7">
                <w:pPr>
                  <w:spacing w:after="0"/>
                  <w:jc w:val="center"/>
                  <w:rPr>
                    <w:rFonts w:asciiTheme="minorHAnsi" w:hAnsiTheme="minorHAnsi" w:cstheme="minorHAnsi"/>
                    <w:szCs w:val="24"/>
                  </w:rPr>
                </w:pPr>
                <w:r w:rsidRPr="00E17328">
                  <w:rPr>
                    <w:rFonts w:asciiTheme="minorHAnsi" w:hAnsiTheme="minorHAnsi" w:cstheme="minorHAnsi"/>
                    <w:szCs w:val="24"/>
                  </w:rPr>
                  <w:t>7</w:t>
                </w:r>
              </w:p>
            </w:tc>
            <w:tc>
              <w:tcPr>
                <w:tcW w:w="2687" w:type="dxa"/>
                <w:hideMark/>
              </w:tcPr>
              <w:p w14:paraId="2F4D6663" w14:textId="35A67A6D"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w:t>
                </w:r>
              </w:p>
            </w:tc>
          </w:tr>
          <w:tr w:rsidR="001675A2" w:rsidRPr="00E17328" w14:paraId="62D0577C" w14:textId="77777777" w:rsidTr="002B77F7">
            <w:trPr>
              <w:trHeight w:val="285"/>
            </w:trPr>
            <w:tc>
              <w:tcPr>
                <w:tcW w:w="3111" w:type="dxa"/>
                <w:hideMark/>
              </w:tcPr>
              <w:p w14:paraId="72B1B4B8" w14:textId="77777777" w:rsidR="001675A2" w:rsidRPr="00E17328" w:rsidRDefault="001675A2" w:rsidP="002B77F7">
                <w:pPr>
                  <w:tabs>
                    <w:tab w:val="clear" w:pos="1418"/>
                  </w:tabs>
                  <w:spacing w:after="0"/>
                  <w:jc w:val="center"/>
                  <w:rPr>
                    <w:rFonts w:asciiTheme="minorHAnsi" w:hAnsiTheme="minorHAnsi" w:cstheme="minorHAnsi"/>
                    <w:szCs w:val="24"/>
                  </w:rPr>
                </w:pPr>
                <w:proofErr w:type="spellStart"/>
                <w:r w:rsidRPr="00E17328">
                  <w:rPr>
                    <w:rFonts w:asciiTheme="minorHAnsi" w:hAnsiTheme="minorHAnsi" w:cstheme="minorHAnsi"/>
                    <w:szCs w:val="24"/>
                  </w:rPr>
                  <w:t>Hepatitis</w:t>
                </w:r>
                <w:proofErr w:type="spellEnd"/>
                <w:r w:rsidRPr="00E17328">
                  <w:rPr>
                    <w:rFonts w:asciiTheme="minorHAnsi" w:hAnsiTheme="minorHAnsi" w:cstheme="minorHAnsi"/>
                    <w:szCs w:val="24"/>
                  </w:rPr>
                  <w:t xml:space="preserve"> B</w:t>
                </w:r>
              </w:p>
            </w:tc>
            <w:tc>
              <w:tcPr>
                <w:tcW w:w="714" w:type="dxa"/>
                <w:noWrap/>
                <w:hideMark/>
              </w:tcPr>
              <w:p w14:paraId="0A1C7848"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4</w:t>
                </w:r>
              </w:p>
            </w:tc>
            <w:tc>
              <w:tcPr>
                <w:tcW w:w="979" w:type="dxa"/>
                <w:noWrap/>
                <w:hideMark/>
              </w:tcPr>
              <w:p w14:paraId="013F0647"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9</w:t>
                </w:r>
              </w:p>
            </w:tc>
            <w:tc>
              <w:tcPr>
                <w:tcW w:w="1003" w:type="dxa"/>
              </w:tcPr>
              <w:p w14:paraId="60BFC0D0" w14:textId="4231D74C" w:rsidR="001675A2" w:rsidRPr="00E17328" w:rsidRDefault="001675A2" w:rsidP="002B77F7">
                <w:pPr>
                  <w:spacing w:after="0"/>
                  <w:jc w:val="center"/>
                  <w:rPr>
                    <w:rFonts w:asciiTheme="minorHAnsi" w:hAnsiTheme="minorHAnsi" w:cstheme="minorHAnsi"/>
                    <w:szCs w:val="24"/>
                  </w:rPr>
                </w:pPr>
                <w:r w:rsidRPr="00E17328">
                  <w:rPr>
                    <w:rFonts w:asciiTheme="minorHAnsi" w:hAnsiTheme="minorHAnsi" w:cstheme="minorHAnsi"/>
                    <w:szCs w:val="24"/>
                  </w:rPr>
                  <w:t>2</w:t>
                </w:r>
              </w:p>
            </w:tc>
            <w:tc>
              <w:tcPr>
                <w:tcW w:w="2687" w:type="dxa"/>
                <w:hideMark/>
              </w:tcPr>
              <w:p w14:paraId="69E07408" w14:textId="0AC3ED35"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Yksi akuutti, yksi krooninen</w:t>
                </w:r>
              </w:p>
            </w:tc>
          </w:tr>
          <w:tr w:rsidR="001675A2" w:rsidRPr="00E17328" w14:paraId="4896C188" w14:textId="77777777" w:rsidTr="002B77F7">
            <w:trPr>
              <w:trHeight w:val="285"/>
            </w:trPr>
            <w:tc>
              <w:tcPr>
                <w:tcW w:w="3111" w:type="dxa"/>
                <w:hideMark/>
              </w:tcPr>
              <w:p w14:paraId="6DB909A9" w14:textId="77777777" w:rsidR="001675A2" w:rsidRPr="00E17328" w:rsidRDefault="001675A2" w:rsidP="002B77F7">
                <w:pPr>
                  <w:tabs>
                    <w:tab w:val="clear" w:pos="1418"/>
                  </w:tabs>
                  <w:spacing w:after="0"/>
                  <w:jc w:val="center"/>
                  <w:rPr>
                    <w:rFonts w:asciiTheme="minorHAnsi" w:hAnsiTheme="minorHAnsi" w:cstheme="minorHAnsi"/>
                    <w:szCs w:val="24"/>
                  </w:rPr>
                </w:pPr>
                <w:proofErr w:type="spellStart"/>
                <w:r w:rsidRPr="00E17328">
                  <w:rPr>
                    <w:rFonts w:asciiTheme="minorHAnsi" w:hAnsiTheme="minorHAnsi" w:cstheme="minorHAnsi"/>
                    <w:szCs w:val="24"/>
                  </w:rPr>
                  <w:t>Hepatitis</w:t>
                </w:r>
                <w:proofErr w:type="spellEnd"/>
                <w:r w:rsidRPr="00E17328">
                  <w:rPr>
                    <w:rFonts w:asciiTheme="minorHAnsi" w:hAnsiTheme="minorHAnsi" w:cstheme="minorHAnsi"/>
                    <w:szCs w:val="24"/>
                  </w:rPr>
                  <w:t xml:space="preserve"> C</w:t>
                </w:r>
              </w:p>
            </w:tc>
            <w:tc>
              <w:tcPr>
                <w:tcW w:w="714" w:type="dxa"/>
                <w:noWrap/>
                <w:hideMark/>
              </w:tcPr>
              <w:p w14:paraId="1CF3A982"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28</w:t>
                </w:r>
              </w:p>
            </w:tc>
            <w:tc>
              <w:tcPr>
                <w:tcW w:w="979" w:type="dxa"/>
                <w:noWrap/>
                <w:hideMark/>
              </w:tcPr>
              <w:p w14:paraId="4ABAB45F"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24</w:t>
                </w:r>
              </w:p>
            </w:tc>
            <w:tc>
              <w:tcPr>
                <w:tcW w:w="1003" w:type="dxa"/>
              </w:tcPr>
              <w:p w14:paraId="4A598FC3" w14:textId="6079521D" w:rsidR="001675A2" w:rsidRPr="00E17328" w:rsidRDefault="001675A2" w:rsidP="002B77F7">
                <w:pPr>
                  <w:spacing w:after="0"/>
                  <w:jc w:val="center"/>
                  <w:rPr>
                    <w:rFonts w:asciiTheme="minorHAnsi" w:hAnsiTheme="minorHAnsi" w:cstheme="minorHAnsi"/>
                    <w:szCs w:val="24"/>
                  </w:rPr>
                </w:pPr>
                <w:r w:rsidRPr="00E17328">
                  <w:rPr>
                    <w:rFonts w:asciiTheme="minorHAnsi" w:hAnsiTheme="minorHAnsi" w:cstheme="minorHAnsi"/>
                    <w:szCs w:val="24"/>
                  </w:rPr>
                  <w:t>34</w:t>
                </w:r>
              </w:p>
            </w:tc>
            <w:tc>
              <w:tcPr>
                <w:tcW w:w="2687" w:type="dxa"/>
                <w:hideMark/>
              </w:tcPr>
              <w:p w14:paraId="77A679AC" w14:textId="3754C6C0"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w:t>
                </w:r>
              </w:p>
            </w:tc>
          </w:tr>
          <w:tr w:rsidR="001675A2" w:rsidRPr="00E17328" w14:paraId="46332B63" w14:textId="77777777" w:rsidTr="002B77F7">
            <w:trPr>
              <w:trHeight w:val="285"/>
            </w:trPr>
            <w:tc>
              <w:tcPr>
                <w:tcW w:w="3111" w:type="dxa"/>
                <w:hideMark/>
              </w:tcPr>
              <w:p w14:paraId="5A8B5698" w14:textId="77777777" w:rsidR="001675A2" w:rsidRPr="00E17328" w:rsidRDefault="001675A2" w:rsidP="002B77F7">
                <w:pPr>
                  <w:tabs>
                    <w:tab w:val="clear" w:pos="1418"/>
                  </w:tabs>
                  <w:spacing w:after="0"/>
                  <w:jc w:val="center"/>
                  <w:rPr>
                    <w:rFonts w:asciiTheme="minorHAnsi" w:hAnsiTheme="minorHAnsi" w:cstheme="minorHAnsi"/>
                    <w:szCs w:val="24"/>
                  </w:rPr>
                </w:pPr>
                <w:proofErr w:type="spellStart"/>
                <w:r w:rsidRPr="00E17328">
                  <w:rPr>
                    <w:rFonts w:asciiTheme="minorHAnsi" w:hAnsiTheme="minorHAnsi" w:cstheme="minorHAnsi"/>
                    <w:szCs w:val="24"/>
                  </w:rPr>
                  <w:t>Listeriosis</w:t>
                </w:r>
                <w:proofErr w:type="spellEnd"/>
              </w:p>
            </w:tc>
            <w:tc>
              <w:tcPr>
                <w:tcW w:w="714" w:type="dxa"/>
                <w:noWrap/>
                <w:hideMark/>
              </w:tcPr>
              <w:p w14:paraId="65573FBE"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3</w:t>
                </w:r>
              </w:p>
            </w:tc>
            <w:tc>
              <w:tcPr>
                <w:tcW w:w="979" w:type="dxa"/>
                <w:noWrap/>
                <w:hideMark/>
              </w:tcPr>
              <w:p w14:paraId="5F35485E"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1</w:t>
                </w:r>
              </w:p>
            </w:tc>
            <w:tc>
              <w:tcPr>
                <w:tcW w:w="1003" w:type="dxa"/>
              </w:tcPr>
              <w:p w14:paraId="68503242" w14:textId="29501CAC" w:rsidR="001675A2" w:rsidRPr="00E17328" w:rsidRDefault="001675A2" w:rsidP="002B77F7">
                <w:pPr>
                  <w:spacing w:after="0"/>
                  <w:jc w:val="center"/>
                  <w:rPr>
                    <w:rFonts w:asciiTheme="minorHAnsi" w:hAnsiTheme="minorHAnsi" w:cstheme="minorHAnsi"/>
                    <w:szCs w:val="24"/>
                  </w:rPr>
                </w:pPr>
                <w:r w:rsidRPr="00E17328">
                  <w:rPr>
                    <w:rFonts w:asciiTheme="minorHAnsi" w:hAnsiTheme="minorHAnsi" w:cstheme="minorHAnsi"/>
                    <w:szCs w:val="24"/>
                  </w:rPr>
                  <w:t>2</w:t>
                </w:r>
              </w:p>
            </w:tc>
            <w:tc>
              <w:tcPr>
                <w:tcW w:w="2687" w:type="dxa"/>
                <w:hideMark/>
              </w:tcPr>
              <w:p w14:paraId="1A263104" w14:textId="68ED07C6"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w:t>
                </w:r>
              </w:p>
            </w:tc>
          </w:tr>
          <w:tr w:rsidR="001675A2" w:rsidRPr="00E17328" w14:paraId="326AD47A" w14:textId="77777777" w:rsidTr="002B77F7">
            <w:trPr>
              <w:trHeight w:val="285"/>
            </w:trPr>
            <w:tc>
              <w:tcPr>
                <w:tcW w:w="3111" w:type="dxa"/>
                <w:hideMark/>
              </w:tcPr>
              <w:p w14:paraId="34145300"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Malaria</w:t>
                </w:r>
              </w:p>
            </w:tc>
            <w:tc>
              <w:tcPr>
                <w:tcW w:w="714" w:type="dxa"/>
                <w:noWrap/>
                <w:hideMark/>
              </w:tcPr>
              <w:p w14:paraId="290DAC7F"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0</w:t>
                </w:r>
              </w:p>
            </w:tc>
            <w:tc>
              <w:tcPr>
                <w:tcW w:w="979" w:type="dxa"/>
                <w:noWrap/>
                <w:hideMark/>
              </w:tcPr>
              <w:p w14:paraId="0C9F40FB"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1</w:t>
                </w:r>
              </w:p>
            </w:tc>
            <w:tc>
              <w:tcPr>
                <w:tcW w:w="1003" w:type="dxa"/>
              </w:tcPr>
              <w:p w14:paraId="42010DAD" w14:textId="0168A8D0" w:rsidR="001675A2" w:rsidRPr="00E17328" w:rsidRDefault="001675A2" w:rsidP="002B77F7">
                <w:pPr>
                  <w:spacing w:after="0"/>
                  <w:jc w:val="center"/>
                  <w:rPr>
                    <w:rFonts w:asciiTheme="minorHAnsi" w:hAnsiTheme="minorHAnsi" w:cstheme="minorHAnsi"/>
                    <w:szCs w:val="24"/>
                  </w:rPr>
                </w:pPr>
                <w:r w:rsidRPr="00E17328">
                  <w:rPr>
                    <w:rFonts w:asciiTheme="minorHAnsi" w:hAnsiTheme="minorHAnsi" w:cstheme="minorHAnsi"/>
                    <w:szCs w:val="24"/>
                  </w:rPr>
                  <w:t>0</w:t>
                </w:r>
              </w:p>
            </w:tc>
            <w:tc>
              <w:tcPr>
                <w:tcW w:w="2687" w:type="dxa"/>
                <w:hideMark/>
              </w:tcPr>
              <w:p w14:paraId="548CA38A" w14:textId="2720DB20" w:rsidR="001675A2" w:rsidRPr="00E17328" w:rsidRDefault="001675A2" w:rsidP="002B77F7">
                <w:pPr>
                  <w:tabs>
                    <w:tab w:val="clear" w:pos="1418"/>
                  </w:tabs>
                  <w:spacing w:after="0"/>
                  <w:jc w:val="center"/>
                  <w:rPr>
                    <w:rFonts w:asciiTheme="minorHAnsi" w:hAnsiTheme="minorHAnsi" w:cstheme="minorHAnsi"/>
                    <w:szCs w:val="24"/>
                  </w:rPr>
                </w:pPr>
              </w:p>
            </w:tc>
          </w:tr>
          <w:tr w:rsidR="001675A2" w:rsidRPr="00E17328" w14:paraId="73102AA1" w14:textId="77777777" w:rsidTr="002B77F7">
            <w:trPr>
              <w:trHeight w:val="285"/>
            </w:trPr>
            <w:tc>
              <w:tcPr>
                <w:tcW w:w="3111" w:type="dxa"/>
                <w:hideMark/>
              </w:tcPr>
              <w:p w14:paraId="47662303"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Rabies-rokotus</w:t>
                </w:r>
              </w:p>
            </w:tc>
            <w:tc>
              <w:tcPr>
                <w:tcW w:w="714" w:type="dxa"/>
                <w:noWrap/>
                <w:hideMark/>
              </w:tcPr>
              <w:p w14:paraId="7D3E68A7"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5</w:t>
                </w:r>
              </w:p>
            </w:tc>
            <w:tc>
              <w:tcPr>
                <w:tcW w:w="979" w:type="dxa"/>
                <w:noWrap/>
                <w:hideMark/>
              </w:tcPr>
              <w:p w14:paraId="5E41D9E2"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0</w:t>
                </w:r>
              </w:p>
            </w:tc>
            <w:tc>
              <w:tcPr>
                <w:tcW w:w="1003" w:type="dxa"/>
              </w:tcPr>
              <w:p w14:paraId="0669507A" w14:textId="328330DF" w:rsidR="001675A2" w:rsidRPr="00E17328" w:rsidRDefault="001675A2" w:rsidP="002B77F7">
                <w:pPr>
                  <w:spacing w:after="0"/>
                  <w:jc w:val="center"/>
                  <w:rPr>
                    <w:rFonts w:asciiTheme="minorHAnsi" w:hAnsiTheme="minorHAnsi" w:cstheme="minorHAnsi"/>
                    <w:szCs w:val="24"/>
                  </w:rPr>
                </w:pPr>
                <w:r w:rsidRPr="00E17328">
                  <w:rPr>
                    <w:rFonts w:asciiTheme="minorHAnsi" w:hAnsiTheme="minorHAnsi" w:cstheme="minorHAnsi"/>
                    <w:szCs w:val="24"/>
                  </w:rPr>
                  <w:t>6</w:t>
                </w:r>
              </w:p>
            </w:tc>
            <w:tc>
              <w:tcPr>
                <w:tcW w:w="2687" w:type="dxa"/>
                <w:hideMark/>
              </w:tcPr>
              <w:p w14:paraId="1F509FD3" w14:textId="3D768216"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w:t>
                </w:r>
              </w:p>
            </w:tc>
          </w:tr>
          <w:tr w:rsidR="001675A2" w:rsidRPr="00E17328" w14:paraId="42992C2B" w14:textId="77777777" w:rsidTr="002B77F7">
            <w:trPr>
              <w:trHeight w:val="251"/>
            </w:trPr>
            <w:tc>
              <w:tcPr>
                <w:tcW w:w="3111" w:type="dxa"/>
                <w:hideMark/>
              </w:tcPr>
              <w:p w14:paraId="4E405F8B"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Hinkuyskä</w:t>
                </w:r>
              </w:p>
            </w:tc>
            <w:tc>
              <w:tcPr>
                <w:tcW w:w="714" w:type="dxa"/>
                <w:noWrap/>
                <w:hideMark/>
              </w:tcPr>
              <w:p w14:paraId="4EC3374F"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4</w:t>
                </w:r>
              </w:p>
            </w:tc>
            <w:tc>
              <w:tcPr>
                <w:tcW w:w="979" w:type="dxa"/>
                <w:noWrap/>
                <w:hideMark/>
              </w:tcPr>
              <w:p w14:paraId="322DB26F"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0</w:t>
                </w:r>
              </w:p>
            </w:tc>
            <w:tc>
              <w:tcPr>
                <w:tcW w:w="1003" w:type="dxa"/>
              </w:tcPr>
              <w:p w14:paraId="04D94088" w14:textId="6DF69C9C" w:rsidR="001675A2" w:rsidRPr="00E17328" w:rsidRDefault="001675A2" w:rsidP="002B77F7">
                <w:pPr>
                  <w:spacing w:after="0"/>
                  <w:jc w:val="center"/>
                  <w:rPr>
                    <w:rFonts w:asciiTheme="minorHAnsi" w:hAnsiTheme="minorHAnsi" w:cstheme="minorHAnsi"/>
                    <w:szCs w:val="24"/>
                  </w:rPr>
                </w:pPr>
                <w:r w:rsidRPr="00E17328">
                  <w:rPr>
                    <w:rFonts w:asciiTheme="minorHAnsi" w:hAnsiTheme="minorHAnsi" w:cstheme="minorHAnsi"/>
                    <w:szCs w:val="24"/>
                  </w:rPr>
                  <w:t>0</w:t>
                </w:r>
              </w:p>
            </w:tc>
            <w:tc>
              <w:tcPr>
                <w:tcW w:w="2687" w:type="dxa"/>
                <w:noWrap/>
                <w:hideMark/>
              </w:tcPr>
              <w:p w14:paraId="1E2312E9" w14:textId="1140FA91"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w:t>
                </w:r>
              </w:p>
            </w:tc>
          </w:tr>
          <w:tr w:rsidR="001675A2" w:rsidRPr="00E17328" w14:paraId="7C699678" w14:textId="77777777" w:rsidTr="002B77F7">
            <w:trPr>
              <w:trHeight w:val="251"/>
            </w:trPr>
            <w:tc>
              <w:tcPr>
                <w:tcW w:w="3111" w:type="dxa"/>
                <w:hideMark/>
              </w:tcPr>
              <w:p w14:paraId="094037F4"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Puutiaisaivokuume</w:t>
                </w:r>
              </w:p>
            </w:tc>
            <w:tc>
              <w:tcPr>
                <w:tcW w:w="714" w:type="dxa"/>
                <w:noWrap/>
                <w:hideMark/>
              </w:tcPr>
              <w:p w14:paraId="02292729"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2</w:t>
                </w:r>
              </w:p>
            </w:tc>
            <w:tc>
              <w:tcPr>
                <w:tcW w:w="979" w:type="dxa"/>
                <w:noWrap/>
                <w:hideMark/>
              </w:tcPr>
              <w:p w14:paraId="7FCFF714"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8</w:t>
                </w:r>
              </w:p>
            </w:tc>
            <w:tc>
              <w:tcPr>
                <w:tcW w:w="1003" w:type="dxa"/>
              </w:tcPr>
              <w:p w14:paraId="503DC7F3" w14:textId="28E2FAB5" w:rsidR="001675A2" w:rsidRPr="00E17328" w:rsidRDefault="001675A2" w:rsidP="002B77F7">
                <w:pPr>
                  <w:spacing w:after="0"/>
                  <w:jc w:val="center"/>
                  <w:rPr>
                    <w:rFonts w:asciiTheme="minorHAnsi" w:hAnsiTheme="minorHAnsi" w:cstheme="minorHAnsi"/>
                    <w:szCs w:val="24"/>
                  </w:rPr>
                </w:pPr>
                <w:r w:rsidRPr="00E17328">
                  <w:rPr>
                    <w:rFonts w:asciiTheme="minorHAnsi" w:hAnsiTheme="minorHAnsi" w:cstheme="minorHAnsi"/>
                    <w:szCs w:val="24"/>
                  </w:rPr>
                  <w:t>4</w:t>
                </w:r>
              </w:p>
            </w:tc>
            <w:tc>
              <w:tcPr>
                <w:tcW w:w="2687" w:type="dxa"/>
                <w:noWrap/>
                <w:hideMark/>
              </w:tcPr>
              <w:p w14:paraId="6846BA65" w14:textId="1D8D4932"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w:t>
                </w:r>
              </w:p>
            </w:tc>
          </w:tr>
          <w:tr w:rsidR="001675A2" w:rsidRPr="00E17328" w14:paraId="7C8213D7" w14:textId="77777777" w:rsidTr="002B77F7">
            <w:trPr>
              <w:trHeight w:val="251"/>
            </w:trPr>
            <w:tc>
              <w:tcPr>
                <w:tcW w:w="3111" w:type="dxa"/>
                <w:hideMark/>
              </w:tcPr>
              <w:p w14:paraId="79BE7B5E" w14:textId="77777777" w:rsidR="001675A2" w:rsidRPr="00E17328" w:rsidRDefault="001675A2" w:rsidP="002B77F7">
                <w:pPr>
                  <w:tabs>
                    <w:tab w:val="clear" w:pos="1418"/>
                  </w:tabs>
                  <w:spacing w:after="0"/>
                  <w:jc w:val="center"/>
                  <w:rPr>
                    <w:rFonts w:asciiTheme="minorHAnsi" w:hAnsiTheme="minorHAnsi" w:cstheme="minorHAnsi"/>
                    <w:szCs w:val="24"/>
                  </w:rPr>
                </w:pPr>
                <w:proofErr w:type="spellStart"/>
                <w:r w:rsidRPr="00E17328">
                  <w:rPr>
                    <w:rFonts w:asciiTheme="minorHAnsi" w:hAnsiTheme="minorHAnsi" w:cstheme="minorHAnsi"/>
                    <w:szCs w:val="24"/>
                  </w:rPr>
                  <w:t>Legionella</w:t>
                </w:r>
                <w:proofErr w:type="spellEnd"/>
              </w:p>
            </w:tc>
            <w:tc>
              <w:tcPr>
                <w:tcW w:w="714" w:type="dxa"/>
                <w:noWrap/>
                <w:hideMark/>
              </w:tcPr>
              <w:p w14:paraId="734879D2"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0</w:t>
                </w:r>
              </w:p>
            </w:tc>
            <w:tc>
              <w:tcPr>
                <w:tcW w:w="979" w:type="dxa"/>
                <w:noWrap/>
                <w:hideMark/>
              </w:tcPr>
              <w:p w14:paraId="3E7670B7"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0</w:t>
                </w:r>
              </w:p>
            </w:tc>
            <w:tc>
              <w:tcPr>
                <w:tcW w:w="1003" w:type="dxa"/>
              </w:tcPr>
              <w:p w14:paraId="60059462" w14:textId="26B8AE86" w:rsidR="001675A2" w:rsidRPr="00E17328" w:rsidRDefault="001675A2" w:rsidP="002B77F7">
                <w:pPr>
                  <w:spacing w:after="0"/>
                  <w:jc w:val="center"/>
                  <w:rPr>
                    <w:rFonts w:asciiTheme="minorHAnsi" w:hAnsiTheme="minorHAnsi" w:cstheme="minorHAnsi"/>
                    <w:szCs w:val="24"/>
                  </w:rPr>
                </w:pPr>
                <w:r w:rsidRPr="00E17328">
                  <w:rPr>
                    <w:rFonts w:asciiTheme="minorHAnsi" w:hAnsiTheme="minorHAnsi" w:cstheme="minorHAnsi"/>
                    <w:szCs w:val="24"/>
                  </w:rPr>
                  <w:t>1</w:t>
                </w:r>
              </w:p>
            </w:tc>
            <w:tc>
              <w:tcPr>
                <w:tcW w:w="2687" w:type="dxa"/>
                <w:noWrap/>
                <w:hideMark/>
              </w:tcPr>
              <w:p w14:paraId="60CEE708" w14:textId="6D2C8560"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w:t>
                </w:r>
              </w:p>
            </w:tc>
          </w:tr>
          <w:tr w:rsidR="001675A2" w:rsidRPr="00E17328" w14:paraId="2A10BB57" w14:textId="77777777" w:rsidTr="002B77F7">
            <w:trPr>
              <w:trHeight w:val="251"/>
            </w:trPr>
            <w:tc>
              <w:tcPr>
                <w:tcW w:w="3111" w:type="dxa"/>
                <w:hideMark/>
              </w:tcPr>
              <w:p w14:paraId="25401B90"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xml:space="preserve">Vihurirokko </w:t>
                </w:r>
              </w:p>
            </w:tc>
            <w:tc>
              <w:tcPr>
                <w:tcW w:w="714" w:type="dxa"/>
                <w:noWrap/>
                <w:hideMark/>
              </w:tcPr>
              <w:p w14:paraId="497DA63D"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0</w:t>
                </w:r>
              </w:p>
            </w:tc>
            <w:tc>
              <w:tcPr>
                <w:tcW w:w="979" w:type="dxa"/>
                <w:noWrap/>
                <w:hideMark/>
              </w:tcPr>
              <w:p w14:paraId="745F4FE5"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0</w:t>
                </w:r>
              </w:p>
            </w:tc>
            <w:tc>
              <w:tcPr>
                <w:tcW w:w="1003" w:type="dxa"/>
              </w:tcPr>
              <w:p w14:paraId="78D4BCD3" w14:textId="160C0A12" w:rsidR="001675A2" w:rsidRPr="00E17328" w:rsidRDefault="001675A2" w:rsidP="002B77F7">
                <w:pPr>
                  <w:spacing w:after="0"/>
                  <w:jc w:val="center"/>
                  <w:rPr>
                    <w:rFonts w:asciiTheme="minorHAnsi" w:hAnsiTheme="minorHAnsi" w:cstheme="minorHAnsi"/>
                    <w:szCs w:val="24"/>
                  </w:rPr>
                </w:pPr>
                <w:r w:rsidRPr="00E17328">
                  <w:rPr>
                    <w:rFonts w:asciiTheme="minorHAnsi" w:hAnsiTheme="minorHAnsi" w:cstheme="minorHAnsi"/>
                    <w:szCs w:val="24"/>
                  </w:rPr>
                  <w:t>0</w:t>
                </w:r>
              </w:p>
            </w:tc>
            <w:tc>
              <w:tcPr>
                <w:tcW w:w="2687" w:type="dxa"/>
                <w:noWrap/>
                <w:hideMark/>
              </w:tcPr>
              <w:p w14:paraId="0788E6F3" w14:textId="511A4BA4"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w:t>
                </w:r>
              </w:p>
            </w:tc>
          </w:tr>
          <w:tr w:rsidR="001675A2" w:rsidRPr="00E17328" w14:paraId="43A90AF3" w14:textId="77777777" w:rsidTr="002B77F7">
            <w:trPr>
              <w:trHeight w:val="270"/>
            </w:trPr>
            <w:tc>
              <w:tcPr>
                <w:tcW w:w="3111" w:type="dxa"/>
                <w:hideMark/>
              </w:tcPr>
              <w:p w14:paraId="6CE68E1E" w14:textId="4ECF6666" w:rsidR="001675A2" w:rsidRPr="00E17328" w:rsidRDefault="001675A2" w:rsidP="002B77F7">
                <w:pPr>
                  <w:tabs>
                    <w:tab w:val="clear" w:pos="1418"/>
                  </w:tabs>
                  <w:spacing w:after="0"/>
                  <w:jc w:val="center"/>
                  <w:rPr>
                    <w:rFonts w:asciiTheme="minorHAnsi" w:hAnsiTheme="minorHAnsi" w:cstheme="minorHAnsi"/>
                    <w:b/>
                    <w:bCs/>
                    <w:i/>
                    <w:iCs/>
                    <w:szCs w:val="24"/>
                  </w:rPr>
                </w:pPr>
                <w:r w:rsidRPr="00E17328">
                  <w:rPr>
                    <w:rFonts w:asciiTheme="minorHAnsi" w:hAnsiTheme="minorHAnsi" w:cstheme="minorHAnsi"/>
                    <w:b/>
                    <w:bCs/>
                    <w:i/>
                    <w:iCs/>
                    <w:szCs w:val="24"/>
                  </w:rPr>
                  <w:t>MUITA</w:t>
                </w:r>
              </w:p>
              <w:p w14:paraId="4478A348" w14:textId="68C51C96" w:rsidR="001675A2" w:rsidRPr="00E17328" w:rsidRDefault="001675A2" w:rsidP="002B77F7">
                <w:pPr>
                  <w:tabs>
                    <w:tab w:val="clear" w:pos="1418"/>
                  </w:tabs>
                  <w:spacing w:after="0"/>
                  <w:jc w:val="center"/>
                  <w:rPr>
                    <w:rFonts w:asciiTheme="minorHAnsi" w:hAnsiTheme="minorHAnsi" w:cstheme="minorHAnsi"/>
                    <w:b/>
                    <w:bCs/>
                    <w:i/>
                    <w:iCs/>
                    <w:szCs w:val="24"/>
                  </w:rPr>
                </w:pPr>
                <w:r w:rsidRPr="00E17328">
                  <w:rPr>
                    <w:rFonts w:asciiTheme="minorHAnsi" w:hAnsiTheme="minorHAnsi" w:cstheme="minorHAnsi"/>
                    <w:b/>
                    <w:bCs/>
                    <w:i/>
                    <w:iCs/>
                    <w:szCs w:val="24"/>
                  </w:rPr>
                  <w:t>TARTUNTATAUTEJA</w:t>
                </w:r>
              </w:p>
            </w:tc>
            <w:tc>
              <w:tcPr>
                <w:tcW w:w="714" w:type="dxa"/>
                <w:noWrap/>
                <w:hideMark/>
              </w:tcPr>
              <w:p w14:paraId="63E227A1" w14:textId="77777777" w:rsidR="001675A2" w:rsidRPr="00E17328" w:rsidRDefault="001675A2" w:rsidP="002B77F7">
                <w:pPr>
                  <w:tabs>
                    <w:tab w:val="clear" w:pos="1418"/>
                  </w:tabs>
                  <w:spacing w:after="0"/>
                  <w:jc w:val="center"/>
                  <w:rPr>
                    <w:rFonts w:asciiTheme="minorHAnsi" w:hAnsiTheme="minorHAnsi" w:cstheme="minorHAnsi"/>
                    <w:b/>
                    <w:bCs/>
                    <w:i/>
                    <w:iCs/>
                    <w:szCs w:val="24"/>
                  </w:rPr>
                </w:pPr>
                <w:r w:rsidRPr="00E17328">
                  <w:rPr>
                    <w:rFonts w:asciiTheme="minorHAnsi" w:hAnsiTheme="minorHAnsi" w:cstheme="minorHAnsi"/>
                    <w:b/>
                    <w:bCs/>
                    <w:i/>
                    <w:iCs/>
                    <w:szCs w:val="24"/>
                  </w:rPr>
                  <w:t>2020</w:t>
                </w:r>
              </w:p>
            </w:tc>
            <w:tc>
              <w:tcPr>
                <w:tcW w:w="979" w:type="dxa"/>
                <w:noWrap/>
                <w:hideMark/>
              </w:tcPr>
              <w:p w14:paraId="76172759" w14:textId="77777777" w:rsidR="001675A2" w:rsidRPr="00E17328" w:rsidRDefault="001675A2" w:rsidP="002B77F7">
                <w:pPr>
                  <w:tabs>
                    <w:tab w:val="clear" w:pos="1418"/>
                  </w:tabs>
                  <w:spacing w:after="0"/>
                  <w:jc w:val="center"/>
                  <w:rPr>
                    <w:rFonts w:asciiTheme="minorHAnsi" w:hAnsiTheme="minorHAnsi" w:cstheme="minorHAnsi"/>
                    <w:b/>
                    <w:bCs/>
                    <w:i/>
                    <w:iCs/>
                    <w:szCs w:val="24"/>
                  </w:rPr>
                </w:pPr>
                <w:r w:rsidRPr="00E17328">
                  <w:rPr>
                    <w:rFonts w:asciiTheme="minorHAnsi" w:hAnsiTheme="minorHAnsi" w:cstheme="minorHAnsi"/>
                    <w:b/>
                    <w:bCs/>
                    <w:i/>
                    <w:iCs/>
                    <w:szCs w:val="24"/>
                  </w:rPr>
                  <w:t>2021</w:t>
                </w:r>
              </w:p>
            </w:tc>
            <w:tc>
              <w:tcPr>
                <w:tcW w:w="1003" w:type="dxa"/>
              </w:tcPr>
              <w:p w14:paraId="6DA707E3" w14:textId="1E1C5972" w:rsidR="001675A2" w:rsidRPr="00E17328" w:rsidRDefault="001675A2" w:rsidP="002B77F7">
                <w:pPr>
                  <w:spacing w:after="0"/>
                  <w:jc w:val="center"/>
                  <w:rPr>
                    <w:rFonts w:asciiTheme="minorHAnsi" w:hAnsiTheme="minorHAnsi" w:cstheme="minorHAnsi"/>
                    <w:b/>
                    <w:bCs/>
                    <w:i/>
                    <w:iCs/>
                    <w:szCs w:val="24"/>
                  </w:rPr>
                </w:pPr>
                <w:r w:rsidRPr="00E17328">
                  <w:rPr>
                    <w:rFonts w:asciiTheme="minorHAnsi" w:hAnsiTheme="minorHAnsi" w:cstheme="minorHAnsi"/>
                    <w:b/>
                    <w:bCs/>
                    <w:i/>
                    <w:iCs/>
                    <w:szCs w:val="24"/>
                  </w:rPr>
                  <w:t>2022</w:t>
                </w:r>
              </w:p>
            </w:tc>
            <w:tc>
              <w:tcPr>
                <w:tcW w:w="2687" w:type="dxa"/>
                <w:noWrap/>
                <w:hideMark/>
              </w:tcPr>
              <w:p w14:paraId="714D75B1" w14:textId="59E3E2C8" w:rsidR="001675A2" w:rsidRPr="00E17328" w:rsidRDefault="001675A2" w:rsidP="002B77F7">
                <w:pPr>
                  <w:tabs>
                    <w:tab w:val="clear" w:pos="1418"/>
                  </w:tabs>
                  <w:spacing w:after="0"/>
                  <w:jc w:val="center"/>
                  <w:rPr>
                    <w:rFonts w:asciiTheme="minorHAnsi" w:hAnsiTheme="minorHAnsi" w:cstheme="minorHAnsi"/>
                    <w:b/>
                    <w:bCs/>
                    <w:i/>
                    <w:iCs/>
                    <w:szCs w:val="24"/>
                  </w:rPr>
                </w:pPr>
                <w:r w:rsidRPr="00E17328">
                  <w:rPr>
                    <w:rFonts w:asciiTheme="minorHAnsi" w:hAnsiTheme="minorHAnsi" w:cstheme="minorHAnsi"/>
                    <w:b/>
                    <w:bCs/>
                    <w:i/>
                    <w:iCs/>
                    <w:szCs w:val="24"/>
                  </w:rPr>
                  <w:t>Huom. 2022</w:t>
                </w:r>
              </w:p>
            </w:tc>
          </w:tr>
          <w:tr w:rsidR="001675A2" w:rsidRPr="00E17328" w14:paraId="35991D99" w14:textId="77777777" w:rsidTr="002B77F7">
            <w:trPr>
              <w:trHeight w:val="270"/>
            </w:trPr>
            <w:tc>
              <w:tcPr>
                <w:tcW w:w="3111" w:type="dxa"/>
                <w:hideMark/>
              </w:tcPr>
              <w:p w14:paraId="4715EBA9"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Influenssa A</w:t>
                </w:r>
              </w:p>
            </w:tc>
            <w:tc>
              <w:tcPr>
                <w:tcW w:w="714" w:type="dxa"/>
                <w:noWrap/>
                <w:hideMark/>
              </w:tcPr>
              <w:p w14:paraId="77A6FC56"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294</w:t>
                </w:r>
              </w:p>
            </w:tc>
            <w:tc>
              <w:tcPr>
                <w:tcW w:w="979" w:type="dxa"/>
                <w:noWrap/>
                <w:hideMark/>
              </w:tcPr>
              <w:p w14:paraId="5C2B5930"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18</w:t>
                </w:r>
              </w:p>
            </w:tc>
            <w:tc>
              <w:tcPr>
                <w:tcW w:w="1003" w:type="dxa"/>
              </w:tcPr>
              <w:p w14:paraId="1605D199" w14:textId="0A5642A0" w:rsidR="001675A2" w:rsidRPr="00E17328" w:rsidRDefault="001675A2" w:rsidP="002B77F7">
                <w:pPr>
                  <w:spacing w:after="0"/>
                  <w:jc w:val="center"/>
                  <w:rPr>
                    <w:rFonts w:asciiTheme="minorHAnsi" w:hAnsiTheme="minorHAnsi" w:cstheme="minorHAnsi"/>
                    <w:szCs w:val="24"/>
                  </w:rPr>
                </w:pPr>
                <w:r w:rsidRPr="00E17328">
                  <w:rPr>
                    <w:rFonts w:asciiTheme="minorHAnsi" w:hAnsiTheme="minorHAnsi" w:cstheme="minorHAnsi"/>
                    <w:szCs w:val="24"/>
                  </w:rPr>
                  <w:t>294</w:t>
                </w:r>
              </w:p>
            </w:tc>
            <w:tc>
              <w:tcPr>
                <w:tcW w:w="2687" w:type="dxa"/>
                <w:noWrap/>
                <w:hideMark/>
              </w:tcPr>
              <w:p w14:paraId="060980A6" w14:textId="3BE68840"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w:t>
                </w:r>
              </w:p>
            </w:tc>
          </w:tr>
          <w:tr w:rsidR="001675A2" w:rsidRPr="00E17328" w14:paraId="6A5ECB15" w14:textId="77777777" w:rsidTr="002B77F7">
            <w:trPr>
              <w:trHeight w:val="270"/>
            </w:trPr>
            <w:tc>
              <w:tcPr>
                <w:tcW w:w="3111" w:type="dxa"/>
                <w:hideMark/>
              </w:tcPr>
              <w:p w14:paraId="4E114063"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Influenssa B</w:t>
                </w:r>
              </w:p>
            </w:tc>
            <w:tc>
              <w:tcPr>
                <w:tcW w:w="714" w:type="dxa"/>
                <w:noWrap/>
                <w:hideMark/>
              </w:tcPr>
              <w:p w14:paraId="5783E911"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26</w:t>
                </w:r>
              </w:p>
            </w:tc>
            <w:tc>
              <w:tcPr>
                <w:tcW w:w="979" w:type="dxa"/>
                <w:noWrap/>
                <w:hideMark/>
              </w:tcPr>
              <w:p w14:paraId="7A912250"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3</w:t>
                </w:r>
              </w:p>
            </w:tc>
            <w:tc>
              <w:tcPr>
                <w:tcW w:w="1003" w:type="dxa"/>
              </w:tcPr>
              <w:p w14:paraId="49599DDE" w14:textId="2A46A907" w:rsidR="001675A2" w:rsidRPr="00E17328" w:rsidRDefault="001675A2" w:rsidP="002B77F7">
                <w:pPr>
                  <w:spacing w:after="0"/>
                  <w:jc w:val="center"/>
                  <w:rPr>
                    <w:rFonts w:asciiTheme="minorHAnsi" w:hAnsiTheme="minorHAnsi" w:cstheme="minorHAnsi"/>
                    <w:szCs w:val="24"/>
                  </w:rPr>
                </w:pPr>
                <w:r w:rsidRPr="00E17328">
                  <w:rPr>
                    <w:rFonts w:asciiTheme="minorHAnsi" w:hAnsiTheme="minorHAnsi" w:cstheme="minorHAnsi"/>
                    <w:szCs w:val="24"/>
                  </w:rPr>
                  <w:t>3</w:t>
                </w:r>
              </w:p>
            </w:tc>
            <w:tc>
              <w:tcPr>
                <w:tcW w:w="2687" w:type="dxa"/>
                <w:noWrap/>
                <w:hideMark/>
              </w:tcPr>
              <w:p w14:paraId="2CDE61E8" w14:textId="7846A5F5"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w:t>
                </w:r>
              </w:p>
            </w:tc>
          </w:tr>
          <w:tr w:rsidR="001675A2" w:rsidRPr="00E17328" w14:paraId="48E1FD38" w14:textId="77777777" w:rsidTr="002B77F7">
            <w:trPr>
              <w:trHeight w:val="270"/>
            </w:trPr>
            <w:tc>
              <w:tcPr>
                <w:tcW w:w="3111" w:type="dxa"/>
                <w:hideMark/>
              </w:tcPr>
              <w:p w14:paraId="51A1E19C"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Adenovirus</w:t>
                </w:r>
              </w:p>
            </w:tc>
            <w:tc>
              <w:tcPr>
                <w:tcW w:w="714" w:type="dxa"/>
                <w:noWrap/>
                <w:hideMark/>
              </w:tcPr>
              <w:p w14:paraId="51F9AFD0"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3</w:t>
                </w:r>
              </w:p>
            </w:tc>
            <w:tc>
              <w:tcPr>
                <w:tcW w:w="979" w:type="dxa"/>
                <w:noWrap/>
                <w:hideMark/>
              </w:tcPr>
              <w:p w14:paraId="72DAA30A"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13</w:t>
                </w:r>
              </w:p>
            </w:tc>
            <w:tc>
              <w:tcPr>
                <w:tcW w:w="1003" w:type="dxa"/>
              </w:tcPr>
              <w:p w14:paraId="35018A72" w14:textId="6E2AB2B5" w:rsidR="001675A2" w:rsidRPr="00E17328" w:rsidRDefault="001675A2" w:rsidP="002B77F7">
                <w:pPr>
                  <w:spacing w:after="0"/>
                  <w:jc w:val="center"/>
                  <w:rPr>
                    <w:rFonts w:asciiTheme="minorHAnsi" w:hAnsiTheme="minorHAnsi" w:cstheme="minorHAnsi"/>
                    <w:szCs w:val="24"/>
                  </w:rPr>
                </w:pPr>
                <w:r w:rsidRPr="00E17328">
                  <w:rPr>
                    <w:rFonts w:asciiTheme="minorHAnsi" w:hAnsiTheme="minorHAnsi" w:cstheme="minorHAnsi"/>
                    <w:szCs w:val="24"/>
                  </w:rPr>
                  <w:t>12</w:t>
                </w:r>
              </w:p>
            </w:tc>
            <w:tc>
              <w:tcPr>
                <w:tcW w:w="2687" w:type="dxa"/>
                <w:noWrap/>
                <w:hideMark/>
              </w:tcPr>
              <w:p w14:paraId="48ADA6BA" w14:textId="0E0A1CDA"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w:t>
                </w:r>
              </w:p>
            </w:tc>
          </w:tr>
          <w:tr w:rsidR="001675A2" w:rsidRPr="00E17328" w14:paraId="1271FC7F" w14:textId="77777777" w:rsidTr="002B77F7">
            <w:trPr>
              <w:trHeight w:val="270"/>
            </w:trPr>
            <w:tc>
              <w:tcPr>
                <w:tcW w:w="3111" w:type="dxa"/>
                <w:hideMark/>
              </w:tcPr>
              <w:p w14:paraId="20BC2A68"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RSV</w:t>
                </w:r>
              </w:p>
            </w:tc>
            <w:tc>
              <w:tcPr>
                <w:tcW w:w="714" w:type="dxa"/>
                <w:noWrap/>
                <w:hideMark/>
              </w:tcPr>
              <w:p w14:paraId="1F61CD14"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185</w:t>
                </w:r>
              </w:p>
            </w:tc>
            <w:tc>
              <w:tcPr>
                <w:tcW w:w="979" w:type="dxa"/>
                <w:noWrap/>
                <w:hideMark/>
              </w:tcPr>
              <w:p w14:paraId="0605303E"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121</w:t>
                </w:r>
              </w:p>
            </w:tc>
            <w:tc>
              <w:tcPr>
                <w:tcW w:w="1003" w:type="dxa"/>
              </w:tcPr>
              <w:p w14:paraId="1EEC2C40" w14:textId="48200DBE" w:rsidR="001675A2" w:rsidRPr="00E17328" w:rsidRDefault="001675A2" w:rsidP="002B77F7">
                <w:pPr>
                  <w:spacing w:after="0"/>
                  <w:jc w:val="center"/>
                  <w:rPr>
                    <w:rFonts w:asciiTheme="minorHAnsi" w:hAnsiTheme="minorHAnsi" w:cstheme="minorHAnsi"/>
                    <w:szCs w:val="24"/>
                  </w:rPr>
                </w:pPr>
                <w:r w:rsidRPr="00E17328">
                  <w:rPr>
                    <w:rFonts w:asciiTheme="minorHAnsi" w:hAnsiTheme="minorHAnsi" w:cstheme="minorHAnsi"/>
                    <w:szCs w:val="24"/>
                  </w:rPr>
                  <w:t>159</w:t>
                </w:r>
              </w:p>
            </w:tc>
            <w:tc>
              <w:tcPr>
                <w:tcW w:w="2687" w:type="dxa"/>
                <w:noWrap/>
                <w:hideMark/>
              </w:tcPr>
              <w:p w14:paraId="101861F0" w14:textId="17291A8C"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w:t>
                </w:r>
              </w:p>
            </w:tc>
          </w:tr>
          <w:tr w:rsidR="001675A2" w:rsidRPr="00E17328" w14:paraId="010772CA" w14:textId="77777777" w:rsidTr="002B77F7">
            <w:trPr>
              <w:trHeight w:val="270"/>
            </w:trPr>
            <w:tc>
              <w:tcPr>
                <w:tcW w:w="3111" w:type="dxa"/>
                <w:hideMark/>
              </w:tcPr>
              <w:p w14:paraId="39F0527A" w14:textId="77777777" w:rsidR="001675A2" w:rsidRPr="00E17328" w:rsidRDefault="001675A2" w:rsidP="002B77F7">
                <w:pPr>
                  <w:tabs>
                    <w:tab w:val="clear" w:pos="1418"/>
                  </w:tabs>
                  <w:spacing w:after="0"/>
                  <w:jc w:val="center"/>
                  <w:rPr>
                    <w:rFonts w:asciiTheme="minorHAnsi" w:hAnsiTheme="minorHAnsi" w:cstheme="minorHAnsi"/>
                    <w:szCs w:val="24"/>
                  </w:rPr>
                </w:pPr>
                <w:proofErr w:type="spellStart"/>
                <w:r w:rsidRPr="00E17328">
                  <w:rPr>
                    <w:rFonts w:asciiTheme="minorHAnsi" w:hAnsiTheme="minorHAnsi" w:cstheme="minorHAnsi"/>
                    <w:szCs w:val="24"/>
                  </w:rPr>
                  <w:t>Metapneumovirus</w:t>
                </w:r>
                <w:proofErr w:type="spellEnd"/>
              </w:p>
            </w:tc>
            <w:tc>
              <w:tcPr>
                <w:tcW w:w="714" w:type="dxa"/>
                <w:noWrap/>
                <w:hideMark/>
              </w:tcPr>
              <w:p w14:paraId="2D60AA4A"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12</w:t>
                </w:r>
              </w:p>
            </w:tc>
            <w:tc>
              <w:tcPr>
                <w:tcW w:w="979" w:type="dxa"/>
                <w:noWrap/>
                <w:hideMark/>
              </w:tcPr>
              <w:p w14:paraId="7071B711"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0</w:t>
                </w:r>
              </w:p>
            </w:tc>
            <w:tc>
              <w:tcPr>
                <w:tcW w:w="1003" w:type="dxa"/>
              </w:tcPr>
              <w:p w14:paraId="3CFF3303" w14:textId="10BC12FC" w:rsidR="001675A2" w:rsidRPr="00E17328" w:rsidRDefault="001675A2" w:rsidP="002B77F7">
                <w:pPr>
                  <w:spacing w:after="0"/>
                  <w:jc w:val="center"/>
                  <w:rPr>
                    <w:rFonts w:asciiTheme="minorHAnsi" w:hAnsiTheme="minorHAnsi" w:cstheme="minorHAnsi"/>
                    <w:szCs w:val="24"/>
                  </w:rPr>
                </w:pPr>
                <w:r w:rsidRPr="00E17328">
                  <w:rPr>
                    <w:rFonts w:asciiTheme="minorHAnsi" w:hAnsiTheme="minorHAnsi" w:cstheme="minorHAnsi"/>
                    <w:szCs w:val="24"/>
                  </w:rPr>
                  <w:t>1</w:t>
                </w:r>
              </w:p>
            </w:tc>
            <w:tc>
              <w:tcPr>
                <w:tcW w:w="2687" w:type="dxa"/>
                <w:noWrap/>
                <w:hideMark/>
              </w:tcPr>
              <w:p w14:paraId="5588ED61" w14:textId="656A6059"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w:t>
                </w:r>
              </w:p>
            </w:tc>
          </w:tr>
          <w:tr w:rsidR="001675A2" w:rsidRPr="00E17328" w14:paraId="25D4353A" w14:textId="77777777" w:rsidTr="002B77F7">
            <w:trPr>
              <w:trHeight w:val="270"/>
            </w:trPr>
            <w:tc>
              <w:tcPr>
                <w:tcW w:w="3111" w:type="dxa"/>
                <w:hideMark/>
              </w:tcPr>
              <w:p w14:paraId="15CB6CFA" w14:textId="77777777" w:rsidR="001675A2" w:rsidRPr="00E17328" w:rsidRDefault="001675A2" w:rsidP="002B77F7">
                <w:pPr>
                  <w:tabs>
                    <w:tab w:val="clear" w:pos="1418"/>
                  </w:tabs>
                  <w:spacing w:after="0"/>
                  <w:jc w:val="center"/>
                  <w:rPr>
                    <w:rFonts w:asciiTheme="minorHAnsi" w:hAnsiTheme="minorHAnsi" w:cstheme="minorHAnsi"/>
                    <w:szCs w:val="24"/>
                  </w:rPr>
                </w:pPr>
                <w:proofErr w:type="spellStart"/>
                <w:r w:rsidRPr="00E17328">
                  <w:rPr>
                    <w:rFonts w:asciiTheme="minorHAnsi" w:hAnsiTheme="minorHAnsi" w:cstheme="minorHAnsi"/>
                    <w:szCs w:val="24"/>
                  </w:rPr>
                  <w:t>Parainfluenssa</w:t>
                </w:r>
                <w:proofErr w:type="spellEnd"/>
              </w:p>
            </w:tc>
            <w:tc>
              <w:tcPr>
                <w:tcW w:w="714" w:type="dxa"/>
                <w:noWrap/>
                <w:hideMark/>
              </w:tcPr>
              <w:p w14:paraId="4FC77A59"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w:t>
                </w:r>
              </w:p>
            </w:tc>
            <w:tc>
              <w:tcPr>
                <w:tcW w:w="979" w:type="dxa"/>
                <w:noWrap/>
                <w:hideMark/>
              </w:tcPr>
              <w:p w14:paraId="32AD9162"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17</w:t>
                </w:r>
              </w:p>
            </w:tc>
            <w:tc>
              <w:tcPr>
                <w:tcW w:w="1003" w:type="dxa"/>
              </w:tcPr>
              <w:p w14:paraId="43C31294" w14:textId="65405201" w:rsidR="001675A2" w:rsidRPr="00E17328" w:rsidRDefault="001675A2" w:rsidP="002B77F7">
                <w:pPr>
                  <w:spacing w:after="0"/>
                  <w:jc w:val="center"/>
                  <w:rPr>
                    <w:rFonts w:asciiTheme="minorHAnsi" w:hAnsiTheme="minorHAnsi" w:cstheme="minorHAnsi"/>
                    <w:szCs w:val="24"/>
                  </w:rPr>
                </w:pPr>
                <w:r w:rsidRPr="00E17328">
                  <w:rPr>
                    <w:rFonts w:asciiTheme="minorHAnsi" w:hAnsiTheme="minorHAnsi" w:cstheme="minorHAnsi"/>
                    <w:szCs w:val="24"/>
                  </w:rPr>
                  <w:t>10</w:t>
                </w:r>
              </w:p>
            </w:tc>
            <w:tc>
              <w:tcPr>
                <w:tcW w:w="2687" w:type="dxa"/>
                <w:noWrap/>
                <w:hideMark/>
              </w:tcPr>
              <w:p w14:paraId="47AF2967" w14:textId="2554DD86"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Tiedot alk. 2021</w:t>
                </w:r>
              </w:p>
            </w:tc>
          </w:tr>
          <w:tr w:rsidR="001675A2" w:rsidRPr="00E17328" w14:paraId="19F4FB0F" w14:textId="77777777" w:rsidTr="002B77F7">
            <w:trPr>
              <w:trHeight w:val="270"/>
            </w:trPr>
            <w:tc>
              <w:tcPr>
                <w:tcW w:w="3111" w:type="dxa"/>
                <w:hideMark/>
              </w:tcPr>
              <w:p w14:paraId="590ABF9F"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xml:space="preserve">Noro </w:t>
                </w:r>
              </w:p>
            </w:tc>
            <w:tc>
              <w:tcPr>
                <w:tcW w:w="714" w:type="dxa"/>
                <w:noWrap/>
                <w:hideMark/>
              </w:tcPr>
              <w:p w14:paraId="4294D5BF"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85</w:t>
                </w:r>
              </w:p>
            </w:tc>
            <w:tc>
              <w:tcPr>
                <w:tcW w:w="979" w:type="dxa"/>
                <w:noWrap/>
                <w:hideMark/>
              </w:tcPr>
              <w:p w14:paraId="62D8DDE5"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14</w:t>
                </w:r>
              </w:p>
            </w:tc>
            <w:tc>
              <w:tcPr>
                <w:tcW w:w="1003" w:type="dxa"/>
              </w:tcPr>
              <w:p w14:paraId="51B96934" w14:textId="2FF4B452" w:rsidR="001675A2" w:rsidRPr="00E17328" w:rsidRDefault="00D64340" w:rsidP="002B77F7">
                <w:pPr>
                  <w:spacing w:after="0"/>
                  <w:jc w:val="center"/>
                  <w:rPr>
                    <w:rFonts w:asciiTheme="minorHAnsi" w:hAnsiTheme="minorHAnsi" w:cstheme="minorHAnsi"/>
                    <w:szCs w:val="24"/>
                  </w:rPr>
                </w:pPr>
                <w:r w:rsidRPr="00E17328">
                  <w:rPr>
                    <w:rFonts w:asciiTheme="minorHAnsi" w:hAnsiTheme="minorHAnsi" w:cstheme="minorHAnsi"/>
                    <w:szCs w:val="24"/>
                  </w:rPr>
                  <w:t>87</w:t>
                </w:r>
              </w:p>
            </w:tc>
            <w:tc>
              <w:tcPr>
                <w:tcW w:w="2687" w:type="dxa"/>
                <w:noWrap/>
                <w:hideMark/>
              </w:tcPr>
              <w:p w14:paraId="34C58E68" w14:textId="2DAC9ABF"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w:t>
                </w:r>
              </w:p>
            </w:tc>
          </w:tr>
          <w:tr w:rsidR="001675A2" w:rsidRPr="00E17328" w14:paraId="1E7EEEFF" w14:textId="77777777" w:rsidTr="002B77F7">
            <w:trPr>
              <w:trHeight w:val="270"/>
            </w:trPr>
            <w:tc>
              <w:tcPr>
                <w:tcW w:w="3111" w:type="dxa"/>
                <w:hideMark/>
              </w:tcPr>
              <w:p w14:paraId="665028AB" w14:textId="77777777" w:rsidR="001675A2" w:rsidRPr="00E17328" w:rsidRDefault="001675A2" w:rsidP="002B77F7">
                <w:pPr>
                  <w:tabs>
                    <w:tab w:val="clear" w:pos="1418"/>
                  </w:tabs>
                  <w:spacing w:after="0"/>
                  <w:jc w:val="center"/>
                  <w:rPr>
                    <w:rFonts w:asciiTheme="minorHAnsi" w:hAnsiTheme="minorHAnsi" w:cstheme="minorHAnsi"/>
                    <w:szCs w:val="24"/>
                  </w:rPr>
                </w:pPr>
                <w:proofErr w:type="spellStart"/>
                <w:r w:rsidRPr="00E17328">
                  <w:rPr>
                    <w:rFonts w:asciiTheme="minorHAnsi" w:hAnsiTheme="minorHAnsi" w:cstheme="minorHAnsi"/>
                    <w:szCs w:val="24"/>
                  </w:rPr>
                  <w:t>Rota</w:t>
                </w:r>
                <w:proofErr w:type="spellEnd"/>
              </w:p>
            </w:tc>
            <w:tc>
              <w:tcPr>
                <w:tcW w:w="714" w:type="dxa"/>
                <w:noWrap/>
                <w:hideMark/>
              </w:tcPr>
              <w:p w14:paraId="095F631F"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1</w:t>
                </w:r>
              </w:p>
            </w:tc>
            <w:tc>
              <w:tcPr>
                <w:tcW w:w="979" w:type="dxa"/>
                <w:noWrap/>
                <w:hideMark/>
              </w:tcPr>
              <w:p w14:paraId="2B6A3F7B"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1</w:t>
                </w:r>
              </w:p>
            </w:tc>
            <w:tc>
              <w:tcPr>
                <w:tcW w:w="1003" w:type="dxa"/>
              </w:tcPr>
              <w:p w14:paraId="656C645D" w14:textId="59B66DC7" w:rsidR="001675A2" w:rsidRPr="00E17328" w:rsidRDefault="00D64340" w:rsidP="002B77F7">
                <w:pPr>
                  <w:spacing w:after="0"/>
                  <w:jc w:val="center"/>
                  <w:rPr>
                    <w:rFonts w:asciiTheme="minorHAnsi" w:hAnsiTheme="minorHAnsi" w:cstheme="minorHAnsi"/>
                    <w:szCs w:val="24"/>
                  </w:rPr>
                </w:pPr>
                <w:r w:rsidRPr="00E17328">
                  <w:rPr>
                    <w:rFonts w:asciiTheme="minorHAnsi" w:hAnsiTheme="minorHAnsi" w:cstheme="minorHAnsi"/>
                    <w:szCs w:val="24"/>
                  </w:rPr>
                  <w:t>1</w:t>
                </w:r>
              </w:p>
            </w:tc>
            <w:tc>
              <w:tcPr>
                <w:tcW w:w="2687" w:type="dxa"/>
                <w:noWrap/>
                <w:hideMark/>
              </w:tcPr>
              <w:p w14:paraId="26121366" w14:textId="5105C53C"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w:t>
                </w:r>
              </w:p>
            </w:tc>
          </w:tr>
          <w:tr w:rsidR="001675A2" w:rsidRPr="00E17328" w14:paraId="6424983B" w14:textId="77777777" w:rsidTr="002B77F7">
            <w:trPr>
              <w:trHeight w:val="270"/>
            </w:trPr>
            <w:tc>
              <w:tcPr>
                <w:tcW w:w="3111" w:type="dxa"/>
                <w:hideMark/>
              </w:tcPr>
              <w:p w14:paraId="06A3764C" w14:textId="77777777" w:rsidR="001675A2" w:rsidRPr="00E17328" w:rsidRDefault="001675A2" w:rsidP="002B77F7">
                <w:pPr>
                  <w:tabs>
                    <w:tab w:val="clear" w:pos="1418"/>
                  </w:tabs>
                  <w:spacing w:after="0"/>
                  <w:jc w:val="center"/>
                  <w:rPr>
                    <w:rFonts w:asciiTheme="minorHAnsi" w:hAnsiTheme="minorHAnsi" w:cstheme="minorHAnsi"/>
                    <w:szCs w:val="24"/>
                  </w:rPr>
                </w:pPr>
                <w:proofErr w:type="spellStart"/>
                <w:r w:rsidRPr="00E17328">
                  <w:rPr>
                    <w:rFonts w:asciiTheme="minorHAnsi" w:hAnsiTheme="minorHAnsi" w:cstheme="minorHAnsi"/>
                    <w:szCs w:val="24"/>
                  </w:rPr>
                  <w:t>Dengue</w:t>
                </w:r>
                <w:proofErr w:type="spellEnd"/>
                <w:r w:rsidRPr="00E17328">
                  <w:rPr>
                    <w:rFonts w:asciiTheme="minorHAnsi" w:hAnsiTheme="minorHAnsi" w:cstheme="minorHAnsi"/>
                    <w:szCs w:val="24"/>
                  </w:rPr>
                  <w:t>-virus</w:t>
                </w:r>
              </w:p>
            </w:tc>
            <w:tc>
              <w:tcPr>
                <w:tcW w:w="714" w:type="dxa"/>
                <w:noWrap/>
                <w:hideMark/>
              </w:tcPr>
              <w:p w14:paraId="721DDC47"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1</w:t>
                </w:r>
              </w:p>
            </w:tc>
            <w:tc>
              <w:tcPr>
                <w:tcW w:w="979" w:type="dxa"/>
                <w:noWrap/>
                <w:hideMark/>
              </w:tcPr>
              <w:p w14:paraId="7E98802F"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0</w:t>
                </w:r>
              </w:p>
            </w:tc>
            <w:tc>
              <w:tcPr>
                <w:tcW w:w="1003" w:type="dxa"/>
              </w:tcPr>
              <w:p w14:paraId="34227816" w14:textId="469E49C7" w:rsidR="001675A2" w:rsidRPr="00E17328" w:rsidRDefault="00D64340" w:rsidP="002B77F7">
                <w:pPr>
                  <w:spacing w:after="0"/>
                  <w:jc w:val="center"/>
                  <w:rPr>
                    <w:rFonts w:asciiTheme="minorHAnsi" w:hAnsiTheme="minorHAnsi" w:cstheme="minorHAnsi"/>
                    <w:szCs w:val="24"/>
                  </w:rPr>
                </w:pPr>
                <w:r w:rsidRPr="00E17328">
                  <w:rPr>
                    <w:rFonts w:asciiTheme="minorHAnsi" w:hAnsiTheme="minorHAnsi" w:cstheme="minorHAnsi"/>
                    <w:szCs w:val="24"/>
                  </w:rPr>
                  <w:t>0</w:t>
                </w:r>
              </w:p>
            </w:tc>
            <w:tc>
              <w:tcPr>
                <w:tcW w:w="2687" w:type="dxa"/>
                <w:noWrap/>
                <w:hideMark/>
              </w:tcPr>
              <w:p w14:paraId="3B7A7699" w14:textId="0A532E43"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w:t>
                </w:r>
              </w:p>
            </w:tc>
          </w:tr>
          <w:tr w:rsidR="001675A2" w:rsidRPr="00E17328" w14:paraId="1FF324D0" w14:textId="77777777" w:rsidTr="002B77F7">
            <w:trPr>
              <w:trHeight w:val="270"/>
            </w:trPr>
            <w:tc>
              <w:tcPr>
                <w:tcW w:w="3111" w:type="dxa"/>
                <w:hideMark/>
              </w:tcPr>
              <w:p w14:paraId="6AF108AA" w14:textId="77777777" w:rsidR="001675A2" w:rsidRPr="00E17328" w:rsidRDefault="001675A2" w:rsidP="002B77F7">
                <w:pPr>
                  <w:tabs>
                    <w:tab w:val="clear" w:pos="1418"/>
                  </w:tabs>
                  <w:spacing w:after="0"/>
                  <w:jc w:val="center"/>
                  <w:rPr>
                    <w:rFonts w:asciiTheme="minorHAnsi" w:hAnsiTheme="minorHAnsi" w:cstheme="minorHAnsi"/>
                    <w:szCs w:val="24"/>
                  </w:rPr>
                </w:pPr>
                <w:proofErr w:type="spellStart"/>
                <w:r w:rsidRPr="00E17328">
                  <w:rPr>
                    <w:rFonts w:asciiTheme="minorHAnsi" w:hAnsiTheme="minorHAnsi" w:cstheme="minorHAnsi"/>
                    <w:szCs w:val="24"/>
                  </w:rPr>
                  <w:t>Rhinovirus</w:t>
                </w:r>
                <w:proofErr w:type="spellEnd"/>
              </w:p>
            </w:tc>
            <w:tc>
              <w:tcPr>
                <w:tcW w:w="714" w:type="dxa"/>
                <w:noWrap/>
                <w:hideMark/>
              </w:tcPr>
              <w:p w14:paraId="0FADB31A"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15</w:t>
                </w:r>
              </w:p>
            </w:tc>
            <w:tc>
              <w:tcPr>
                <w:tcW w:w="979" w:type="dxa"/>
                <w:noWrap/>
                <w:hideMark/>
              </w:tcPr>
              <w:p w14:paraId="15BC9ECD"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5</w:t>
                </w:r>
              </w:p>
            </w:tc>
            <w:tc>
              <w:tcPr>
                <w:tcW w:w="1003" w:type="dxa"/>
              </w:tcPr>
              <w:p w14:paraId="3FFF5CBD" w14:textId="41813301" w:rsidR="001675A2" w:rsidRPr="00E17328" w:rsidRDefault="00D64340" w:rsidP="002B77F7">
                <w:pPr>
                  <w:spacing w:after="0"/>
                  <w:jc w:val="center"/>
                  <w:rPr>
                    <w:rFonts w:asciiTheme="minorHAnsi" w:hAnsiTheme="minorHAnsi" w:cstheme="minorHAnsi"/>
                    <w:szCs w:val="24"/>
                  </w:rPr>
                </w:pPr>
                <w:r w:rsidRPr="00E17328">
                  <w:rPr>
                    <w:rFonts w:asciiTheme="minorHAnsi" w:hAnsiTheme="minorHAnsi" w:cstheme="minorHAnsi"/>
                    <w:szCs w:val="24"/>
                  </w:rPr>
                  <w:t>2</w:t>
                </w:r>
              </w:p>
            </w:tc>
            <w:tc>
              <w:tcPr>
                <w:tcW w:w="2687" w:type="dxa"/>
                <w:noWrap/>
                <w:hideMark/>
              </w:tcPr>
              <w:p w14:paraId="0024D45A" w14:textId="2965C33A"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w:t>
                </w:r>
              </w:p>
            </w:tc>
          </w:tr>
          <w:tr w:rsidR="001675A2" w:rsidRPr="00E17328" w14:paraId="671CF19D" w14:textId="77777777" w:rsidTr="002B77F7">
            <w:trPr>
              <w:trHeight w:val="270"/>
            </w:trPr>
            <w:tc>
              <w:tcPr>
                <w:tcW w:w="3111" w:type="dxa"/>
                <w:hideMark/>
              </w:tcPr>
              <w:p w14:paraId="4DD8082B" w14:textId="77777777" w:rsidR="001675A2" w:rsidRPr="00E17328" w:rsidRDefault="001675A2" w:rsidP="002B77F7">
                <w:pPr>
                  <w:tabs>
                    <w:tab w:val="clear" w:pos="1418"/>
                  </w:tabs>
                  <w:spacing w:after="0"/>
                  <w:jc w:val="center"/>
                  <w:rPr>
                    <w:rFonts w:asciiTheme="minorHAnsi" w:hAnsiTheme="minorHAnsi" w:cstheme="minorHAnsi"/>
                    <w:szCs w:val="24"/>
                  </w:rPr>
                </w:pPr>
                <w:proofErr w:type="spellStart"/>
                <w:r w:rsidRPr="00E17328">
                  <w:rPr>
                    <w:rFonts w:asciiTheme="minorHAnsi" w:hAnsiTheme="minorHAnsi" w:cstheme="minorHAnsi"/>
                    <w:szCs w:val="24"/>
                  </w:rPr>
                  <w:t>Hepatitis</w:t>
                </w:r>
                <w:proofErr w:type="spellEnd"/>
                <w:r w:rsidRPr="00E17328">
                  <w:rPr>
                    <w:rFonts w:asciiTheme="minorHAnsi" w:hAnsiTheme="minorHAnsi" w:cstheme="minorHAnsi"/>
                    <w:szCs w:val="24"/>
                  </w:rPr>
                  <w:t xml:space="preserve"> E</w:t>
                </w:r>
              </w:p>
            </w:tc>
            <w:tc>
              <w:tcPr>
                <w:tcW w:w="714" w:type="dxa"/>
                <w:noWrap/>
                <w:hideMark/>
              </w:tcPr>
              <w:p w14:paraId="64FF4E0F"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0</w:t>
                </w:r>
              </w:p>
            </w:tc>
            <w:tc>
              <w:tcPr>
                <w:tcW w:w="979" w:type="dxa"/>
                <w:noWrap/>
                <w:hideMark/>
              </w:tcPr>
              <w:p w14:paraId="31628F0F"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0</w:t>
                </w:r>
              </w:p>
            </w:tc>
            <w:tc>
              <w:tcPr>
                <w:tcW w:w="1003" w:type="dxa"/>
              </w:tcPr>
              <w:p w14:paraId="017DE75D" w14:textId="148E93CB" w:rsidR="001675A2" w:rsidRPr="00E17328" w:rsidRDefault="00D64340" w:rsidP="002B77F7">
                <w:pPr>
                  <w:spacing w:after="0"/>
                  <w:jc w:val="center"/>
                  <w:rPr>
                    <w:rFonts w:asciiTheme="minorHAnsi" w:hAnsiTheme="minorHAnsi" w:cstheme="minorHAnsi"/>
                    <w:szCs w:val="24"/>
                  </w:rPr>
                </w:pPr>
                <w:r w:rsidRPr="00E17328">
                  <w:rPr>
                    <w:rFonts w:asciiTheme="minorHAnsi" w:hAnsiTheme="minorHAnsi" w:cstheme="minorHAnsi"/>
                    <w:szCs w:val="24"/>
                  </w:rPr>
                  <w:t>0</w:t>
                </w:r>
              </w:p>
            </w:tc>
            <w:tc>
              <w:tcPr>
                <w:tcW w:w="2687" w:type="dxa"/>
                <w:noWrap/>
                <w:hideMark/>
              </w:tcPr>
              <w:p w14:paraId="2D1704B9" w14:textId="4295A23D"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w:t>
                </w:r>
              </w:p>
            </w:tc>
          </w:tr>
          <w:tr w:rsidR="001675A2" w:rsidRPr="00E17328" w14:paraId="0B6FCC3F" w14:textId="77777777" w:rsidTr="002B77F7">
            <w:trPr>
              <w:trHeight w:val="270"/>
            </w:trPr>
            <w:tc>
              <w:tcPr>
                <w:tcW w:w="3111" w:type="dxa"/>
                <w:hideMark/>
              </w:tcPr>
              <w:p w14:paraId="5C6E0E04" w14:textId="77777777" w:rsidR="001675A2" w:rsidRPr="00E17328" w:rsidRDefault="001675A2" w:rsidP="002B77F7">
                <w:pPr>
                  <w:tabs>
                    <w:tab w:val="clear" w:pos="1418"/>
                  </w:tabs>
                  <w:spacing w:after="0"/>
                  <w:jc w:val="center"/>
                  <w:rPr>
                    <w:rFonts w:asciiTheme="minorHAnsi" w:hAnsiTheme="minorHAnsi" w:cstheme="minorHAnsi"/>
                    <w:szCs w:val="24"/>
                  </w:rPr>
                </w:pPr>
                <w:proofErr w:type="spellStart"/>
                <w:r w:rsidRPr="00E17328">
                  <w:rPr>
                    <w:rFonts w:asciiTheme="minorHAnsi" w:hAnsiTheme="minorHAnsi" w:cstheme="minorHAnsi"/>
                    <w:szCs w:val="24"/>
                  </w:rPr>
                  <w:t>Mycoplasma</w:t>
                </w:r>
                <w:proofErr w:type="spellEnd"/>
                <w:r w:rsidRPr="00E17328">
                  <w:rPr>
                    <w:rFonts w:asciiTheme="minorHAnsi" w:hAnsiTheme="minorHAnsi" w:cstheme="minorHAnsi"/>
                    <w:szCs w:val="24"/>
                  </w:rPr>
                  <w:t xml:space="preserve"> </w:t>
                </w:r>
                <w:proofErr w:type="spellStart"/>
                <w:r w:rsidRPr="00E17328">
                  <w:rPr>
                    <w:rFonts w:asciiTheme="minorHAnsi" w:hAnsiTheme="minorHAnsi" w:cstheme="minorHAnsi"/>
                    <w:szCs w:val="24"/>
                  </w:rPr>
                  <w:t>pneum</w:t>
                </w:r>
                <w:proofErr w:type="spellEnd"/>
                <w:r w:rsidRPr="00E17328">
                  <w:rPr>
                    <w:rFonts w:asciiTheme="minorHAnsi" w:hAnsiTheme="minorHAnsi" w:cstheme="minorHAnsi"/>
                    <w:szCs w:val="24"/>
                  </w:rPr>
                  <w:t>.</w:t>
                </w:r>
              </w:p>
            </w:tc>
            <w:tc>
              <w:tcPr>
                <w:tcW w:w="714" w:type="dxa"/>
                <w:noWrap/>
                <w:hideMark/>
              </w:tcPr>
              <w:p w14:paraId="36E224D8"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11</w:t>
                </w:r>
              </w:p>
            </w:tc>
            <w:tc>
              <w:tcPr>
                <w:tcW w:w="979" w:type="dxa"/>
                <w:noWrap/>
                <w:hideMark/>
              </w:tcPr>
              <w:p w14:paraId="1CAC47F7"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1</w:t>
                </w:r>
              </w:p>
            </w:tc>
            <w:tc>
              <w:tcPr>
                <w:tcW w:w="1003" w:type="dxa"/>
              </w:tcPr>
              <w:p w14:paraId="607DF076" w14:textId="3CC891D6" w:rsidR="001675A2" w:rsidRPr="00E17328" w:rsidRDefault="00D64340" w:rsidP="002B77F7">
                <w:pPr>
                  <w:spacing w:after="0"/>
                  <w:jc w:val="center"/>
                  <w:rPr>
                    <w:rFonts w:asciiTheme="minorHAnsi" w:hAnsiTheme="minorHAnsi" w:cstheme="minorHAnsi"/>
                    <w:szCs w:val="24"/>
                  </w:rPr>
                </w:pPr>
                <w:r w:rsidRPr="00E17328">
                  <w:rPr>
                    <w:rFonts w:asciiTheme="minorHAnsi" w:hAnsiTheme="minorHAnsi" w:cstheme="minorHAnsi"/>
                    <w:szCs w:val="24"/>
                  </w:rPr>
                  <w:t>2</w:t>
                </w:r>
              </w:p>
            </w:tc>
            <w:tc>
              <w:tcPr>
                <w:tcW w:w="2687" w:type="dxa"/>
                <w:noWrap/>
                <w:hideMark/>
              </w:tcPr>
              <w:p w14:paraId="18518BE0" w14:textId="56218F29"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w:t>
                </w:r>
              </w:p>
            </w:tc>
          </w:tr>
          <w:tr w:rsidR="001675A2" w:rsidRPr="00E17328" w14:paraId="6A3739B4" w14:textId="77777777" w:rsidTr="002B77F7">
            <w:trPr>
              <w:trHeight w:val="270"/>
            </w:trPr>
            <w:tc>
              <w:tcPr>
                <w:tcW w:w="3111" w:type="dxa"/>
                <w:hideMark/>
              </w:tcPr>
              <w:p w14:paraId="5AFB4562" w14:textId="77777777" w:rsidR="001675A2" w:rsidRPr="00E17328" w:rsidRDefault="001675A2" w:rsidP="002B77F7">
                <w:pPr>
                  <w:tabs>
                    <w:tab w:val="clear" w:pos="1418"/>
                  </w:tabs>
                  <w:spacing w:after="0"/>
                  <w:jc w:val="center"/>
                  <w:rPr>
                    <w:rFonts w:asciiTheme="minorHAnsi" w:hAnsiTheme="minorHAnsi" w:cstheme="minorHAnsi"/>
                    <w:szCs w:val="24"/>
                  </w:rPr>
                </w:pPr>
                <w:proofErr w:type="spellStart"/>
                <w:r w:rsidRPr="00E17328">
                  <w:rPr>
                    <w:rFonts w:asciiTheme="minorHAnsi" w:hAnsiTheme="minorHAnsi" w:cstheme="minorHAnsi"/>
                    <w:szCs w:val="24"/>
                  </w:rPr>
                  <w:t>Chlamydia</w:t>
                </w:r>
                <w:proofErr w:type="spellEnd"/>
                <w:r w:rsidRPr="00E17328">
                  <w:rPr>
                    <w:rFonts w:asciiTheme="minorHAnsi" w:hAnsiTheme="minorHAnsi" w:cstheme="minorHAnsi"/>
                    <w:szCs w:val="24"/>
                  </w:rPr>
                  <w:t xml:space="preserve"> </w:t>
                </w:r>
                <w:proofErr w:type="spellStart"/>
                <w:r w:rsidRPr="00E17328">
                  <w:rPr>
                    <w:rFonts w:asciiTheme="minorHAnsi" w:hAnsiTheme="minorHAnsi" w:cstheme="minorHAnsi"/>
                    <w:szCs w:val="24"/>
                  </w:rPr>
                  <w:t>pneumoniae</w:t>
                </w:r>
                <w:proofErr w:type="spellEnd"/>
              </w:p>
            </w:tc>
            <w:tc>
              <w:tcPr>
                <w:tcW w:w="714" w:type="dxa"/>
                <w:noWrap/>
                <w:hideMark/>
              </w:tcPr>
              <w:p w14:paraId="766F7591"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3</w:t>
                </w:r>
              </w:p>
            </w:tc>
            <w:tc>
              <w:tcPr>
                <w:tcW w:w="979" w:type="dxa"/>
                <w:noWrap/>
                <w:hideMark/>
              </w:tcPr>
              <w:p w14:paraId="2CFE2301"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0</w:t>
                </w:r>
              </w:p>
            </w:tc>
            <w:tc>
              <w:tcPr>
                <w:tcW w:w="1003" w:type="dxa"/>
              </w:tcPr>
              <w:p w14:paraId="4A7DE98E" w14:textId="758F9655" w:rsidR="001675A2" w:rsidRPr="00E17328" w:rsidRDefault="00D64340" w:rsidP="002B77F7">
                <w:pPr>
                  <w:spacing w:after="0"/>
                  <w:jc w:val="center"/>
                  <w:rPr>
                    <w:rFonts w:asciiTheme="minorHAnsi" w:hAnsiTheme="minorHAnsi" w:cstheme="minorHAnsi"/>
                    <w:szCs w:val="24"/>
                  </w:rPr>
                </w:pPr>
                <w:r w:rsidRPr="00E17328">
                  <w:rPr>
                    <w:rFonts w:asciiTheme="minorHAnsi" w:hAnsiTheme="minorHAnsi" w:cstheme="minorHAnsi"/>
                    <w:szCs w:val="24"/>
                  </w:rPr>
                  <w:t>0</w:t>
                </w:r>
              </w:p>
            </w:tc>
            <w:tc>
              <w:tcPr>
                <w:tcW w:w="2687" w:type="dxa"/>
                <w:noWrap/>
                <w:hideMark/>
              </w:tcPr>
              <w:p w14:paraId="2C91A36C" w14:textId="5A7EB8A1"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w:t>
                </w:r>
              </w:p>
            </w:tc>
          </w:tr>
          <w:tr w:rsidR="001675A2" w:rsidRPr="00E17328" w14:paraId="7F42ECF8" w14:textId="77777777" w:rsidTr="002B77F7">
            <w:trPr>
              <w:trHeight w:val="270"/>
            </w:trPr>
            <w:tc>
              <w:tcPr>
                <w:tcW w:w="3111" w:type="dxa"/>
                <w:hideMark/>
              </w:tcPr>
              <w:p w14:paraId="63AD9591"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Kampylobakteeri</w:t>
                </w:r>
              </w:p>
            </w:tc>
            <w:tc>
              <w:tcPr>
                <w:tcW w:w="714" w:type="dxa"/>
                <w:noWrap/>
                <w:hideMark/>
              </w:tcPr>
              <w:p w14:paraId="2EA2B2BD"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37</w:t>
                </w:r>
              </w:p>
            </w:tc>
            <w:tc>
              <w:tcPr>
                <w:tcW w:w="979" w:type="dxa"/>
                <w:noWrap/>
                <w:hideMark/>
              </w:tcPr>
              <w:p w14:paraId="32AFC0D9"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34</w:t>
                </w:r>
              </w:p>
            </w:tc>
            <w:tc>
              <w:tcPr>
                <w:tcW w:w="1003" w:type="dxa"/>
              </w:tcPr>
              <w:p w14:paraId="50D6EEEF" w14:textId="7B23F224" w:rsidR="001675A2" w:rsidRPr="00E17328" w:rsidRDefault="00D64340" w:rsidP="002B77F7">
                <w:pPr>
                  <w:spacing w:after="0"/>
                  <w:jc w:val="center"/>
                  <w:rPr>
                    <w:rFonts w:asciiTheme="minorHAnsi" w:hAnsiTheme="minorHAnsi" w:cstheme="minorHAnsi"/>
                    <w:szCs w:val="24"/>
                  </w:rPr>
                </w:pPr>
                <w:r w:rsidRPr="00E17328">
                  <w:rPr>
                    <w:rFonts w:asciiTheme="minorHAnsi" w:hAnsiTheme="minorHAnsi" w:cstheme="minorHAnsi"/>
                    <w:szCs w:val="24"/>
                  </w:rPr>
                  <w:t>45</w:t>
                </w:r>
              </w:p>
            </w:tc>
            <w:tc>
              <w:tcPr>
                <w:tcW w:w="2687" w:type="dxa"/>
                <w:noWrap/>
                <w:hideMark/>
              </w:tcPr>
              <w:p w14:paraId="1B86038D" w14:textId="5B75CA18"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w:t>
                </w:r>
              </w:p>
            </w:tc>
          </w:tr>
          <w:tr w:rsidR="001675A2" w:rsidRPr="00E17328" w14:paraId="43E0F697" w14:textId="77777777" w:rsidTr="002B77F7">
            <w:trPr>
              <w:trHeight w:val="270"/>
            </w:trPr>
            <w:tc>
              <w:tcPr>
                <w:tcW w:w="3111" w:type="dxa"/>
                <w:hideMark/>
              </w:tcPr>
              <w:p w14:paraId="4589E180" w14:textId="77777777" w:rsidR="001675A2" w:rsidRPr="00E17328" w:rsidRDefault="001675A2" w:rsidP="002B77F7">
                <w:pPr>
                  <w:tabs>
                    <w:tab w:val="clear" w:pos="1418"/>
                  </w:tabs>
                  <w:spacing w:after="0"/>
                  <w:jc w:val="center"/>
                  <w:rPr>
                    <w:rFonts w:asciiTheme="minorHAnsi" w:hAnsiTheme="minorHAnsi" w:cstheme="minorHAnsi"/>
                    <w:szCs w:val="24"/>
                  </w:rPr>
                </w:pPr>
                <w:proofErr w:type="spellStart"/>
                <w:r w:rsidRPr="00E17328">
                  <w:rPr>
                    <w:rFonts w:asciiTheme="minorHAnsi" w:hAnsiTheme="minorHAnsi" w:cstheme="minorHAnsi"/>
                    <w:szCs w:val="24"/>
                  </w:rPr>
                  <w:t>Borrelia</w:t>
                </w:r>
                <w:proofErr w:type="spellEnd"/>
              </w:p>
            </w:tc>
            <w:tc>
              <w:tcPr>
                <w:tcW w:w="714" w:type="dxa"/>
                <w:noWrap/>
                <w:hideMark/>
              </w:tcPr>
              <w:p w14:paraId="7B3CE169"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52</w:t>
                </w:r>
              </w:p>
            </w:tc>
            <w:tc>
              <w:tcPr>
                <w:tcW w:w="979" w:type="dxa"/>
                <w:noWrap/>
                <w:hideMark/>
              </w:tcPr>
              <w:p w14:paraId="69A077FF"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43</w:t>
                </w:r>
              </w:p>
            </w:tc>
            <w:tc>
              <w:tcPr>
                <w:tcW w:w="1003" w:type="dxa"/>
              </w:tcPr>
              <w:p w14:paraId="6BF19DAA" w14:textId="6F3A966B" w:rsidR="001675A2" w:rsidRPr="00E17328" w:rsidRDefault="00D64340" w:rsidP="002B77F7">
                <w:pPr>
                  <w:spacing w:after="0"/>
                  <w:jc w:val="center"/>
                  <w:rPr>
                    <w:rFonts w:asciiTheme="minorHAnsi" w:hAnsiTheme="minorHAnsi" w:cstheme="minorHAnsi"/>
                    <w:szCs w:val="24"/>
                  </w:rPr>
                </w:pPr>
                <w:r w:rsidRPr="00E17328">
                  <w:rPr>
                    <w:rFonts w:asciiTheme="minorHAnsi" w:hAnsiTheme="minorHAnsi" w:cstheme="minorHAnsi"/>
                    <w:szCs w:val="24"/>
                  </w:rPr>
                  <w:t>51</w:t>
                </w:r>
              </w:p>
            </w:tc>
            <w:tc>
              <w:tcPr>
                <w:tcW w:w="2687" w:type="dxa"/>
                <w:noWrap/>
                <w:hideMark/>
              </w:tcPr>
              <w:p w14:paraId="4C285F68" w14:textId="60991619"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w:t>
                </w:r>
              </w:p>
            </w:tc>
          </w:tr>
          <w:tr w:rsidR="001675A2" w:rsidRPr="00E17328" w14:paraId="4DD2C8F6" w14:textId="77777777" w:rsidTr="002B77F7">
            <w:trPr>
              <w:trHeight w:val="270"/>
            </w:trPr>
            <w:tc>
              <w:tcPr>
                <w:tcW w:w="3111" w:type="dxa"/>
                <w:hideMark/>
              </w:tcPr>
              <w:p w14:paraId="2860E895"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lastRenderedPageBreak/>
                  <w:t xml:space="preserve">Puumalavirus </w:t>
                </w:r>
              </w:p>
            </w:tc>
            <w:tc>
              <w:tcPr>
                <w:tcW w:w="714" w:type="dxa"/>
                <w:noWrap/>
                <w:hideMark/>
              </w:tcPr>
              <w:p w14:paraId="02F7CB75"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36</w:t>
                </w:r>
              </w:p>
            </w:tc>
            <w:tc>
              <w:tcPr>
                <w:tcW w:w="979" w:type="dxa"/>
                <w:noWrap/>
                <w:hideMark/>
              </w:tcPr>
              <w:p w14:paraId="7744F20F"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64</w:t>
                </w:r>
              </w:p>
            </w:tc>
            <w:tc>
              <w:tcPr>
                <w:tcW w:w="1003" w:type="dxa"/>
              </w:tcPr>
              <w:p w14:paraId="6DC58254" w14:textId="44594E18" w:rsidR="001675A2" w:rsidRPr="00E17328" w:rsidRDefault="00D64340" w:rsidP="002B77F7">
                <w:pPr>
                  <w:spacing w:after="0"/>
                  <w:jc w:val="center"/>
                  <w:rPr>
                    <w:rFonts w:asciiTheme="minorHAnsi" w:hAnsiTheme="minorHAnsi" w:cstheme="minorHAnsi"/>
                    <w:szCs w:val="24"/>
                  </w:rPr>
                </w:pPr>
                <w:r w:rsidRPr="00E17328">
                  <w:rPr>
                    <w:rFonts w:asciiTheme="minorHAnsi" w:hAnsiTheme="minorHAnsi" w:cstheme="minorHAnsi"/>
                    <w:szCs w:val="24"/>
                  </w:rPr>
                  <w:t>29</w:t>
                </w:r>
              </w:p>
            </w:tc>
            <w:tc>
              <w:tcPr>
                <w:tcW w:w="2687" w:type="dxa"/>
                <w:noWrap/>
                <w:hideMark/>
              </w:tcPr>
              <w:p w14:paraId="2B073040" w14:textId="2F3A61C5"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w:t>
                </w:r>
              </w:p>
            </w:tc>
          </w:tr>
          <w:tr w:rsidR="001675A2" w:rsidRPr="00E17328" w14:paraId="112701C3" w14:textId="77777777" w:rsidTr="002B77F7">
            <w:trPr>
              <w:trHeight w:val="270"/>
            </w:trPr>
            <w:tc>
              <w:tcPr>
                <w:tcW w:w="3111" w:type="dxa"/>
                <w:hideMark/>
              </w:tcPr>
              <w:p w14:paraId="2A746AAC"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Giardia</w:t>
                </w:r>
              </w:p>
            </w:tc>
            <w:tc>
              <w:tcPr>
                <w:tcW w:w="714" w:type="dxa"/>
                <w:noWrap/>
                <w:hideMark/>
              </w:tcPr>
              <w:p w14:paraId="0F1DB7C3"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4</w:t>
                </w:r>
              </w:p>
            </w:tc>
            <w:tc>
              <w:tcPr>
                <w:tcW w:w="979" w:type="dxa"/>
                <w:noWrap/>
                <w:hideMark/>
              </w:tcPr>
              <w:p w14:paraId="021F6EAA"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2</w:t>
                </w:r>
              </w:p>
            </w:tc>
            <w:tc>
              <w:tcPr>
                <w:tcW w:w="1003" w:type="dxa"/>
              </w:tcPr>
              <w:p w14:paraId="3C5530BB" w14:textId="3115C915" w:rsidR="001675A2" w:rsidRPr="00E17328" w:rsidRDefault="00D64340" w:rsidP="002B77F7">
                <w:pPr>
                  <w:spacing w:after="0"/>
                  <w:jc w:val="center"/>
                  <w:rPr>
                    <w:rFonts w:asciiTheme="minorHAnsi" w:hAnsiTheme="minorHAnsi" w:cstheme="minorHAnsi"/>
                    <w:szCs w:val="24"/>
                  </w:rPr>
                </w:pPr>
                <w:r w:rsidRPr="00E17328">
                  <w:rPr>
                    <w:rFonts w:asciiTheme="minorHAnsi" w:hAnsiTheme="minorHAnsi" w:cstheme="minorHAnsi"/>
                    <w:szCs w:val="24"/>
                  </w:rPr>
                  <w:t>2</w:t>
                </w:r>
              </w:p>
            </w:tc>
            <w:tc>
              <w:tcPr>
                <w:tcW w:w="2687" w:type="dxa"/>
                <w:noWrap/>
                <w:hideMark/>
              </w:tcPr>
              <w:p w14:paraId="0AE5136D" w14:textId="4D25C075"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w:t>
                </w:r>
              </w:p>
            </w:tc>
          </w:tr>
          <w:tr w:rsidR="001675A2" w:rsidRPr="00E17328" w14:paraId="23F66885" w14:textId="77777777" w:rsidTr="002B77F7">
            <w:trPr>
              <w:trHeight w:val="270"/>
            </w:trPr>
            <w:tc>
              <w:tcPr>
                <w:tcW w:w="3111" w:type="dxa"/>
                <w:hideMark/>
              </w:tcPr>
              <w:p w14:paraId="207B530D" w14:textId="77777777" w:rsidR="001675A2" w:rsidRPr="00E17328" w:rsidRDefault="001675A2" w:rsidP="002B77F7">
                <w:pPr>
                  <w:tabs>
                    <w:tab w:val="clear" w:pos="1418"/>
                  </w:tabs>
                  <w:spacing w:after="0"/>
                  <w:jc w:val="center"/>
                  <w:rPr>
                    <w:rFonts w:asciiTheme="minorHAnsi" w:hAnsiTheme="minorHAnsi" w:cstheme="minorHAnsi"/>
                    <w:szCs w:val="24"/>
                  </w:rPr>
                </w:pPr>
                <w:proofErr w:type="spellStart"/>
                <w:r w:rsidRPr="00E17328">
                  <w:rPr>
                    <w:rFonts w:asciiTheme="minorHAnsi" w:hAnsiTheme="minorHAnsi" w:cstheme="minorHAnsi"/>
                    <w:szCs w:val="24"/>
                  </w:rPr>
                  <w:t>Yersinia</w:t>
                </w:r>
                <w:proofErr w:type="spellEnd"/>
              </w:p>
            </w:tc>
            <w:tc>
              <w:tcPr>
                <w:tcW w:w="714" w:type="dxa"/>
                <w:noWrap/>
                <w:hideMark/>
              </w:tcPr>
              <w:p w14:paraId="162A3F02"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4</w:t>
                </w:r>
              </w:p>
            </w:tc>
            <w:tc>
              <w:tcPr>
                <w:tcW w:w="979" w:type="dxa"/>
                <w:noWrap/>
                <w:hideMark/>
              </w:tcPr>
              <w:p w14:paraId="6DBFEFB6"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7</w:t>
                </w:r>
              </w:p>
            </w:tc>
            <w:tc>
              <w:tcPr>
                <w:tcW w:w="1003" w:type="dxa"/>
              </w:tcPr>
              <w:p w14:paraId="1B7EE6FA" w14:textId="2BD006B8" w:rsidR="001675A2" w:rsidRPr="00E17328" w:rsidRDefault="00D64340" w:rsidP="002B77F7">
                <w:pPr>
                  <w:spacing w:after="0"/>
                  <w:jc w:val="center"/>
                  <w:rPr>
                    <w:rFonts w:asciiTheme="minorHAnsi" w:hAnsiTheme="minorHAnsi" w:cstheme="minorHAnsi"/>
                    <w:szCs w:val="24"/>
                  </w:rPr>
                </w:pPr>
                <w:r w:rsidRPr="00E17328">
                  <w:rPr>
                    <w:rFonts w:asciiTheme="minorHAnsi" w:hAnsiTheme="minorHAnsi" w:cstheme="minorHAnsi"/>
                    <w:szCs w:val="24"/>
                  </w:rPr>
                  <w:t>9</w:t>
                </w:r>
              </w:p>
            </w:tc>
            <w:tc>
              <w:tcPr>
                <w:tcW w:w="2687" w:type="dxa"/>
                <w:noWrap/>
                <w:hideMark/>
              </w:tcPr>
              <w:p w14:paraId="775C1DF6" w14:textId="2B3B42D0"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w:t>
                </w:r>
              </w:p>
            </w:tc>
          </w:tr>
          <w:tr w:rsidR="001675A2" w:rsidRPr="00E17328" w14:paraId="4C95736D" w14:textId="77777777" w:rsidTr="002B77F7">
            <w:trPr>
              <w:trHeight w:val="251"/>
            </w:trPr>
            <w:tc>
              <w:tcPr>
                <w:tcW w:w="3111" w:type="dxa"/>
                <w:noWrap/>
                <w:hideMark/>
              </w:tcPr>
              <w:p w14:paraId="3F147D6C"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ESBL</w:t>
                </w:r>
              </w:p>
            </w:tc>
            <w:tc>
              <w:tcPr>
                <w:tcW w:w="714" w:type="dxa"/>
                <w:noWrap/>
                <w:hideMark/>
              </w:tcPr>
              <w:p w14:paraId="307BDB9E"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136</w:t>
                </w:r>
              </w:p>
            </w:tc>
            <w:tc>
              <w:tcPr>
                <w:tcW w:w="979" w:type="dxa"/>
                <w:noWrap/>
                <w:hideMark/>
              </w:tcPr>
              <w:p w14:paraId="1AA4F9B1"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93</w:t>
                </w:r>
              </w:p>
            </w:tc>
            <w:tc>
              <w:tcPr>
                <w:tcW w:w="1003" w:type="dxa"/>
              </w:tcPr>
              <w:p w14:paraId="52484763" w14:textId="60217FD1" w:rsidR="001675A2" w:rsidRPr="00E17328" w:rsidRDefault="0040288E" w:rsidP="002B77F7">
                <w:pPr>
                  <w:spacing w:after="0"/>
                  <w:jc w:val="center"/>
                  <w:rPr>
                    <w:rFonts w:asciiTheme="minorHAnsi" w:hAnsiTheme="minorHAnsi" w:cstheme="minorHAnsi"/>
                    <w:szCs w:val="24"/>
                  </w:rPr>
                </w:pPr>
                <w:r w:rsidRPr="00E17328">
                  <w:rPr>
                    <w:rFonts w:asciiTheme="minorHAnsi" w:hAnsiTheme="minorHAnsi" w:cstheme="minorHAnsi"/>
                    <w:szCs w:val="24"/>
                  </w:rPr>
                  <w:t>116</w:t>
                </w:r>
              </w:p>
            </w:tc>
            <w:tc>
              <w:tcPr>
                <w:tcW w:w="2687" w:type="dxa"/>
                <w:noWrap/>
                <w:hideMark/>
              </w:tcPr>
              <w:p w14:paraId="460BC51B" w14:textId="6E6FCE3F"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w:t>
                </w:r>
              </w:p>
            </w:tc>
          </w:tr>
          <w:tr w:rsidR="001675A2" w:rsidRPr="00E17328" w14:paraId="569437D0" w14:textId="77777777" w:rsidTr="002B77F7">
            <w:trPr>
              <w:trHeight w:val="251"/>
            </w:trPr>
            <w:tc>
              <w:tcPr>
                <w:tcW w:w="3111" w:type="dxa"/>
                <w:noWrap/>
                <w:hideMark/>
              </w:tcPr>
              <w:p w14:paraId="1C79F58A"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MRSA</w:t>
                </w:r>
              </w:p>
            </w:tc>
            <w:tc>
              <w:tcPr>
                <w:tcW w:w="714" w:type="dxa"/>
                <w:noWrap/>
                <w:hideMark/>
              </w:tcPr>
              <w:p w14:paraId="1ECAC420"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19</w:t>
                </w:r>
              </w:p>
            </w:tc>
            <w:tc>
              <w:tcPr>
                <w:tcW w:w="979" w:type="dxa"/>
                <w:noWrap/>
                <w:hideMark/>
              </w:tcPr>
              <w:p w14:paraId="63D2C95A"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25</w:t>
                </w:r>
              </w:p>
            </w:tc>
            <w:tc>
              <w:tcPr>
                <w:tcW w:w="1003" w:type="dxa"/>
              </w:tcPr>
              <w:p w14:paraId="0355E05F" w14:textId="7AC5E908" w:rsidR="001675A2" w:rsidRPr="00E17328" w:rsidRDefault="00A37C23" w:rsidP="002B77F7">
                <w:pPr>
                  <w:spacing w:after="0"/>
                  <w:jc w:val="center"/>
                  <w:rPr>
                    <w:rFonts w:asciiTheme="minorHAnsi" w:hAnsiTheme="minorHAnsi" w:cstheme="minorHAnsi"/>
                    <w:szCs w:val="24"/>
                  </w:rPr>
                </w:pPr>
                <w:r w:rsidRPr="00E17328">
                  <w:rPr>
                    <w:rFonts w:asciiTheme="minorHAnsi" w:hAnsiTheme="minorHAnsi" w:cstheme="minorHAnsi"/>
                    <w:szCs w:val="24"/>
                  </w:rPr>
                  <w:t>19</w:t>
                </w:r>
              </w:p>
            </w:tc>
            <w:tc>
              <w:tcPr>
                <w:tcW w:w="2687" w:type="dxa"/>
                <w:noWrap/>
                <w:hideMark/>
              </w:tcPr>
              <w:p w14:paraId="288377B6" w14:textId="39E78E96"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w:t>
                </w:r>
              </w:p>
            </w:tc>
          </w:tr>
          <w:tr w:rsidR="001675A2" w:rsidRPr="00E17328" w14:paraId="18C25BA0" w14:textId="77777777" w:rsidTr="002B77F7">
            <w:trPr>
              <w:trHeight w:val="251"/>
            </w:trPr>
            <w:tc>
              <w:tcPr>
                <w:tcW w:w="3111" w:type="dxa"/>
                <w:noWrap/>
                <w:hideMark/>
              </w:tcPr>
              <w:p w14:paraId="0F2E1755" w14:textId="77777777" w:rsidR="001675A2" w:rsidRPr="00E17328" w:rsidRDefault="001675A2" w:rsidP="002B77F7">
                <w:pPr>
                  <w:tabs>
                    <w:tab w:val="clear" w:pos="1418"/>
                  </w:tabs>
                  <w:spacing w:after="0"/>
                  <w:jc w:val="center"/>
                  <w:rPr>
                    <w:rFonts w:asciiTheme="minorHAnsi" w:hAnsiTheme="minorHAnsi" w:cstheme="minorHAnsi"/>
                    <w:szCs w:val="24"/>
                  </w:rPr>
                </w:pPr>
                <w:proofErr w:type="spellStart"/>
                <w:r w:rsidRPr="00E17328">
                  <w:rPr>
                    <w:rFonts w:asciiTheme="minorHAnsi" w:hAnsiTheme="minorHAnsi" w:cstheme="minorHAnsi"/>
                    <w:szCs w:val="24"/>
                  </w:rPr>
                  <w:t>Clostridium</w:t>
                </w:r>
                <w:proofErr w:type="spellEnd"/>
                <w:r w:rsidRPr="00E17328">
                  <w:rPr>
                    <w:rFonts w:asciiTheme="minorHAnsi" w:hAnsiTheme="minorHAnsi" w:cstheme="minorHAnsi"/>
                    <w:szCs w:val="24"/>
                  </w:rPr>
                  <w:t xml:space="preserve"> </w:t>
                </w:r>
                <w:proofErr w:type="spellStart"/>
                <w:r w:rsidRPr="00E17328">
                  <w:rPr>
                    <w:rFonts w:asciiTheme="minorHAnsi" w:hAnsiTheme="minorHAnsi" w:cstheme="minorHAnsi"/>
                    <w:szCs w:val="24"/>
                  </w:rPr>
                  <w:t>difficile</w:t>
                </w:r>
                <w:proofErr w:type="spellEnd"/>
                <w:r w:rsidRPr="00E17328">
                  <w:rPr>
                    <w:rFonts w:asciiTheme="minorHAnsi" w:hAnsiTheme="minorHAnsi" w:cstheme="minorHAnsi"/>
                    <w:szCs w:val="24"/>
                  </w:rPr>
                  <w:t xml:space="preserve"> (</w:t>
                </w:r>
                <w:proofErr w:type="spellStart"/>
                <w:r w:rsidRPr="00E17328">
                  <w:rPr>
                    <w:rFonts w:asciiTheme="minorHAnsi" w:hAnsiTheme="minorHAnsi" w:cstheme="minorHAnsi"/>
                    <w:szCs w:val="24"/>
                  </w:rPr>
                  <w:t>tox</w:t>
                </w:r>
                <w:proofErr w:type="spellEnd"/>
                <w:r w:rsidRPr="00E17328">
                  <w:rPr>
                    <w:rFonts w:asciiTheme="minorHAnsi" w:hAnsiTheme="minorHAnsi" w:cstheme="minorHAnsi"/>
                    <w:szCs w:val="24"/>
                  </w:rPr>
                  <w:t>+)</w:t>
                </w:r>
              </w:p>
            </w:tc>
            <w:tc>
              <w:tcPr>
                <w:tcW w:w="714" w:type="dxa"/>
                <w:noWrap/>
                <w:hideMark/>
              </w:tcPr>
              <w:p w14:paraId="57427B49"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142</w:t>
                </w:r>
              </w:p>
            </w:tc>
            <w:tc>
              <w:tcPr>
                <w:tcW w:w="979" w:type="dxa"/>
                <w:noWrap/>
                <w:hideMark/>
              </w:tcPr>
              <w:p w14:paraId="2C8093BC"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120</w:t>
                </w:r>
              </w:p>
            </w:tc>
            <w:tc>
              <w:tcPr>
                <w:tcW w:w="1003" w:type="dxa"/>
              </w:tcPr>
              <w:p w14:paraId="16204728" w14:textId="2ADA4157" w:rsidR="001675A2" w:rsidRPr="00E17328" w:rsidRDefault="00A37C23" w:rsidP="002B77F7">
                <w:pPr>
                  <w:spacing w:after="0"/>
                  <w:jc w:val="center"/>
                  <w:rPr>
                    <w:rFonts w:asciiTheme="minorHAnsi" w:hAnsiTheme="minorHAnsi" w:cstheme="minorHAnsi"/>
                    <w:szCs w:val="24"/>
                  </w:rPr>
                </w:pPr>
                <w:r w:rsidRPr="00E17328">
                  <w:rPr>
                    <w:rFonts w:asciiTheme="minorHAnsi" w:hAnsiTheme="minorHAnsi" w:cstheme="minorHAnsi"/>
                    <w:szCs w:val="24"/>
                  </w:rPr>
                  <w:t>106</w:t>
                </w:r>
              </w:p>
            </w:tc>
            <w:tc>
              <w:tcPr>
                <w:tcW w:w="2687" w:type="dxa"/>
                <w:noWrap/>
                <w:hideMark/>
              </w:tcPr>
              <w:p w14:paraId="5BB06292" w14:textId="108D41C1"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w:t>
                </w:r>
              </w:p>
            </w:tc>
          </w:tr>
          <w:tr w:rsidR="001675A2" w:rsidRPr="00E17328" w14:paraId="29410053" w14:textId="77777777" w:rsidTr="002B77F7">
            <w:trPr>
              <w:trHeight w:val="251"/>
            </w:trPr>
            <w:tc>
              <w:tcPr>
                <w:tcW w:w="3111" w:type="dxa"/>
                <w:noWrap/>
                <w:hideMark/>
              </w:tcPr>
              <w:p w14:paraId="7341C1C5"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VRE</w:t>
                </w:r>
              </w:p>
            </w:tc>
            <w:tc>
              <w:tcPr>
                <w:tcW w:w="714" w:type="dxa"/>
                <w:noWrap/>
                <w:hideMark/>
              </w:tcPr>
              <w:p w14:paraId="4E8FDE51"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0</w:t>
                </w:r>
              </w:p>
            </w:tc>
            <w:tc>
              <w:tcPr>
                <w:tcW w:w="979" w:type="dxa"/>
                <w:noWrap/>
                <w:hideMark/>
              </w:tcPr>
              <w:p w14:paraId="0050B879"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0</w:t>
                </w:r>
              </w:p>
            </w:tc>
            <w:tc>
              <w:tcPr>
                <w:tcW w:w="1003" w:type="dxa"/>
              </w:tcPr>
              <w:p w14:paraId="6650ED04" w14:textId="12096CD1" w:rsidR="001675A2" w:rsidRPr="00E17328" w:rsidRDefault="00A37C23" w:rsidP="002B77F7">
                <w:pPr>
                  <w:spacing w:after="0"/>
                  <w:jc w:val="center"/>
                  <w:rPr>
                    <w:rFonts w:asciiTheme="minorHAnsi" w:hAnsiTheme="minorHAnsi" w:cstheme="minorHAnsi"/>
                    <w:szCs w:val="24"/>
                  </w:rPr>
                </w:pPr>
                <w:r w:rsidRPr="00E17328">
                  <w:rPr>
                    <w:rFonts w:asciiTheme="minorHAnsi" w:hAnsiTheme="minorHAnsi" w:cstheme="minorHAnsi"/>
                    <w:szCs w:val="24"/>
                  </w:rPr>
                  <w:t>1</w:t>
                </w:r>
              </w:p>
            </w:tc>
            <w:tc>
              <w:tcPr>
                <w:tcW w:w="2687" w:type="dxa"/>
                <w:noWrap/>
                <w:hideMark/>
              </w:tcPr>
              <w:p w14:paraId="33C1B4C7" w14:textId="6F568C4A"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w:t>
                </w:r>
              </w:p>
            </w:tc>
          </w:tr>
          <w:tr w:rsidR="001675A2" w:rsidRPr="00E17328" w14:paraId="648B0903" w14:textId="77777777" w:rsidTr="002B77F7">
            <w:trPr>
              <w:trHeight w:val="251"/>
            </w:trPr>
            <w:tc>
              <w:tcPr>
                <w:tcW w:w="3111" w:type="dxa"/>
                <w:noWrap/>
                <w:hideMark/>
              </w:tcPr>
              <w:p w14:paraId="3DB643B3"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CPE</w:t>
                </w:r>
              </w:p>
            </w:tc>
            <w:tc>
              <w:tcPr>
                <w:tcW w:w="714" w:type="dxa"/>
                <w:noWrap/>
                <w:hideMark/>
              </w:tcPr>
              <w:p w14:paraId="59FC6C7D"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3</w:t>
                </w:r>
              </w:p>
            </w:tc>
            <w:tc>
              <w:tcPr>
                <w:tcW w:w="979" w:type="dxa"/>
                <w:noWrap/>
                <w:hideMark/>
              </w:tcPr>
              <w:p w14:paraId="43DACC87" w14:textId="77777777"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1</w:t>
                </w:r>
              </w:p>
            </w:tc>
            <w:tc>
              <w:tcPr>
                <w:tcW w:w="1003" w:type="dxa"/>
              </w:tcPr>
              <w:p w14:paraId="5602E5BE" w14:textId="0EA048F9" w:rsidR="001675A2" w:rsidRPr="00E17328" w:rsidRDefault="00A37C23" w:rsidP="002B77F7">
                <w:pPr>
                  <w:spacing w:after="0"/>
                  <w:jc w:val="center"/>
                  <w:rPr>
                    <w:rFonts w:asciiTheme="minorHAnsi" w:hAnsiTheme="minorHAnsi" w:cstheme="minorHAnsi"/>
                    <w:szCs w:val="24"/>
                  </w:rPr>
                </w:pPr>
                <w:r w:rsidRPr="00E17328">
                  <w:rPr>
                    <w:rFonts w:asciiTheme="minorHAnsi" w:hAnsiTheme="minorHAnsi" w:cstheme="minorHAnsi"/>
                    <w:szCs w:val="24"/>
                  </w:rPr>
                  <w:t>3</w:t>
                </w:r>
              </w:p>
            </w:tc>
            <w:tc>
              <w:tcPr>
                <w:tcW w:w="2687" w:type="dxa"/>
                <w:noWrap/>
                <w:hideMark/>
              </w:tcPr>
              <w:p w14:paraId="3BE53E12" w14:textId="49A18F4A" w:rsidR="001675A2" w:rsidRPr="00E17328" w:rsidRDefault="001675A2" w:rsidP="002B77F7">
                <w:pPr>
                  <w:tabs>
                    <w:tab w:val="clear" w:pos="1418"/>
                  </w:tabs>
                  <w:spacing w:after="0"/>
                  <w:jc w:val="center"/>
                  <w:rPr>
                    <w:rFonts w:asciiTheme="minorHAnsi" w:hAnsiTheme="minorHAnsi" w:cstheme="minorHAnsi"/>
                    <w:szCs w:val="24"/>
                  </w:rPr>
                </w:pPr>
                <w:r w:rsidRPr="00E17328">
                  <w:rPr>
                    <w:rFonts w:asciiTheme="minorHAnsi" w:hAnsiTheme="minorHAnsi" w:cstheme="minorHAnsi"/>
                    <w:szCs w:val="24"/>
                  </w:rPr>
                  <w:t> </w:t>
                </w:r>
              </w:p>
            </w:tc>
          </w:tr>
        </w:tbl>
        <w:p w14:paraId="10233318" w14:textId="77777777" w:rsidR="001E7596" w:rsidRPr="00E17328" w:rsidRDefault="001E7596" w:rsidP="002A529C">
          <w:pPr>
            <w:rPr>
              <w:rFonts w:asciiTheme="minorHAnsi" w:hAnsiTheme="minorHAnsi" w:cstheme="minorHAnsi"/>
              <w:szCs w:val="24"/>
            </w:rPr>
          </w:pPr>
        </w:p>
        <w:p w14:paraId="130A5A63" w14:textId="0B4F2DBB" w:rsidR="001E7596" w:rsidRPr="00E17328" w:rsidRDefault="001E7596" w:rsidP="002A529C">
          <w:pPr>
            <w:rPr>
              <w:rFonts w:asciiTheme="minorHAnsi" w:hAnsiTheme="minorHAnsi" w:cstheme="minorHAnsi"/>
              <w:szCs w:val="24"/>
            </w:rPr>
          </w:pPr>
        </w:p>
        <w:p w14:paraId="5D6F191A" w14:textId="77777777" w:rsidR="00A632C9" w:rsidRDefault="00A632C9" w:rsidP="002A529C">
          <w:pPr>
            <w:rPr>
              <w:rFonts w:asciiTheme="minorHAnsi" w:hAnsiTheme="minorHAnsi" w:cstheme="minorHAnsi"/>
              <w:szCs w:val="24"/>
            </w:rPr>
          </w:pPr>
        </w:p>
        <w:p w14:paraId="7872A0F1" w14:textId="77777777" w:rsidR="00A632C9" w:rsidRDefault="00A632C9" w:rsidP="002A529C">
          <w:pPr>
            <w:rPr>
              <w:rFonts w:asciiTheme="minorHAnsi" w:hAnsiTheme="minorHAnsi" w:cstheme="minorHAnsi"/>
              <w:szCs w:val="24"/>
            </w:rPr>
          </w:pPr>
        </w:p>
        <w:p w14:paraId="58B9A37F" w14:textId="77777777" w:rsidR="00A632C9" w:rsidRDefault="00A632C9" w:rsidP="002A529C">
          <w:pPr>
            <w:rPr>
              <w:rFonts w:asciiTheme="minorHAnsi" w:hAnsiTheme="minorHAnsi" w:cstheme="minorHAnsi"/>
              <w:szCs w:val="24"/>
            </w:rPr>
          </w:pPr>
        </w:p>
        <w:p w14:paraId="076FC789" w14:textId="77777777" w:rsidR="00A632C9" w:rsidRDefault="00A632C9" w:rsidP="002A529C">
          <w:pPr>
            <w:rPr>
              <w:rFonts w:asciiTheme="minorHAnsi" w:hAnsiTheme="minorHAnsi" w:cstheme="minorHAnsi"/>
              <w:szCs w:val="24"/>
            </w:rPr>
          </w:pPr>
        </w:p>
        <w:p w14:paraId="3C117F9E" w14:textId="77777777" w:rsidR="00A632C9" w:rsidRDefault="00A632C9" w:rsidP="002A529C">
          <w:pPr>
            <w:rPr>
              <w:rFonts w:asciiTheme="minorHAnsi" w:hAnsiTheme="minorHAnsi" w:cstheme="minorHAnsi"/>
              <w:szCs w:val="24"/>
            </w:rPr>
          </w:pPr>
        </w:p>
        <w:p w14:paraId="38691D65" w14:textId="77777777" w:rsidR="00A632C9" w:rsidRDefault="00A632C9" w:rsidP="002A529C">
          <w:pPr>
            <w:rPr>
              <w:rFonts w:asciiTheme="minorHAnsi" w:hAnsiTheme="minorHAnsi" w:cstheme="minorHAnsi"/>
              <w:szCs w:val="24"/>
            </w:rPr>
          </w:pPr>
        </w:p>
        <w:p w14:paraId="7C4C65B2" w14:textId="0659A705" w:rsidR="00880C83" w:rsidRPr="00E17328" w:rsidRDefault="00097A06" w:rsidP="002A529C">
          <w:pPr>
            <w:rPr>
              <w:rFonts w:asciiTheme="minorHAnsi" w:hAnsiTheme="minorHAnsi" w:cstheme="minorHAnsi"/>
              <w:szCs w:val="24"/>
            </w:rPr>
          </w:pPr>
        </w:p>
      </w:sdtContent>
    </w:sdt>
    <w:p w14:paraId="66B3C8E1" w14:textId="77777777" w:rsidR="006D6AAE" w:rsidRPr="00E17328" w:rsidRDefault="006D6AAE" w:rsidP="006D6AAE">
      <w:pPr>
        <w:rPr>
          <w:rFonts w:asciiTheme="minorHAnsi" w:hAnsiTheme="minorHAnsi" w:cstheme="minorHAnsi"/>
          <w:b/>
          <w:bCs/>
          <w:szCs w:val="24"/>
        </w:rPr>
      </w:pPr>
      <w:r w:rsidRPr="00E17328">
        <w:rPr>
          <w:rFonts w:asciiTheme="minorHAnsi" w:hAnsiTheme="minorHAnsi" w:cstheme="minorHAnsi"/>
          <w:b/>
          <w:bCs/>
          <w:szCs w:val="24"/>
        </w:rPr>
        <w:t>Etelä-Karjalan hyvinvointialue</w:t>
      </w:r>
    </w:p>
    <w:p w14:paraId="1A2E553B" w14:textId="77777777" w:rsidR="006D6AAE" w:rsidRPr="00E17328" w:rsidRDefault="006D6AAE" w:rsidP="006D6AAE">
      <w:pPr>
        <w:rPr>
          <w:rFonts w:asciiTheme="minorHAnsi" w:hAnsiTheme="minorHAnsi" w:cstheme="minorHAnsi"/>
          <w:szCs w:val="24"/>
        </w:rPr>
      </w:pPr>
      <w:r w:rsidRPr="00E17328">
        <w:rPr>
          <w:rFonts w:asciiTheme="minorHAnsi" w:hAnsiTheme="minorHAnsi" w:cstheme="minorHAnsi"/>
          <w:szCs w:val="24"/>
        </w:rPr>
        <w:t>Kirjaamo</w:t>
      </w:r>
    </w:p>
    <w:p w14:paraId="7E88702D" w14:textId="77777777" w:rsidR="006D6AAE" w:rsidRPr="00E17328" w:rsidRDefault="006D6AAE" w:rsidP="006D6AAE">
      <w:pPr>
        <w:rPr>
          <w:rFonts w:asciiTheme="minorHAnsi" w:hAnsiTheme="minorHAnsi" w:cstheme="minorHAnsi"/>
          <w:szCs w:val="24"/>
        </w:rPr>
      </w:pPr>
      <w:r w:rsidRPr="00E17328">
        <w:rPr>
          <w:rFonts w:asciiTheme="minorHAnsi" w:hAnsiTheme="minorHAnsi" w:cstheme="minorHAnsi"/>
          <w:szCs w:val="24"/>
        </w:rPr>
        <w:t>Valto Käkelän katu 3</w:t>
      </w:r>
    </w:p>
    <w:p w14:paraId="534473F2" w14:textId="77777777" w:rsidR="006D6AAE" w:rsidRPr="00E17328" w:rsidRDefault="006D6AAE" w:rsidP="006D6AAE">
      <w:pPr>
        <w:rPr>
          <w:rFonts w:asciiTheme="minorHAnsi" w:hAnsiTheme="minorHAnsi" w:cstheme="minorHAnsi"/>
          <w:szCs w:val="24"/>
        </w:rPr>
      </w:pPr>
      <w:r w:rsidRPr="00E17328">
        <w:rPr>
          <w:rFonts w:asciiTheme="minorHAnsi" w:hAnsiTheme="minorHAnsi" w:cstheme="minorHAnsi"/>
          <w:szCs w:val="24"/>
        </w:rPr>
        <w:t>53130 Lappeenranta</w:t>
      </w:r>
    </w:p>
    <w:p w14:paraId="0420DFA9" w14:textId="77777777" w:rsidR="006D6AAE" w:rsidRPr="00E17328" w:rsidRDefault="006D6AAE" w:rsidP="006D6AAE">
      <w:pPr>
        <w:rPr>
          <w:rFonts w:asciiTheme="minorHAnsi" w:hAnsiTheme="minorHAnsi" w:cstheme="minorHAnsi"/>
          <w:szCs w:val="24"/>
        </w:rPr>
      </w:pPr>
    </w:p>
    <w:p w14:paraId="7C311A93" w14:textId="77777777" w:rsidR="006D6AAE" w:rsidRPr="00E17328" w:rsidRDefault="006D6AAE" w:rsidP="006D6AAE">
      <w:pPr>
        <w:rPr>
          <w:rFonts w:asciiTheme="minorHAnsi" w:hAnsiTheme="minorHAnsi" w:cstheme="minorHAnsi"/>
          <w:szCs w:val="24"/>
        </w:rPr>
      </w:pPr>
      <w:r w:rsidRPr="00E17328">
        <w:rPr>
          <w:rFonts w:asciiTheme="minorHAnsi" w:hAnsiTheme="minorHAnsi" w:cstheme="minorHAnsi"/>
          <w:szCs w:val="24"/>
        </w:rPr>
        <w:t>Vaihde 05 352 000</w:t>
      </w:r>
    </w:p>
    <w:p w14:paraId="02D584D9" w14:textId="77777777" w:rsidR="006D6AAE" w:rsidRPr="00E17328" w:rsidRDefault="006D6AAE" w:rsidP="006D6AAE">
      <w:pPr>
        <w:rPr>
          <w:rFonts w:asciiTheme="minorHAnsi" w:hAnsiTheme="minorHAnsi" w:cstheme="minorHAnsi"/>
          <w:szCs w:val="24"/>
        </w:rPr>
      </w:pPr>
      <w:r w:rsidRPr="00E17328">
        <w:rPr>
          <w:rFonts w:asciiTheme="minorHAnsi" w:hAnsiTheme="minorHAnsi" w:cstheme="minorHAnsi"/>
          <w:szCs w:val="24"/>
        </w:rPr>
        <w:t>Faksi 05 352 7800</w:t>
      </w:r>
    </w:p>
    <w:p w14:paraId="54562DA8" w14:textId="77777777" w:rsidR="006D6AAE" w:rsidRPr="00E17328" w:rsidRDefault="006D6AAE" w:rsidP="006D6AAE">
      <w:pPr>
        <w:rPr>
          <w:rFonts w:asciiTheme="minorHAnsi" w:hAnsiTheme="minorHAnsi" w:cstheme="minorHAnsi"/>
          <w:szCs w:val="24"/>
        </w:rPr>
      </w:pPr>
      <w:r w:rsidRPr="00E17328">
        <w:rPr>
          <w:rFonts w:asciiTheme="minorHAnsi" w:hAnsiTheme="minorHAnsi" w:cstheme="minorHAnsi"/>
          <w:szCs w:val="24"/>
        </w:rPr>
        <w:t>etunimi.sukunimi@ekhva.fi</w:t>
      </w:r>
    </w:p>
    <w:p w14:paraId="0922620D" w14:textId="77777777" w:rsidR="006D6AAE" w:rsidRPr="00E17328" w:rsidRDefault="00097A06" w:rsidP="006D6AAE">
      <w:pPr>
        <w:rPr>
          <w:rStyle w:val="Hyperlinkki"/>
          <w:rFonts w:asciiTheme="minorHAnsi" w:hAnsiTheme="minorHAnsi" w:cstheme="minorHAnsi"/>
          <w:szCs w:val="24"/>
        </w:rPr>
      </w:pPr>
      <w:hyperlink r:id="rId16" w:history="1">
        <w:r w:rsidR="006D6AAE" w:rsidRPr="00E17328">
          <w:rPr>
            <w:rStyle w:val="Hyperlinkki"/>
            <w:rFonts w:asciiTheme="minorHAnsi" w:hAnsiTheme="minorHAnsi" w:cstheme="minorHAnsi"/>
            <w:szCs w:val="24"/>
          </w:rPr>
          <w:t>www.ekhva.fi</w:t>
        </w:r>
      </w:hyperlink>
    </w:p>
    <w:p w14:paraId="071832F1" w14:textId="77777777" w:rsidR="006D6AAE" w:rsidRPr="00E17328" w:rsidRDefault="006D6AAE" w:rsidP="006D6AAE">
      <w:pPr>
        <w:rPr>
          <w:rFonts w:asciiTheme="minorHAnsi" w:hAnsiTheme="minorHAnsi" w:cstheme="minorHAnsi"/>
          <w:szCs w:val="24"/>
        </w:rPr>
      </w:pPr>
      <w:r w:rsidRPr="00E17328">
        <w:rPr>
          <w:rFonts w:asciiTheme="minorHAnsi" w:hAnsiTheme="minorHAnsi" w:cstheme="minorHAnsi"/>
          <w:szCs w:val="24"/>
        </w:rPr>
        <w:t>Y-tunnus: 3221313–1</w:t>
      </w:r>
    </w:p>
    <w:p w14:paraId="4666ED17" w14:textId="77777777" w:rsidR="006D6AAE" w:rsidRPr="00E17328" w:rsidRDefault="006D6AAE" w:rsidP="006D6AAE">
      <w:pPr>
        <w:rPr>
          <w:rFonts w:asciiTheme="minorHAnsi" w:hAnsiTheme="minorHAnsi" w:cstheme="minorHAnsi"/>
          <w:szCs w:val="24"/>
        </w:rPr>
      </w:pPr>
    </w:p>
    <w:p w14:paraId="75A26544" w14:textId="77777777" w:rsidR="00F26104" w:rsidRPr="00E17328" w:rsidRDefault="006D6AAE" w:rsidP="006D6AAE">
      <w:pPr>
        <w:pStyle w:val="Leipteksti1"/>
        <w:rPr>
          <w:rFonts w:asciiTheme="minorHAnsi" w:hAnsiTheme="minorHAnsi" w:cstheme="minorHAnsi"/>
          <w:szCs w:val="24"/>
        </w:rPr>
      </w:pPr>
      <w:r w:rsidRPr="00E17328">
        <w:rPr>
          <w:rFonts w:asciiTheme="minorHAnsi" w:hAnsiTheme="minorHAnsi" w:cstheme="minorHAnsi"/>
          <w:szCs w:val="24"/>
        </w:rPr>
        <w:t>Asiakirja päättyy tähän.</w:t>
      </w:r>
    </w:p>
    <w:sectPr w:rsidR="00F26104" w:rsidRPr="00E17328" w:rsidSect="006D6AAE">
      <w:headerReference w:type="first" r:id="rId17"/>
      <w:footerReference w:type="first" r:id="rId18"/>
      <w:pgSz w:w="11906" w:h="16838"/>
      <w:pgMar w:top="1134" w:right="1701" w:bottom="1418" w:left="1701" w:header="1418"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C2E25" w14:textId="77777777" w:rsidR="00097A06" w:rsidRDefault="00097A06" w:rsidP="00167B80">
      <w:pPr>
        <w:spacing w:after="0"/>
      </w:pPr>
      <w:r>
        <w:separator/>
      </w:r>
    </w:p>
  </w:endnote>
  <w:endnote w:type="continuationSeparator" w:id="0">
    <w:p w14:paraId="651335F3" w14:textId="77777777" w:rsidR="00097A06" w:rsidRDefault="00097A06" w:rsidP="00167B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low">
    <w:altName w:val="Barlow"/>
    <w:charset w:val="00"/>
    <w:family w:val="auto"/>
    <w:pitch w:val="variable"/>
    <w:sig w:usb0="20000007" w:usb1="00000000" w:usb2="00000000" w:usb3="00000000" w:csb0="00000193" w:csb1="00000000"/>
  </w:font>
  <w:font w:name="Barlow SemiBold">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arlow Medium">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BEA8D" w14:textId="6235F29B" w:rsidR="00A74841" w:rsidRPr="000F1A33" w:rsidRDefault="00A74841" w:rsidP="00896768">
    <w:pPr>
      <w:pStyle w:val="Alatunniste"/>
      <w:jc w:val="right"/>
      <w:rPr>
        <w:sz w:val="20"/>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A4C4" w14:textId="77777777" w:rsidR="00010D6A" w:rsidRPr="00010D6A" w:rsidRDefault="00010D6A" w:rsidP="00010D6A">
    <w:pPr>
      <w:pStyle w:val="Alatunniste"/>
      <w:jc w:val="right"/>
      <w:rPr>
        <w:sz w:val="20"/>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20F2" w14:textId="11B45958" w:rsidR="00893A06" w:rsidRPr="00010D6A" w:rsidRDefault="00893A06" w:rsidP="00010D6A">
    <w:pPr>
      <w:pStyle w:val="Alatunniste"/>
      <w:jc w:val="right"/>
      <w:rPr>
        <w:sz w:val="20"/>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8"/>
      </w:rPr>
      <w:id w:val="1769967561"/>
      <w:docPartObj>
        <w:docPartGallery w:val="Page Numbers (Bottom of Page)"/>
        <w:docPartUnique/>
      </w:docPartObj>
    </w:sdtPr>
    <w:sdtEndPr/>
    <w:sdtContent>
      <w:sdt>
        <w:sdtPr>
          <w:rPr>
            <w:sz w:val="20"/>
            <w:szCs w:val="18"/>
          </w:rPr>
          <w:id w:val="1804724213"/>
          <w:docPartObj>
            <w:docPartGallery w:val="Page Numbers (Top of Page)"/>
            <w:docPartUnique/>
          </w:docPartObj>
        </w:sdtPr>
        <w:sdtEndPr/>
        <w:sdtContent>
          <w:p w14:paraId="7E653507" w14:textId="0BB0583D" w:rsidR="00032C6C" w:rsidRPr="00010D6A" w:rsidRDefault="00097A06" w:rsidP="00010D6A">
            <w:pPr>
              <w:pStyle w:val="Alatunniste"/>
              <w:jc w:val="right"/>
              <w:rPr>
                <w:sz w:val="20"/>
                <w:szCs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CFB06" w14:textId="77777777" w:rsidR="00097A06" w:rsidRDefault="00097A06" w:rsidP="00167B80">
      <w:pPr>
        <w:spacing w:after="0"/>
      </w:pPr>
      <w:r>
        <w:separator/>
      </w:r>
    </w:p>
  </w:footnote>
  <w:footnote w:type="continuationSeparator" w:id="0">
    <w:p w14:paraId="188DF67C" w14:textId="77777777" w:rsidR="00097A06" w:rsidRDefault="00097A06" w:rsidP="00167B8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CFA18" w14:textId="77777777" w:rsidR="00893A06" w:rsidRDefault="00502956">
    <w:pPr>
      <w:pStyle w:val="Yltunniste"/>
    </w:pPr>
    <w:r>
      <w:rPr>
        <w:noProof/>
        <w:lang w:val="fi-FI" w:eastAsia="fi-FI"/>
      </w:rPr>
      <w:drawing>
        <wp:anchor distT="0" distB="0" distL="114300" distR="114300" simplePos="0" relativeHeight="251659264" behindDoc="1" locked="0" layoutInCell="1" allowOverlap="1" wp14:anchorId="0BA36F30" wp14:editId="17ED31D9">
          <wp:simplePos x="0" y="0"/>
          <wp:positionH relativeFrom="column">
            <wp:posOffset>-702448</wp:posOffset>
          </wp:positionH>
          <wp:positionV relativeFrom="paragraph">
            <wp:posOffset>-731465</wp:posOffset>
          </wp:positionV>
          <wp:extent cx="6828183" cy="6036022"/>
          <wp:effectExtent l="0" t="0" r="0" b="3175"/>
          <wp:wrapNone/>
          <wp:docPr id="816" name="Kuva 8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4860" r="4916"/>
                  <a:stretch/>
                </pic:blipFill>
                <pic:spPr bwMode="auto">
                  <a:xfrm>
                    <a:off x="0" y="0"/>
                    <a:ext cx="6828718" cy="60364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72F37">
      <w:rPr>
        <w:noProof/>
        <w:lang w:val="fi-FI" w:eastAsia="fi-FI"/>
      </w:rPr>
      <w:drawing>
        <wp:inline distT="0" distB="0" distL="0" distR="0" wp14:anchorId="019E0829" wp14:editId="26ABB475">
          <wp:extent cx="1167319" cy="1382798"/>
          <wp:effectExtent l="0" t="0" r="0" b="0"/>
          <wp:docPr id="2" name="Kuva 2" descr="Etelä-Karjalan hyvinvointialue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descr="Etelä-Karjalan hyvinvointialueen logo."/>
                  <pic:cNvPicPr/>
                </pic:nvPicPr>
                <pic:blipFill rotWithShape="1">
                  <a:blip r:embed="rId2" cstate="print">
                    <a:extLst>
                      <a:ext uri="{28A0092B-C50C-407E-A947-70E740481C1C}">
                        <a14:useLocalDpi xmlns:a14="http://schemas.microsoft.com/office/drawing/2010/main" val="0"/>
                      </a:ext>
                    </a:extLst>
                  </a:blip>
                  <a:srcRect l="17598" t="17040" b="-9204"/>
                  <a:stretch/>
                </pic:blipFill>
                <pic:spPr bwMode="auto">
                  <a:xfrm>
                    <a:off x="0" y="0"/>
                    <a:ext cx="1188719" cy="140814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33D57" w14:textId="77777777" w:rsidR="00893A06" w:rsidRDefault="00893A06">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95186" w14:textId="2F54C05C" w:rsidR="00032C6C" w:rsidRPr="00032C6C" w:rsidRDefault="00032C6C" w:rsidP="00032C6C">
    <w:pPr>
      <w:pStyle w:val="Yltunniste"/>
      <w:tabs>
        <w:tab w:val="clear" w:pos="1418"/>
        <w:tab w:val="clear" w:pos="4819"/>
        <w:tab w:val="clear" w:pos="9638"/>
      </w:tabs>
      <w:rPr>
        <w:rFonts w:ascii="Barlow" w:hAnsi="Barlow"/>
      </w:rPr>
    </w:pPr>
    <w:r>
      <w:tab/>
    </w:r>
    <w:r>
      <w:tab/>
    </w:r>
    <w:r>
      <w:tab/>
    </w:r>
    <w:r>
      <w:tab/>
    </w:r>
    <w:r>
      <w:tab/>
    </w:r>
    <w:r w:rsidR="00EB555E">
      <w:tab/>
    </w:r>
    <w:proofErr w:type="spellStart"/>
    <w:r w:rsidR="00EB555E">
      <w:rPr>
        <w:rFonts w:ascii="Barlow" w:hAnsi="Barlow"/>
        <w:sz w:val="22"/>
        <w:szCs w:val="18"/>
      </w:rPr>
      <w:t>Liite</w:t>
    </w:r>
    <w:proofErr w:type="spellEnd"/>
    <w:r w:rsidRPr="00032C6C">
      <w:rPr>
        <w:rFonts w:ascii="Barlow" w:hAnsi="Barlow"/>
        <w:sz w:val="22"/>
        <w:szCs w:val="18"/>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96DB4C"/>
    <w:lvl w:ilvl="0">
      <w:start w:val="1"/>
      <w:numFmt w:val="bullet"/>
      <w:pStyle w:val="Merkittyluettelo"/>
      <w:lvlText w:val=""/>
      <w:lvlJc w:val="left"/>
      <w:pPr>
        <w:tabs>
          <w:tab w:val="num" w:pos="360"/>
        </w:tabs>
        <w:ind w:left="360" w:hanging="360"/>
      </w:pPr>
      <w:rPr>
        <w:rFonts w:ascii="Symbol" w:hAnsi="Symbol" w:hint="default"/>
      </w:rPr>
    </w:lvl>
  </w:abstractNum>
  <w:abstractNum w:abstractNumId="1" w15:restartNumberingAfterBreak="0">
    <w:nsid w:val="24004372"/>
    <w:multiLevelType w:val="hybridMultilevel"/>
    <w:tmpl w:val="CBB8EC6E"/>
    <w:lvl w:ilvl="0" w:tplc="EDFEAACC">
      <w:start w:val="1"/>
      <w:numFmt w:val="bullet"/>
      <w:pStyle w:val="Luettelokappale"/>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 w15:restartNumberingAfterBreak="0">
    <w:nsid w:val="43C10F90"/>
    <w:multiLevelType w:val="hybridMultilevel"/>
    <w:tmpl w:val="3AD2D470"/>
    <w:lvl w:ilvl="0" w:tplc="671AC602">
      <w:start w:val="1"/>
      <w:numFmt w:val="decimal"/>
      <w:pStyle w:val="Numerointiotsikko4"/>
      <w:lvlText w:val="%1."/>
      <w:lvlJc w:val="left"/>
      <w:pPr>
        <w:ind w:left="2968" w:hanging="360"/>
      </w:p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3" w15:restartNumberingAfterBreak="0">
    <w:nsid w:val="52166188"/>
    <w:multiLevelType w:val="hybridMultilevel"/>
    <w:tmpl w:val="EDF098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678"/>
    <w:rsid w:val="00010303"/>
    <w:rsid w:val="00010D6A"/>
    <w:rsid w:val="00012C04"/>
    <w:rsid w:val="000130F2"/>
    <w:rsid w:val="0001399B"/>
    <w:rsid w:val="00023A70"/>
    <w:rsid w:val="00032C6C"/>
    <w:rsid w:val="000451AF"/>
    <w:rsid w:val="00052468"/>
    <w:rsid w:val="00054C76"/>
    <w:rsid w:val="000612A3"/>
    <w:rsid w:val="00065396"/>
    <w:rsid w:val="000713D7"/>
    <w:rsid w:val="00097A06"/>
    <w:rsid w:val="000A649C"/>
    <w:rsid w:val="000C19B8"/>
    <w:rsid w:val="000F1A33"/>
    <w:rsid w:val="001018F8"/>
    <w:rsid w:val="00101A07"/>
    <w:rsid w:val="001052CD"/>
    <w:rsid w:val="001372EE"/>
    <w:rsid w:val="001404D9"/>
    <w:rsid w:val="001675A2"/>
    <w:rsid w:val="00167B80"/>
    <w:rsid w:val="00177F0C"/>
    <w:rsid w:val="00184021"/>
    <w:rsid w:val="0019060E"/>
    <w:rsid w:val="001A52B1"/>
    <w:rsid w:val="001B18DE"/>
    <w:rsid w:val="001C4736"/>
    <w:rsid w:val="001D32CD"/>
    <w:rsid w:val="001E7596"/>
    <w:rsid w:val="00223CB5"/>
    <w:rsid w:val="00236D7B"/>
    <w:rsid w:val="00241BFD"/>
    <w:rsid w:val="002573FA"/>
    <w:rsid w:val="00297C47"/>
    <w:rsid w:val="002A529C"/>
    <w:rsid w:val="002B11B6"/>
    <w:rsid w:val="002B77F7"/>
    <w:rsid w:val="002C02EE"/>
    <w:rsid w:val="002C27C9"/>
    <w:rsid w:val="002C2B5F"/>
    <w:rsid w:val="002D68FA"/>
    <w:rsid w:val="002F6C83"/>
    <w:rsid w:val="00331FBB"/>
    <w:rsid w:val="003407FC"/>
    <w:rsid w:val="00350FA7"/>
    <w:rsid w:val="003766C5"/>
    <w:rsid w:val="00384449"/>
    <w:rsid w:val="003B1E5F"/>
    <w:rsid w:val="003C1061"/>
    <w:rsid w:val="003C52ED"/>
    <w:rsid w:val="003D37D4"/>
    <w:rsid w:val="003D4E82"/>
    <w:rsid w:val="0040288E"/>
    <w:rsid w:val="004122AA"/>
    <w:rsid w:val="00447E50"/>
    <w:rsid w:val="00470FDD"/>
    <w:rsid w:val="004740A6"/>
    <w:rsid w:val="00493BB1"/>
    <w:rsid w:val="004A7D97"/>
    <w:rsid w:val="004D6FE9"/>
    <w:rsid w:val="00502956"/>
    <w:rsid w:val="005252EB"/>
    <w:rsid w:val="00534A64"/>
    <w:rsid w:val="0056688E"/>
    <w:rsid w:val="0057425C"/>
    <w:rsid w:val="005968F7"/>
    <w:rsid w:val="005A4879"/>
    <w:rsid w:val="005B1D4A"/>
    <w:rsid w:val="00600ABD"/>
    <w:rsid w:val="00615B3A"/>
    <w:rsid w:val="00616E39"/>
    <w:rsid w:val="006277CE"/>
    <w:rsid w:val="00633F0B"/>
    <w:rsid w:val="00647E3F"/>
    <w:rsid w:val="006503F8"/>
    <w:rsid w:val="0066375E"/>
    <w:rsid w:val="00676F5F"/>
    <w:rsid w:val="00682678"/>
    <w:rsid w:val="006A6457"/>
    <w:rsid w:val="006B6314"/>
    <w:rsid w:val="006B7756"/>
    <w:rsid w:val="006D033F"/>
    <w:rsid w:val="006D3210"/>
    <w:rsid w:val="006D3E43"/>
    <w:rsid w:val="006D6AAE"/>
    <w:rsid w:val="00703CDB"/>
    <w:rsid w:val="00711D7C"/>
    <w:rsid w:val="00713554"/>
    <w:rsid w:val="007448BF"/>
    <w:rsid w:val="0074601F"/>
    <w:rsid w:val="00753120"/>
    <w:rsid w:val="00772B16"/>
    <w:rsid w:val="00773E44"/>
    <w:rsid w:val="007A217A"/>
    <w:rsid w:val="007C120D"/>
    <w:rsid w:val="007C1266"/>
    <w:rsid w:val="007F4F56"/>
    <w:rsid w:val="007F5CC9"/>
    <w:rsid w:val="008032CD"/>
    <w:rsid w:val="00815BAD"/>
    <w:rsid w:val="00836D76"/>
    <w:rsid w:val="008461FD"/>
    <w:rsid w:val="0085338E"/>
    <w:rsid w:val="008557A5"/>
    <w:rsid w:val="008653F3"/>
    <w:rsid w:val="008769A6"/>
    <w:rsid w:val="00880C83"/>
    <w:rsid w:val="00893A06"/>
    <w:rsid w:val="00896768"/>
    <w:rsid w:val="00896FAB"/>
    <w:rsid w:val="008C6D82"/>
    <w:rsid w:val="00915358"/>
    <w:rsid w:val="00932503"/>
    <w:rsid w:val="0095730A"/>
    <w:rsid w:val="00972F37"/>
    <w:rsid w:val="009824CD"/>
    <w:rsid w:val="00982DAA"/>
    <w:rsid w:val="00993A0B"/>
    <w:rsid w:val="009A44F7"/>
    <w:rsid w:val="009C7D68"/>
    <w:rsid w:val="009E2B82"/>
    <w:rsid w:val="009F146B"/>
    <w:rsid w:val="009F16FD"/>
    <w:rsid w:val="009F51A0"/>
    <w:rsid w:val="00A37C23"/>
    <w:rsid w:val="00A43379"/>
    <w:rsid w:val="00A5228F"/>
    <w:rsid w:val="00A524D7"/>
    <w:rsid w:val="00A5646A"/>
    <w:rsid w:val="00A632C9"/>
    <w:rsid w:val="00A64CC9"/>
    <w:rsid w:val="00A67584"/>
    <w:rsid w:val="00A73600"/>
    <w:rsid w:val="00A74841"/>
    <w:rsid w:val="00AB009A"/>
    <w:rsid w:val="00AB1828"/>
    <w:rsid w:val="00AC6A39"/>
    <w:rsid w:val="00AD2F21"/>
    <w:rsid w:val="00AE0932"/>
    <w:rsid w:val="00AF4316"/>
    <w:rsid w:val="00AF46A6"/>
    <w:rsid w:val="00B00733"/>
    <w:rsid w:val="00B0268E"/>
    <w:rsid w:val="00B07436"/>
    <w:rsid w:val="00B12952"/>
    <w:rsid w:val="00B34B5F"/>
    <w:rsid w:val="00B74057"/>
    <w:rsid w:val="00B83A81"/>
    <w:rsid w:val="00BB47D0"/>
    <w:rsid w:val="00BC5DA0"/>
    <w:rsid w:val="00BD0C8C"/>
    <w:rsid w:val="00C10A6E"/>
    <w:rsid w:val="00C118F4"/>
    <w:rsid w:val="00C12E7F"/>
    <w:rsid w:val="00C23A3E"/>
    <w:rsid w:val="00C66FBA"/>
    <w:rsid w:val="00C70DD3"/>
    <w:rsid w:val="00C75FA7"/>
    <w:rsid w:val="00C9129E"/>
    <w:rsid w:val="00C9665D"/>
    <w:rsid w:val="00CD2946"/>
    <w:rsid w:val="00CE2BCC"/>
    <w:rsid w:val="00CF0CED"/>
    <w:rsid w:val="00CF0D89"/>
    <w:rsid w:val="00CF244E"/>
    <w:rsid w:val="00CF3770"/>
    <w:rsid w:val="00D208B7"/>
    <w:rsid w:val="00D315E9"/>
    <w:rsid w:val="00D31E84"/>
    <w:rsid w:val="00D64340"/>
    <w:rsid w:val="00D82794"/>
    <w:rsid w:val="00D91FEB"/>
    <w:rsid w:val="00D9533D"/>
    <w:rsid w:val="00DC08FE"/>
    <w:rsid w:val="00DE4CD6"/>
    <w:rsid w:val="00DE4CF2"/>
    <w:rsid w:val="00E00C55"/>
    <w:rsid w:val="00E17328"/>
    <w:rsid w:val="00E47BA3"/>
    <w:rsid w:val="00E53F17"/>
    <w:rsid w:val="00E85879"/>
    <w:rsid w:val="00E92347"/>
    <w:rsid w:val="00E95EAC"/>
    <w:rsid w:val="00EB555E"/>
    <w:rsid w:val="00EB6B63"/>
    <w:rsid w:val="00ED63E8"/>
    <w:rsid w:val="00ED75E8"/>
    <w:rsid w:val="00EF444B"/>
    <w:rsid w:val="00EF6D44"/>
    <w:rsid w:val="00F26104"/>
    <w:rsid w:val="00F45B38"/>
    <w:rsid w:val="00F620CF"/>
    <w:rsid w:val="00F820AA"/>
    <w:rsid w:val="00F87371"/>
    <w:rsid w:val="00FA4232"/>
    <w:rsid w:val="00FA7E75"/>
    <w:rsid w:val="00FB4B70"/>
    <w:rsid w:val="00FC7BE8"/>
    <w:rsid w:val="00FD6D36"/>
    <w:rsid w:val="00FE3555"/>
    <w:rsid w:val="00FF74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DA0159"/>
  <w15:chartTrackingRefBased/>
  <w15:docId w15:val="{AB8C946A-A3D5-447F-B3A3-09F511660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6D6AAE"/>
    <w:pPr>
      <w:spacing w:after="120" w:line="240" w:lineRule="auto"/>
    </w:pPr>
    <w:rPr>
      <w:rFonts w:ascii="Barlow" w:hAnsi="Barlow"/>
      <w:sz w:val="24"/>
    </w:rPr>
  </w:style>
  <w:style w:type="paragraph" w:styleId="Otsikko1">
    <w:name w:val="heading 1"/>
    <w:aliases w:val="Dokumentin otsikko 2"/>
    <w:basedOn w:val="Otsikko2"/>
    <w:next w:val="Leipteksti1"/>
    <w:link w:val="Otsikko1Char"/>
    <w:qFormat/>
    <w:rsid w:val="00A43379"/>
    <w:pPr>
      <w:spacing w:before="480" w:after="360"/>
      <w:outlineLvl w:val="0"/>
    </w:pPr>
    <w:rPr>
      <w:rFonts w:ascii="Barlow" w:hAnsi="Barlow"/>
      <w:kern w:val="32"/>
      <w:sz w:val="44"/>
      <w:szCs w:val="44"/>
    </w:rPr>
  </w:style>
  <w:style w:type="paragraph" w:styleId="Otsikko2">
    <w:name w:val="heading 2"/>
    <w:basedOn w:val="Normaali"/>
    <w:next w:val="Leipteksti1"/>
    <w:link w:val="Otsikko2Char"/>
    <w:unhideWhenUsed/>
    <w:qFormat/>
    <w:rsid w:val="00815BAD"/>
    <w:pPr>
      <w:keepNext/>
      <w:spacing w:after="240"/>
      <w:outlineLvl w:val="1"/>
    </w:pPr>
    <w:rPr>
      <w:rFonts w:ascii="Barlow SemiBold" w:eastAsia="Times New Roman" w:hAnsi="Barlow SemiBold" w:cs="Calibri"/>
      <w:bCs/>
      <w:szCs w:val="20"/>
    </w:rPr>
  </w:style>
  <w:style w:type="paragraph" w:styleId="Otsikko3">
    <w:name w:val="heading 3"/>
    <w:basedOn w:val="Normaali"/>
    <w:next w:val="Leipteksti1"/>
    <w:link w:val="Otsikko3Char"/>
    <w:uiPriority w:val="9"/>
    <w:unhideWhenUsed/>
    <w:qFormat/>
    <w:rsid w:val="000F1A33"/>
    <w:pPr>
      <w:keepNext/>
      <w:ind w:left="1304"/>
      <w:outlineLvl w:val="2"/>
    </w:pPr>
    <w:rPr>
      <w:rFonts w:ascii="Barlow SemiBold" w:eastAsia="Times New Roman" w:hAnsi="Barlow SemiBold" w:cs="Calibri"/>
      <w:b/>
      <w:bCs/>
      <w:snapToGrid w:val="0"/>
      <w:szCs w:val="20"/>
    </w:rPr>
  </w:style>
  <w:style w:type="paragraph" w:styleId="Otsikko4">
    <w:name w:val="heading 4"/>
    <w:basedOn w:val="Normaali"/>
    <w:next w:val="Leipteksti1"/>
    <w:link w:val="Otsikko4Char"/>
    <w:uiPriority w:val="9"/>
    <w:unhideWhenUsed/>
    <w:qFormat/>
    <w:rsid w:val="00B00733"/>
    <w:pPr>
      <w:keepNext/>
      <w:keepLines/>
      <w:spacing w:after="240"/>
      <w:ind w:left="2552"/>
      <w:outlineLvl w:val="3"/>
    </w:pPr>
    <w:rPr>
      <w:rFonts w:ascii="Barlow SemiBold" w:eastAsia="Times New Roman" w:hAnsi="Barlow SemiBold" w:cs="Times New Roman"/>
      <w:bCs/>
      <w:iCs/>
      <w:lang w:eastAsia="fi-FI"/>
    </w:rPr>
  </w:style>
  <w:style w:type="paragraph" w:styleId="Otsikko5">
    <w:name w:val="heading 5"/>
    <w:basedOn w:val="Otsikko4"/>
    <w:next w:val="Normaali"/>
    <w:link w:val="Otsikko5Char"/>
    <w:uiPriority w:val="9"/>
    <w:unhideWhenUsed/>
    <w:rsid w:val="00B00733"/>
    <w:pPr>
      <w:outlineLvl w:val="4"/>
    </w:pPr>
  </w:style>
  <w:style w:type="paragraph" w:styleId="Otsikko6">
    <w:name w:val="heading 6"/>
    <w:basedOn w:val="Normaali"/>
    <w:next w:val="Normaali"/>
    <w:link w:val="Otsikko6Char"/>
    <w:uiPriority w:val="9"/>
    <w:unhideWhenUsed/>
    <w:rsid w:val="00B00733"/>
    <w:pPr>
      <w:keepNext/>
      <w:keepLines/>
      <w:spacing w:before="40" w:after="0"/>
      <w:ind w:left="3119"/>
      <w:outlineLvl w:val="5"/>
    </w:pPr>
    <w:rPr>
      <w:rFonts w:ascii="Barlow SemiBold" w:eastAsiaTheme="majorEastAsia" w:hAnsi="Barlow SemiBold" w:cstheme="majorBidi"/>
      <w:color w:val="1B182C" w:themeColor="accent1" w:themeShade="7F"/>
    </w:rPr>
  </w:style>
  <w:style w:type="paragraph" w:styleId="Otsikko7">
    <w:name w:val="heading 7"/>
    <w:basedOn w:val="Normaali"/>
    <w:next w:val="Normaali"/>
    <w:link w:val="Otsikko7Char"/>
    <w:uiPriority w:val="9"/>
    <w:unhideWhenUsed/>
    <w:rsid w:val="00B00733"/>
    <w:pPr>
      <w:keepNext/>
      <w:keepLines/>
      <w:spacing w:before="40" w:after="0"/>
      <w:outlineLvl w:val="6"/>
    </w:pPr>
    <w:rPr>
      <w:rFonts w:asciiTheme="majorHAnsi" w:eastAsiaTheme="majorEastAsia" w:hAnsiTheme="majorHAnsi" w:cstheme="majorBidi"/>
      <w:i/>
      <w:iCs/>
      <w:color w:val="1B182C" w:themeColor="accent1" w:themeShade="7F"/>
    </w:rPr>
  </w:style>
  <w:style w:type="paragraph" w:styleId="Otsikko8">
    <w:name w:val="heading 8"/>
    <w:basedOn w:val="Normaali"/>
    <w:next w:val="Normaali"/>
    <w:link w:val="Otsikko8Char"/>
    <w:uiPriority w:val="9"/>
    <w:unhideWhenUsed/>
    <w:rsid w:val="00B0073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tsikko9">
    <w:name w:val="heading 9"/>
    <w:basedOn w:val="Normaali"/>
    <w:next w:val="Normaali"/>
    <w:link w:val="Otsikko9Char"/>
    <w:uiPriority w:val="9"/>
    <w:unhideWhenUsed/>
    <w:rsid w:val="00B0073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semiHidden/>
    <w:rsid w:val="002C02EE"/>
    <w:pPr>
      <w:tabs>
        <w:tab w:val="left" w:pos="1418"/>
        <w:tab w:val="center" w:pos="4819"/>
        <w:tab w:val="right" w:pos="9638"/>
      </w:tabs>
      <w:overflowPunct w:val="0"/>
      <w:autoSpaceDE w:val="0"/>
      <w:autoSpaceDN w:val="0"/>
      <w:adjustRightInd w:val="0"/>
      <w:spacing w:after="0"/>
      <w:textAlignment w:val="baseline"/>
    </w:pPr>
    <w:rPr>
      <w:rFonts w:ascii="Gill Sans MT" w:eastAsia="Times New Roman" w:hAnsi="Gill Sans MT" w:cs="Times New Roman"/>
      <w:szCs w:val="20"/>
      <w:lang w:val="en-GB"/>
    </w:rPr>
  </w:style>
  <w:style w:type="character" w:customStyle="1" w:styleId="YltunnisteChar">
    <w:name w:val="Ylätunniste Char"/>
    <w:basedOn w:val="Kappaleenoletusfontti"/>
    <w:link w:val="Yltunniste"/>
    <w:semiHidden/>
    <w:rsid w:val="002C02EE"/>
    <w:rPr>
      <w:rFonts w:ascii="Gill Sans MT" w:eastAsia="Times New Roman" w:hAnsi="Gill Sans MT" w:cs="Times New Roman"/>
      <w:sz w:val="24"/>
      <w:szCs w:val="20"/>
      <w:lang w:val="en-GB"/>
    </w:rPr>
  </w:style>
  <w:style w:type="character" w:styleId="Paikkamerkkiteksti">
    <w:name w:val="Placeholder Text"/>
    <w:basedOn w:val="Kappaleenoletusfontti"/>
    <w:uiPriority w:val="99"/>
    <w:semiHidden/>
    <w:rsid w:val="00DE4CF2"/>
    <w:rPr>
      <w:color w:val="808080"/>
    </w:rPr>
  </w:style>
  <w:style w:type="paragraph" w:styleId="Alatunniste">
    <w:name w:val="footer"/>
    <w:basedOn w:val="Normaali"/>
    <w:link w:val="AlatunnisteChar"/>
    <w:uiPriority w:val="99"/>
    <w:unhideWhenUsed/>
    <w:rsid w:val="00167B80"/>
    <w:pPr>
      <w:tabs>
        <w:tab w:val="center" w:pos="4819"/>
        <w:tab w:val="right" w:pos="9638"/>
      </w:tabs>
      <w:spacing w:after="0"/>
    </w:pPr>
  </w:style>
  <w:style w:type="character" w:customStyle="1" w:styleId="AlatunnisteChar">
    <w:name w:val="Alatunniste Char"/>
    <w:basedOn w:val="Kappaleenoletusfontti"/>
    <w:link w:val="Alatunniste"/>
    <w:uiPriority w:val="99"/>
    <w:rsid w:val="00167B80"/>
  </w:style>
  <w:style w:type="character" w:customStyle="1" w:styleId="Otsikko1Char">
    <w:name w:val="Otsikko 1 Char"/>
    <w:aliases w:val="Dokumentin otsikko 2 Char"/>
    <w:basedOn w:val="Kappaleenoletusfontti"/>
    <w:link w:val="Otsikko1"/>
    <w:rsid w:val="00A43379"/>
    <w:rPr>
      <w:rFonts w:ascii="Barlow" w:eastAsia="Times New Roman" w:hAnsi="Barlow" w:cs="Calibri"/>
      <w:bCs/>
      <w:kern w:val="32"/>
      <w:sz w:val="44"/>
      <w:szCs w:val="44"/>
    </w:rPr>
  </w:style>
  <w:style w:type="character" w:customStyle="1" w:styleId="Leipteksti1Char">
    <w:name w:val="Leipäteksti 1 Char"/>
    <w:link w:val="Leipteksti1"/>
    <w:rsid w:val="00052468"/>
    <w:rPr>
      <w:rFonts w:ascii="Barlow" w:eastAsia="Times New Roman" w:hAnsi="Barlow" w:cs="Calibri"/>
      <w:snapToGrid w:val="0"/>
      <w:sz w:val="24"/>
      <w:szCs w:val="20"/>
    </w:rPr>
  </w:style>
  <w:style w:type="paragraph" w:customStyle="1" w:styleId="Leipteksti1">
    <w:name w:val="Leipäteksti 1"/>
    <w:basedOn w:val="Normaali"/>
    <w:link w:val="Leipteksti1Char"/>
    <w:qFormat/>
    <w:rsid w:val="00052468"/>
    <w:pPr>
      <w:spacing w:after="240" w:line="360" w:lineRule="auto"/>
    </w:pPr>
    <w:rPr>
      <w:rFonts w:eastAsia="Times New Roman" w:cs="Calibri"/>
      <w:snapToGrid w:val="0"/>
      <w:szCs w:val="20"/>
    </w:rPr>
  </w:style>
  <w:style w:type="character" w:styleId="Hyperlinkki">
    <w:name w:val="Hyperlink"/>
    <w:basedOn w:val="Kappaleenoletusfontti"/>
    <w:uiPriority w:val="99"/>
    <w:unhideWhenUsed/>
    <w:qFormat/>
    <w:rsid w:val="00B0268E"/>
    <w:rPr>
      <w:rFonts w:ascii="Barlow" w:hAnsi="Barlow"/>
      <w:color w:val="2E74B5" w:themeColor="accent5" w:themeShade="BF"/>
      <w:sz w:val="24"/>
      <w:u w:val="single"/>
    </w:rPr>
  </w:style>
  <w:style w:type="character" w:customStyle="1" w:styleId="Ratkaisematonmaininta1">
    <w:name w:val="Ratkaisematon maininta1"/>
    <w:basedOn w:val="Kappaleenoletusfontti"/>
    <w:uiPriority w:val="99"/>
    <w:semiHidden/>
    <w:unhideWhenUsed/>
    <w:rsid w:val="00E92347"/>
    <w:rPr>
      <w:color w:val="605E5C"/>
      <w:shd w:val="clear" w:color="auto" w:fill="E1DFDD"/>
    </w:rPr>
  </w:style>
  <w:style w:type="character" w:customStyle="1" w:styleId="Otsikko2Char">
    <w:name w:val="Otsikko 2 Char"/>
    <w:basedOn w:val="Kappaleenoletusfontti"/>
    <w:link w:val="Otsikko2"/>
    <w:rsid w:val="00815BAD"/>
    <w:rPr>
      <w:rFonts w:ascii="Barlow SemiBold" w:eastAsia="Times New Roman" w:hAnsi="Barlow SemiBold" w:cs="Calibri"/>
      <w:bCs/>
      <w:sz w:val="24"/>
      <w:szCs w:val="20"/>
    </w:rPr>
  </w:style>
  <w:style w:type="character" w:customStyle="1" w:styleId="Otsikko3Char">
    <w:name w:val="Otsikko 3 Char"/>
    <w:basedOn w:val="Kappaleenoletusfontti"/>
    <w:link w:val="Otsikko3"/>
    <w:uiPriority w:val="9"/>
    <w:rsid w:val="000F1A33"/>
    <w:rPr>
      <w:rFonts w:ascii="Barlow SemiBold" w:eastAsia="Times New Roman" w:hAnsi="Barlow SemiBold" w:cs="Calibri"/>
      <w:b/>
      <w:bCs/>
      <w:snapToGrid w:val="0"/>
      <w:sz w:val="24"/>
      <w:szCs w:val="20"/>
    </w:rPr>
  </w:style>
  <w:style w:type="character" w:customStyle="1" w:styleId="Otsikko4Char">
    <w:name w:val="Otsikko 4 Char"/>
    <w:basedOn w:val="Kappaleenoletusfontti"/>
    <w:link w:val="Otsikko4"/>
    <w:uiPriority w:val="9"/>
    <w:rsid w:val="00B00733"/>
    <w:rPr>
      <w:rFonts w:ascii="Barlow SemiBold" w:eastAsia="Times New Roman" w:hAnsi="Barlow SemiBold" w:cs="Times New Roman"/>
      <w:bCs/>
      <w:iCs/>
      <w:sz w:val="24"/>
      <w:lang w:eastAsia="fi-FI"/>
    </w:rPr>
  </w:style>
  <w:style w:type="paragraph" w:styleId="Luettelokappale">
    <w:name w:val="List Paragraph"/>
    <w:aliases w:val="Luettelokappale 2"/>
    <w:basedOn w:val="Merkittyluettelo"/>
    <w:next w:val="Merkittyluettelo"/>
    <w:uiPriority w:val="34"/>
    <w:qFormat/>
    <w:rsid w:val="006D3E43"/>
    <w:pPr>
      <w:numPr>
        <w:numId w:val="1"/>
      </w:numPr>
      <w:tabs>
        <w:tab w:val="left" w:pos="1418"/>
      </w:tabs>
      <w:spacing w:after="240"/>
      <w:ind w:left="2965" w:hanging="357"/>
    </w:pPr>
    <w:rPr>
      <w:rFonts w:eastAsia="Times New Roman" w:cs="Times New Roman"/>
      <w:snapToGrid w:val="0"/>
      <w:szCs w:val="20"/>
    </w:rPr>
  </w:style>
  <w:style w:type="paragraph" w:customStyle="1" w:styleId="Numerointiotsikko4">
    <w:name w:val="Numerointi otsikko 4"/>
    <w:basedOn w:val="Luettelokappale"/>
    <w:qFormat/>
    <w:rsid w:val="006D3E43"/>
    <w:pPr>
      <w:numPr>
        <w:numId w:val="2"/>
      </w:numPr>
      <w:ind w:left="2965" w:hanging="357"/>
    </w:pPr>
    <w:rPr>
      <w:rFonts w:cs="Calibri"/>
    </w:rPr>
  </w:style>
  <w:style w:type="paragraph" w:styleId="Merkittyluettelo">
    <w:name w:val="List Bullet"/>
    <w:basedOn w:val="Normaali"/>
    <w:uiPriority w:val="99"/>
    <w:semiHidden/>
    <w:unhideWhenUsed/>
    <w:rsid w:val="00F45B38"/>
    <w:pPr>
      <w:numPr>
        <w:numId w:val="3"/>
      </w:numPr>
      <w:contextualSpacing/>
    </w:pPr>
  </w:style>
  <w:style w:type="paragraph" w:styleId="Eivli">
    <w:name w:val="No Spacing"/>
    <w:uiPriority w:val="1"/>
    <w:qFormat/>
    <w:rsid w:val="00B00733"/>
    <w:pPr>
      <w:spacing w:after="0" w:line="240" w:lineRule="auto"/>
    </w:pPr>
    <w:rPr>
      <w:rFonts w:ascii="Barlow" w:hAnsi="Barlow"/>
      <w:sz w:val="24"/>
    </w:rPr>
  </w:style>
  <w:style w:type="paragraph" w:customStyle="1" w:styleId="Luettelokappale1">
    <w:name w:val="Luettelokappale 1"/>
    <w:basedOn w:val="Luettelokappale"/>
    <w:qFormat/>
    <w:rsid w:val="0074601F"/>
    <w:pPr>
      <w:spacing w:after="0"/>
      <w:ind w:left="851" w:hanging="284"/>
    </w:pPr>
  </w:style>
  <w:style w:type="paragraph" w:customStyle="1" w:styleId="Numerointiotsikko2">
    <w:name w:val="Numerointi otsikko 2"/>
    <w:basedOn w:val="Numerointiotsikko4"/>
    <w:qFormat/>
    <w:rsid w:val="00C70DD3"/>
    <w:pPr>
      <w:ind w:left="924"/>
    </w:pPr>
  </w:style>
  <w:style w:type="character" w:styleId="AvattuHyperlinkki">
    <w:name w:val="FollowedHyperlink"/>
    <w:basedOn w:val="Kappaleenoletusfontti"/>
    <w:uiPriority w:val="99"/>
    <w:semiHidden/>
    <w:unhideWhenUsed/>
    <w:rsid w:val="0074601F"/>
    <w:rPr>
      <w:color w:val="AF698C" w:themeColor="followedHyperlink"/>
      <w:u w:val="single"/>
    </w:rPr>
  </w:style>
  <w:style w:type="character" w:customStyle="1" w:styleId="Otsikko6Char">
    <w:name w:val="Otsikko 6 Char"/>
    <w:basedOn w:val="Kappaleenoletusfontti"/>
    <w:link w:val="Otsikko6"/>
    <w:uiPriority w:val="9"/>
    <w:rsid w:val="00B00733"/>
    <w:rPr>
      <w:rFonts w:ascii="Barlow SemiBold" w:eastAsiaTheme="majorEastAsia" w:hAnsi="Barlow SemiBold" w:cstheme="majorBidi"/>
      <w:color w:val="1B182C" w:themeColor="accent1" w:themeShade="7F"/>
      <w:sz w:val="24"/>
    </w:rPr>
  </w:style>
  <w:style w:type="paragraph" w:customStyle="1" w:styleId="Kannenotsikko">
    <w:name w:val="Kannen otsikko"/>
    <w:basedOn w:val="Otsikko1"/>
    <w:next w:val="Otsikko1"/>
    <w:qFormat/>
    <w:rsid w:val="00EF6D44"/>
    <w:pPr>
      <w:spacing w:before="0" w:after="480"/>
      <w:contextualSpacing/>
    </w:pPr>
    <w:rPr>
      <w:rFonts w:ascii="Barlow SemiBold" w:hAnsi="Barlow SemiBold"/>
      <w:color w:val="383159" w:themeColor="text2"/>
      <w:sz w:val="72"/>
    </w:rPr>
  </w:style>
  <w:style w:type="paragraph" w:customStyle="1" w:styleId="Kannenalaotsikko">
    <w:name w:val="Kannen alaotsikko"/>
    <w:basedOn w:val="Otsikko2"/>
    <w:next w:val="Otsikko2"/>
    <w:qFormat/>
    <w:rsid w:val="00A524D7"/>
    <w:pPr>
      <w:spacing w:after="120"/>
    </w:pPr>
    <w:rPr>
      <w:rFonts w:ascii="Barlow Medium" w:hAnsi="Barlow Medium"/>
      <w:color w:val="383159" w:themeColor="text2"/>
      <w:sz w:val="36"/>
    </w:rPr>
  </w:style>
  <w:style w:type="character" w:customStyle="1" w:styleId="Otsikko5Char">
    <w:name w:val="Otsikko 5 Char"/>
    <w:basedOn w:val="Kappaleenoletusfontti"/>
    <w:link w:val="Otsikko5"/>
    <w:uiPriority w:val="9"/>
    <w:rsid w:val="00B00733"/>
    <w:rPr>
      <w:rFonts w:ascii="Barlow SemiBold" w:eastAsia="Times New Roman" w:hAnsi="Barlow SemiBold" w:cs="Times New Roman"/>
      <w:bCs/>
      <w:iCs/>
      <w:sz w:val="24"/>
      <w:lang w:eastAsia="fi-FI"/>
    </w:rPr>
  </w:style>
  <w:style w:type="paragraph" w:styleId="Sisllysluettelonotsikko">
    <w:name w:val="TOC Heading"/>
    <w:basedOn w:val="Otsikko1"/>
    <w:next w:val="Normaali"/>
    <w:uiPriority w:val="39"/>
    <w:unhideWhenUsed/>
    <w:qFormat/>
    <w:rsid w:val="00493BB1"/>
    <w:pPr>
      <w:keepLines/>
      <w:spacing w:before="240" w:line="259" w:lineRule="auto"/>
      <w:outlineLvl w:val="9"/>
    </w:pPr>
    <w:rPr>
      <w:rFonts w:ascii="Barlow Medium" w:eastAsiaTheme="majorEastAsia" w:hAnsi="Barlow Medium" w:cstheme="majorBidi"/>
      <w:bCs w:val="0"/>
      <w:color w:val="383159" w:themeColor="text2"/>
      <w:kern w:val="0"/>
      <w:sz w:val="36"/>
      <w:szCs w:val="32"/>
      <w:lang w:eastAsia="fi-FI"/>
    </w:rPr>
  </w:style>
  <w:style w:type="paragraph" w:styleId="Sisluet1">
    <w:name w:val="toc 1"/>
    <w:basedOn w:val="Normaali"/>
    <w:next w:val="Normaali"/>
    <w:autoRedefine/>
    <w:uiPriority w:val="39"/>
    <w:unhideWhenUsed/>
    <w:rsid w:val="00880C83"/>
    <w:pPr>
      <w:tabs>
        <w:tab w:val="right" w:leader="dot" w:pos="9628"/>
      </w:tabs>
      <w:spacing w:after="100"/>
    </w:pPr>
  </w:style>
  <w:style w:type="paragraph" w:styleId="Sisluet2">
    <w:name w:val="toc 2"/>
    <w:basedOn w:val="Normaali"/>
    <w:next w:val="Normaali"/>
    <w:autoRedefine/>
    <w:uiPriority w:val="39"/>
    <w:unhideWhenUsed/>
    <w:rsid w:val="00880C83"/>
    <w:pPr>
      <w:spacing w:after="100"/>
      <w:ind w:left="240"/>
    </w:pPr>
  </w:style>
  <w:style w:type="paragraph" w:styleId="Sisluet3">
    <w:name w:val="toc 3"/>
    <w:basedOn w:val="Normaali"/>
    <w:next w:val="Normaali"/>
    <w:autoRedefine/>
    <w:uiPriority w:val="39"/>
    <w:unhideWhenUsed/>
    <w:rsid w:val="00880C83"/>
    <w:pPr>
      <w:spacing w:after="100"/>
      <w:ind w:left="480"/>
    </w:pPr>
  </w:style>
  <w:style w:type="character" w:customStyle="1" w:styleId="Otsikko7Char">
    <w:name w:val="Otsikko 7 Char"/>
    <w:basedOn w:val="Kappaleenoletusfontti"/>
    <w:link w:val="Otsikko7"/>
    <w:uiPriority w:val="9"/>
    <w:rsid w:val="00B00733"/>
    <w:rPr>
      <w:rFonts w:asciiTheme="majorHAnsi" w:eastAsiaTheme="majorEastAsia" w:hAnsiTheme="majorHAnsi" w:cstheme="majorBidi"/>
      <w:i/>
      <w:iCs/>
      <w:color w:val="1B182C" w:themeColor="accent1" w:themeShade="7F"/>
      <w:sz w:val="24"/>
    </w:rPr>
  </w:style>
  <w:style w:type="character" w:customStyle="1" w:styleId="Otsikko8Char">
    <w:name w:val="Otsikko 8 Char"/>
    <w:basedOn w:val="Kappaleenoletusfontti"/>
    <w:link w:val="Otsikko8"/>
    <w:uiPriority w:val="9"/>
    <w:rsid w:val="00B00733"/>
    <w:rPr>
      <w:rFonts w:asciiTheme="majorHAnsi" w:eastAsiaTheme="majorEastAsia" w:hAnsiTheme="majorHAnsi" w:cstheme="majorBidi"/>
      <w:color w:val="272727" w:themeColor="text1" w:themeTint="D8"/>
      <w:sz w:val="21"/>
      <w:szCs w:val="21"/>
    </w:rPr>
  </w:style>
  <w:style w:type="character" w:customStyle="1" w:styleId="Otsikko9Char">
    <w:name w:val="Otsikko 9 Char"/>
    <w:basedOn w:val="Kappaleenoletusfontti"/>
    <w:link w:val="Otsikko9"/>
    <w:uiPriority w:val="9"/>
    <w:rsid w:val="00B00733"/>
    <w:rPr>
      <w:rFonts w:asciiTheme="majorHAnsi" w:eastAsiaTheme="majorEastAsia" w:hAnsiTheme="majorHAnsi" w:cstheme="majorBidi"/>
      <w:i/>
      <w:iCs/>
      <w:color w:val="272727" w:themeColor="text1" w:themeTint="D8"/>
      <w:sz w:val="21"/>
      <w:szCs w:val="21"/>
    </w:rPr>
  </w:style>
  <w:style w:type="paragraph" w:styleId="Lainaus">
    <w:name w:val="Quote"/>
    <w:basedOn w:val="Normaali"/>
    <w:next w:val="Normaali"/>
    <w:link w:val="LainausChar"/>
    <w:uiPriority w:val="29"/>
    <w:rsid w:val="00B00733"/>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B00733"/>
    <w:rPr>
      <w:rFonts w:ascii="Barlow" w:hAnsi="Barlow"/>
      <w:i/>
      <w:iCs/>
      <w:color w:val="404040" w:themeColor="text1" w:themeTint="BF"/>
      <w:sz w:val="24"/>
    </w:rPr>
  </w:style>
  <w:style w:type="table" w:styleId="TaulukkoRuudukko">
    <w:name w:val="Table Grid"/>
    <w:basedOn w:val="Normaalitaulukko"/>
    <w:uiPriority w:val="59"/>
    <w:rsid w:val="001675A2"/>
    <w:pPr>
      <w:tabs>
        <w:tab w:val="left" w:pos="1418"/>
      </w:tabs>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484558">
      <w:bodyDiv w:val="1"/>
      <w:marLeft w:val="0"/>
      <w:marRight w:val="0"/>
      <w:marTop w:val="0"/>
      <w:marBottom w:val="0"/>
      <w:divBdr>
        <w:top w:val="none" w:sz="0" w:space="0" w:color="auto"/>
        <w:left w:val="none" w:sz="0" w:space="0" w:color="auto"/>
        <w:bottom w:val="none" w:sz="0" w:space="0" w:color="auto"/>
        <w:right w:val="none" w:sz="0" w:space="0" w:color="auto"/>
      </w:divBdr>
    </w:div>
    <w:div w:id="206452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etunimi.sukunimi@ekhva.fi"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hl.fi/fi/web/infektiotaudit-ja-rokotukset/seurantajarjestelmat-ja-rekisterit/tartuntatautirekisteri/laakarin-tartuntatauti-ilmoitus-ja-tartuntatautiepaily"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C:\Users\hellems\AppData\Local\Microsoft\Windows\INetCache\Content.Outlook\J946ZNR6\www.ekhva.f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ruuma.ad.lappeenranta.fi\pkgsource$\gpo\eksote\ekhvaofficemallit\EKHVA-yleisasiakirja-kannellinen-saavutettava.dotx" TargetMode="External"/></Relationships>
</file>

<file path=word/theme/theme1.xml><?xml version="1.0" encoding="utf-8"?>
<a:theme xmlns:a="http://schemas.openxmlformats.org/drawingml/2006/main" name="Office-teema">
  <a:themeElements>
    <a:clrScheme name="Eksoten väripaletti">
      <a:dk1>
        <a:srgbClr val="000000"/>
      </a:dk1>
      <a:lt1>
        <a:srgbClr val="FFFFFF"/>
      </a:lt1>
      <a:dk2>
        <a:srgbClr val="383159"/>
      </a:dk2>
      <a:lt2>
        <a:srgbClr val="F0F0F0"/>
      </a:lt2>
      <a:accent1>
        <a:srgbClr val="383159"/>
      </a:accent1>
      <a:accent2>
        <a:srgbClr val="EB8D1B"/>
      </a:accent2>
      <a:accent3>
        <a:srgbClr val="A5A5A5"/>
      </a:accent3>
      <a:accent4>
        <a:srgbClr val="F0F0F0"/>
      </a:accent4>
      <a:accent5>
        <a:srgbClr val="5B9BD5"/>
      </a:accent5>
      <a:accent6>
        <a:srgbClr val="ECB2D2"/>
      </a:accent6>
      <a:hlink>
        <a:srgbClr val="5EBDE8"/>
      </a:hlink>
      <a:folHlink>
        <a:srgbClr val="AF69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FF979-5F82-41CE-8C67-7FBA0F0A9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EKHVA-yleisasiakirja-kannellinen-saavutettava</Template>
  <TotalTime>1</TotalTime>
  <Pages>6</Pages>
  <Words>843</Words>
  <Characters>6832</Characters>
  <Application>Microsoft Office Word</Application>
  <DocSecurity>0</DocSecurity>
  <Lines>56</Lines>
  <Paragraphs>15</Paragraphs>
  <ScaleCrop>false</ScaleCrop>
  <HeadingPairs>
    <vt:vector size="2" baseType="variant">
      <vt:variant>
        <vt:lpstr>Otsikko</vt:lpstr>
      </vt:variant>
      <vt:variant>
        <vt:i4>1</vt:i4>
      </vt:variant>
    </vt:vector>
  </HeadingPairs>
  <TitlesOfParts>
    <vt:vector size="1" baseType="lpstr">
      <vt:lpstr>Etelä-Karjalan hyvinvointialue asiakirjan nimi tänne</vt:lpstr>
    </vt:vector>
  </TitlesOfParts>
  <Company/>
  <LinksUpToDate>false</LinksUpToDate>
  <CharactersWithSpaces>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Etelä-Karjalan hyvinvointialue asiakirjan nimi tänne</dc:title>
  <dc:subject/>
  <dc:creator>Salo Jonna</dc:creator>
  <cp:keywords>asiakirjamalli</cp:keywords>
  <dc:description/>
  <cp:lastModifiedBy>Siljander Jaana</cp:lastModifiedBy>
  <cp:revision>2</cp:revision>
  <cp:lastPrinted>2023-02-10T09:57:00Z</cp:lastPrinted>
  <dcterms:created xsi:type="dcterms:W3CDTF">2023-02-20T06:49:00Z</dcterms:created>
  <dcterms:modified xsi:type="dcterms:W3CDTF">2023-02-20T06:49:00Z</dcterms:modified>
</cp:coreProperties>
</file>