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74CD93EB" w14:textId="034388F4" w:rsidR="004575FD" w:rsidRDefault="00AC25A3" w:rsidP="004575FD">
      <w:pPr>
        <w:rPr>
          <w:rFonts w:ascii="Times" w:hAnsi="Times"/>
          <w:b/>
          <w:sz w:val="28"/>
          <w:lang w:val="fi-FI"/>
        </w:rPr>
      </w:pPr>
      <w:r>
        <w:rPr>
          <w:rFonts w:ascii="Times" w:hAnsi="Times"/>
          <w:b/>
          <w:sz w:val="28"/>
          <w:lang w:val="fi-FI"/>
        </w:rPr>
        <w:t>Armenian kansanmurhasta 100 vuotta</w:t>
      </w:r>
    </w:p>
    <w:p w14:paraId="1B76C44A" w14:textId="05AD3F2C" w:rsidR="004575FD" w:rsidRDefault="004575FD" w:rsidP="004575F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</w:t>
      </w:r>
      <w:r w:rsidR="000D27CD">
        <w:rPr>
          <w:rFonts w:ascii="Verdana" w:hAnsi="Verdana"/>
          <w:sz w:val="18"/>
          <w:szCs w:val="18"/>
          <w:lang w:val="fi-FI"/>
        </w:rPr>
        <w:t xml:space="preserve"> </w:t>
      </w:r>
      <w:r w:rsidR="004E6EBB">
        <w:rPr>
          <w:rFonts w:ascii="Verdana" w:hAnsi="Verdana"/>
          <w:sz w:val="18"/>
          <w:szCs w:val="18"/>
          <w:lang w:val="fi-FI"/>
        </w:rPr>
        <w:t>31</w:t>
      </w:r>
      <w:bookmarkStart w:id="0" w:name="_GoBack"/>
      <w:bookmarkEnd w:id="0"/>
      <w:r w:rsidR="000D27CD">
        <w:rPr>
          <w:rFonts w:ascii="Verdana" w:hAnsi="Verdana"/>
          <w:sz w:val="18"/>
          <w:szCs w:val="18"/>
          <w:lang w:val="fi-FI"/>
        </w:rPr>
        <w:t>.3.2015</w:t>
      </w:r>
    </w:p>
    <w:p w14:paraId="365517FC" w14:textId="25E97CA2" w:rsidR="004575FD" w:rsidRPr="00B54E1F" w:rsidRDefault="003033C2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3033C2">
        <w:rPr>
          <w:noProof/>
          <w:lang w:val="fi-FI" w:eastAsia="fi-FI"/>
        </w:rPr>
        <w:drawing>
          <wp:inline distT="0" distB="0" distL="0" distR="0" wp14:anchorId="24B217B2" wp14:editId="4EAEE08E">
            <wp:extent cx="845721" cy="1371600"/>
            <wp:effectExtent l="0" t="0" r="0" b="0"/>
            <wp:docPr id="1" name="Kuva 1" descr="Tuotekuva: Vaienneita ään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otekuva: Vaienneita ääniä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82" cy="13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94DE" w14:textId="7F012321" w:rsidR="00760D7B" w:rsidRDefault="009456F9" w:rsidP="009456F9">
      <w:pPr>
        <w:rPr>
          <w:rFonts w:asciiTheme="majorHAnsi" w:hAnsiTheme="majorHAnsi"/>
          <w:sz w:val="20"/>
          <w:szCs w:val="20"/>
          <w:lang w:val="fi-FI"/>
        </w:rPr>
      </w:pPr>
      <w:r w:rsidRPr="009456F9">
        <w:rPr>
          <w:rFonts w:asciiTheme="majorHAnsi" w:hAnsiTheme="majorHAnsi"/>
          <w:sz w:val="20"/>
          <w:szCs w:val="20"/>
          <w:lang w:val="fi-FI"/>
        </w:rPr>
        <w:t>Armenian kansanmurha</w:t>
      </w:r>
      <w:r w:rsidR="00760D7B">
        <w:rPr>
          <w:rFonts w:asciiTheme="majorHAnsi" w:hAnsiTheme="majorHAnsi"/>
          <w:sz w:val="20"/>
          <w:szCs w:val="20"/>
          <w:lang w:val="fi-FI"/>
        </w:rPr>
        <w:t xml:space="preserve">n alkamisesta tulee 24.4.2015 kuluneeksi </w:t>
      </w:r>
      <w:r w:rsidRPr="009456F9">
        <w:rPr>
          <w:rFonts w:asciiTheme="majorHAnsi" w:hAnsiTheme="majorHAnsi"/>
          <w:sz w:val="20"/>
          <w:szCs w:val="20"/>
          <w:lang w:val="fi-FI"/>
        </w:rPr>
        <w:t xml:space="preserve">100 vuotta. </w:t>
      </w:r>
      <w:proofErr w:type="spellStart"/>
      <w:r>
        <w:rPr>
          <w:rFonts w:asciiTheme="majorHAnsi" w:hAnsiTheme="majorHAnsi"/>
          <w:sz w:val="20"/>
          <w:szCs w:val="20"/>
          <w:lang w:val="fi-FI"/>
        </w:rPr>
        <w:t>Serafim</w:t>
      </w:r>
      <w:proofErr w:type="spellEnd"/>
      <w:r>
        <w:rPr>
          <w:rFonts w:asciiTheme="majorHAnsi" w:hAnsiTheme="majorHAnsi"/>
          <w:sz w:val="20"/>
          <w:szCs w:val="20"/>
          <w:lang w:val="fi-FI"/>
        </w:rPr>
        <w:t xml:space="preserve"> S</w:t>
      </w:r>
      <w:r w:rsidR="00760D7B">
        <w:rPr>
          <w:rFonts w:asciiTheme="majorHAnsi" w:hAnsiTheme="majorHAnsi"/>
          <w:sz w:val="20"/>
          <w:szCs w:val="20"/>
          <w:lang w:val="fi-FI"/>
        </w:rPr>
        <w:t>e</w:t>
      </w:r>
      <w:r>
        <w:rPr>
          <w:rFonts w:asciiTheme="majorHAnsi" w:hAnsiTheme="majorHAnsi"/>
          <w:sz w:val="20"/>
          <w:szCs w:val="20"/>
          <w:lang w:val="fi-FI"/>
        </w:rPr>
        <w:t xml:space="preserve">ppälän </w:t>
      </w:r>
      <w:r w:rsidR="00760D7B">
        <w:rPr>
          <w:rFonts w:asciiTheme="majorHAnsi" w:hAnsiTheme="majorHAnsi"/>
          <w:sz w:val="20"/>
          <w:szCs w:val="20"/>
          <w:lang w:val="fi-FI"/>
        </w:rPr>
        <w:t>teos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AC25A3">
        <w:rPr>
          <w:rFonts w:asciiTheme="majorHAnsi" w:hAnsiTheme="majorHAnsi"/>
          <w:b/>
          <w:sz w:val="20"/>
          <w:szCs w:val="20"/>
          <w:lang w:val="fi-FI"/>
        </w:rPr>
        <w:t>Vaienneita ääniä</w:t>
      </w:r>
      <w:r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2F3EA1">
        <w:rPr>
          <w:rFonts w:asciiTheme="majorHAnsi" w:hAnsiTheme="majorHAnsi"/>
          <w:sz w:val="20"/>
          <w:szCs w:val="20"/>
          <w:lang w:val="fi-FI"/>
        </w:rPr>
        <w:t xml:space="preserve">(Kirjapaja) </w:t>
      </w:r>
      <w:r w:rsidRPr="009456F9">
        <w:rPr>
          <w:rFonts w:asciiTheme="majorHAnsi" w:hAnsiTheme="majorHAnsi"/>
          <w:sz w:val="20"/>
          <w:szCs w:val="20"/>
          <w:lang w:val="fi-FI"/>
        </w:rPr>
        <w:t>on kunnianosoitus</w:t>
      </w:r>
      <w:r w:rsidR="00AC25A3">
        <w:rPr>
          <w:rFonts w:asciiTheme="majorHAnsi" w:hAnsiTheme="majorHAnsi"/>
          <w:sz w:val="20"/>
          <w:szCs w:val="20"/>
          <w:lang w:val="fi-FI"/>
        </w:rPr>
        <w:t xml:space="preserve"> </w:t>
      </w:r>
      <w:r w:rsidR="00ED7997">
        <w:rPr>
          <w:rFonts w:asciiTheme="majorHAnsi" w:hAnsiTheme="majorHAnsi"/>
          <w:sz w:val="20"/>
          <w:szCs w:val="20"/>
          <w:lang w:val="fi-FI"/>
        </w:rPr>
        <w:t xml:space="preserve">kadonneelle kulttuurille. </w:t>
      </w:r>
      <w:r w:rsidR="00AC25A3">
        <w:rPr>
          <w:rFonts w:asciiTheme="majorHAnsi" w:hAnsiTheme="majorHAnsi"/>
          <w:sz w:val="20"/>
          <w:szCs w:val="20"/>
          <w:lang w:val="fi-FI"/>
        </w:rPr>
        <w:t xml:space="preserve"> </w:t>
      </w:r>
    </w:p>
    <w:p w14:paraId="27123144" w14:textId="77777777" w:rsidR="00760D7B" w:rsidRDefault="00760D7B" w:rsidP="009456F9">
      <w:pPr>
        <w:rPr>
          <w:rFonts w:asciiTheme="majorHAnsi" w:hAnsiTheme="majorHAnsi"/>
          <w:sz w:val="20"/>
          <w:szCs w:val="20"/>
          <w:lang w:val="fi-FI"/>
        </w:rPr>
      </w:pPr>
    </w:p>
    <w:p w14:paraId="7FF8D55E" w14:textId="64903735" w:rsidR="00760D7B" w:rsidRPr="009456F9" w:rsidRDefault="00AC25A3" w:rsidP="009456F9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 xml:space="preserve">Kansanmurhan jälkeen turkkilaiset saivat viimeistellä tuhon kaikessa rauhassa. Armenialaisten jättämää muistoa tuhottiin systemaattisesti. </w:t>
      </w:r>
      <w:r w:rsidR="00760D7B">
        <w:rPr>
          <w:rFonts w:asciiTheme="majorHAnsi" w:hAnsiTheme="majorHAnsi"/>
          <w:sz w:val="20"/>
          <w:szCs w:val="20"/>
          <w:lang w:val="fi-FI"/>
        </w:rPr>
        <w:t>Erityisen totaalinen tuho kohtasi luostareita, joiden asukeista ei selviytyj</w:t>
      </w:r>
      <w:r w:rsidR="00ED7997">
        <w:rPr>
          <w:rFonts w:asciiTheme="majorHAnsi" w:hAnsiTheme="majorHAnsi"/>
          <w:sz w:val="20"/>
          <w:szCs w:val="20"/>
          <w:lang w:val="fi-FI"/>
        </w:rPr>
        <w:t>iä juuri jäänyt. Luostarien myötä</w:t>
      </w:r>
      <w:r w:rsidR="00760D7B">
        <w:rPr>
          <w:rFonts w:asciiTheme="majorHAnsi" w:hAnsiTheme="majorHAnsi"/>
          <w:sz w:val="20"/>
          <w:szCs w:val="20"/>
          <w:lang w:val="fi-FI"/>
        </w:rPr>
        <w:t xml:space="preserve"> katosivat myös kulttuurin ja oppineisuuden keskukset.</w:t>
      </w:r>
    </w:p>
    <w:p w14:paraId="26C9D288" w14:textId="77777777" w:rsidR="009456F9" w:rsidRPr="009456F9" w:rsidRDefault="009456F9" w:rsidP="009456F9">
      <w:pPr>
        <w:rPr>
          <w:rFonts w:asciiTheme="majorHAnsi" w:hAnsiTheme="majorHAnsi"/>
          <w:sz w:val="20"/>
          <w:szCs w:val="20"/>
          <w:lang w:val="fi-FI"/>
        </w:rPr>
      </w:pPr>
    </w:p>
    <w:p w14:paraId="279E76F0" w14:textId="2DF0715B" w:rsidR="009456F9" w:rsidRPr="00BF256E" w:rsidRDefault="009456F9" w:rsidP="009456F9">
      <w:pPr>
        <w:rPr>
          <w:rFonts w:asciiTheme="majorHAnsi" w:hAnsiTheme="majorHAnsi"/>
          <w:sz w:val="20"/>
          <w:szCs w:val="20"/>
          <w:lang w:val="fi-FI"/>
        </w:rPr>
      </w:pPr>
      <w:r w:rsidRPr="009456F9">
        <w:rPr>
          <w:rFonts w:asciiTheme="majorHAnsi" w:hAnsiTheme="majorHAnsi"/>
          <w:sz w:val="20"/>
          <w:szCs w:val="20"/>
          <w:lang w:val="fi-FI"/>
        </w:rPr>
        <w:t xml:space="preserve">Armenialaisilla oli erityinen suhde luontoon ja pyhiin paikkoihin. Heidän muinaiset tapansa, juhlansa ja taiteensa muodostivat ainutlaatuisen kristillisen yhtenäiskulttuurin keskellä islamilaista maailmaa. </w:t>
      </w:r>
      <w:r w:rsidR="00BF256E" w:rsidRPr="00BF256E">
        <w:rPr>
          <w:rFonts w:asciiTheme="majorHAnsi" w:hAnsiTheme="majorHAnsi"/>
          <w:sz w:val="20"/>
          <w:szCs w:val="20"/>
          <w:lang w:val="fi-FI"/>
        </w:rPr>
        <w:t>Kirjassa hahmotel</w:t>
      </w:r>
      <w:r w:rsidR="00BF256E">
        <w:rPr>
          <w:rFonts w:asciiTheme="majorHAnsi" w:hAnsiTheme="majorHAnsi"/>
          <w:sz w:val="20"/>
          <w:szCs w:val="20"/>
          <w:lang w:val="fi-FI"/>
        </w:rPr>
        <w:t>laan armenialaisten yhteisöjen </w:t>
      </w:r>
      <w:r w:rsidR="00BF256E" w:rsidRPr="00BF256E">
        <w:rPr>
          <w:rFonts w:asciiTheme="majorHAnsi" w:hAnsiTheme="majorHAnsi"/>
          <w:sz w:val="20"/>
          <w:szCs w:val="20"/>
          <w:lang w:val="fi-FI"/>
        </w:rPr>
        <w:t>kadonnutta elämänrytmiä lauluineen ja tansseineen, juhlineen ja paastoineen.</w:t>
      </w:r>
    </w:p>
    <w:p w14:paraId="05458C44" w14:textId="77777777" w:rsidR="009456F9" w:rsidRPr="009456F9" w:rsidRDefault="009456F9" w:rsidP="009456F9">
      <w:pPr>
        <w:rPr>
          <w:rFonts w:asciiTheme="majorHAnsi" w:hAnsiTheme="majorHAnsi"/>
          <w:sz w:val="20"/>
          <w:szCs w:val="20"/>
          <w:lang w:val="fi-FI"/>
        </w:rPr>
      </w:pPr>
    </w:p>
    <w:p w14:paraId="5822AD39" w14:textId="51D2553B" w:rsidR="009456F9" w:rsidRPr="009456F9" w:rsidRDefault="009456F9" w:rsidP="009456F9">
      <w:pPr>
        <w:rPr>
          <w:rFonts w:asciiTheme="majorHAnsi" w:hAnsiTheme="majorHAnsi"/>
          <w:sz w:val="20"/>
          <w:szCs w:val="20"/>
          <w:lang w:val="fi-FI"/>
        </w:rPr>
      </w:pPr>
      <w:r w:rsidRPr="009456F9">
        <w:rPr>
          <w:rFonts w:asciiTheme="majorHAnsi" w:hAnsiTheme="majorHAnsi"/>
          <w:sz w:val="20"/>
          <w:szCs w:val="20"/>
          <w:lang w:val="fi-FI"/>
        </w:rPr>
        <w:t>Kirjassa seurataan ihmiskohtaloita kansanmurhan pyörteissä. Vaikenemisen vuosisadan jälkeen surmatut, selviytyjät ja silminnäkijät pääsevät ääneen. Mukana on uutta tietoa siitä, millainen kohtalo muslimiperheisiin kaapatuilla armenialaislapsilla ja heidän jälkeläisillään on ollut Turkissa.</w:t>
      </w:r>
    </w:p>
    <w:p w14:paraId="79A09063" w14:textId="4B3C4DF8" w:rsidR="000E21F3" w:rsidRDefault="000E21F3" w:rsidP="004575FD">
      <w:pPr>
        <w:rPr>
          <w:rFonts w:asciiTheme="majorHAnsi" w:hAnsiTheme="majorHAnsi"/>
          <w:sz w:val="20"/>
          <w:szCs w:val="20"/>
          <w:lang w:val="fi-FI"/>
        </w:rPr>
      </w:pPr>
    </w:p>
    <w:p w14:paraId="0C130682" w14:textId="58055ED1" w:rsidR="009456F9" w:rsidRDefault="009456F9" w:rsidP="004575FD">
      <w:pPr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”Kansanmurha on paljon enemmän kuin murhattujen yksilöiden kohtaloista koostuva onnettomuus. Onnistuneesti toteutetun kansanmurhan todellinen tragedia on kokonaisen elämänmuodon lopu</w:t>
      </w:r>
      <w:r w:rsidR="00ED7997">
        <w:rPr>
          <w:rFonts w:asciiTheme="majorHAnsi" w:hAnsiTheme="majorHAnsi"/>
          <w:sz w:val="20"/>
          <w:szCs w:val="20"/>
          <w:lang w:val="fi-FI"/>
        </w:rPr>
        <w:t xml:space="preserve">llinen poispyyhkiminen kaikkine </w:t>
      </w:r>
      <w:r>
        <w:rPr>
          <w:rFonts w:asciiTheme="majorHAnsi" w:hAnsiTheme="majorHAnsi"/>
          <w:sz w:val="20"/>
          <w:szCs w:val="20"/>
          <w:lang w:val="fi-FI"/>
        </w:rPr>
        <w:t>inhimillisine ja kulttuurisine rikkauksineen. Kansanmurha on kulttuurin kuolema”, Seppälä kirjoittaa.</w:t>
      </w:r>
      <w:r w:rsidR="00AC01EC">
        <w:rPr>
          <w:rFonts w:asciiTheme="majorHAnsi" w:hAnsiTheme="majorHAnsi"/>
          <w:sz w:val="20"/>
          <w:szCs w:val="20"/>
          <w:lang w:val="fi-FI"/>
        </w:rPr>
        <w:t xml:space="preserve"> ”Tämä muinainen indoeurooppalainen kansa on elänyt vuosituhansia korkeakulttuurien keskuksessa Aasian, Euroopan ja Lähi-idän leikkauspisteessä. Armenialaiset loivat täysin omanlaisensa kulttuuritradition, joka on muinaisuudesta saakka tunnettu kivikaiverruksistaan, monumenteistaan, matoistaan, lauluistaan ja tansseistaan.</w:t>
      </w:r>
      <w:r w:rsidR="00664539">
        <w:rPr>
          <w:rFonts w:asciiTheme="majorHAnsi" w:hAnsiTheme="majorHAnsi"/>
          <w:sz w:val="20"/>
          <w:szCs w:val="20"/>
          <w:lang w:val="fi-FI"/>
        </w:rPr>
        <w:t>”</w:t>
      </w:r>
      <w:r w:rsidR="00AC01EC">
        <w:rPr>
          <w:rFonts w:asciiTheme="majorHAnsi" w:hAnsiTheme="majorHAnsi"/>
          <w:sz w:val="20"/>
          <w:szCs w:val="20"/>
          <w:lang w:val="fi-FI"/>
        </w:rPr>
        <w:t xml:space="preserve"> </w:t>
      </w:r>
    </w:p>
    <w:p w14:paraId="4FB1ADBA" w14:textId="77777777" w:rsidR="000E21F3" w:rsidRDefault="000E21F3" w:rsidP="004575FD">
      <w:pPr>
        <w:rPr>
          <w:rFonts w:asciiTheme="majorHAnsi" w:hAnsiTheme="majorHAnsi"/>
          <w:sz w:val="20"/>
          <w:szCs w:val="20"/>
          <w:lang w:val="fi-FI"/>
        </w:rPr>
      </w:pPr>
    </w:p>
    <w:p w14:paraId="1A99EC4F" w14:textId="77777777" w:rsidR="009456F9" w:rsidRPr="009456F9" w:rsidRDefault="009456F9" w:rsidP="009456F9">
      <w:pPr>
        <w:widowControl w:val="0"/>
        <w:suppressAutoHyphens/>
        <w:rPr>
          <w:rFonts w:asciiTheme="majorHAnsi" w:hAnsiTheme="majorHAnsi"/>
          <w:b/>
          <w:i/>
          <w:sz w:val="20"/>
          <w:szCs w:val="20"/>
          <w:lang w:val="fi-FI"/>
        </w:rPr>
      </w:pPr>
      <w:proofErr w:type="spellStart"/>
      <w:r w:rsidRPr="009456F9">
        <w:rPr>
          <w:rFonts w:asciiTheme="majorHAnsi" w:hAnsiTheme="majorHAnsi"/>
          <w:b/>
          <w:sz w:val="20"/>
          <w:szCs w:val="20"/>
          <w:lang w:val="fi-FI"/>
        </w:rPr>
        <w:t>Serafim</w:t>
      </w:r>
      <w:proofErr w:type="spellEnd"/>
      <w:r w:rsidRPr="009456F9">
        <w:rPr>
          <w:rFonts w:asciiTheme="majorHAnsi" w:hAnsiTheme="majorHAnsi"/>
          <w:b/>
          <w:sz w:val="20"/>
          <w:szCs w:val="20"/>
          <w:lang w:val="fi-FI"/>
        </w:rPr>
        <w:t xml:space="preserve"> Seppälä </w:t>
      </w:r>
      <w:r w:rsidRPr="009456F9">
        <w:rPr>
          <w:rFonts w:asciiTheme="majorHAnsi" w:hAnsiTheme="majorHAnsi"/>
          <w:sz w:val="20"/>
          <w:szCs w:val="20"/>
          <w:lang w:val="fi-FI"/>
        </w:rPr>
        <w:t xml:space="preserve">(FT, s. 1970) on ortodoksinen pappismunkki, joka toimii systemaattisen teologian professorina Itä-Suomen yliopistossa. Hänen aikaisempia teoksiaan ovat muun muassa </w:t>
      </w:r>
      <w:r w:rsidRPr="009456F9">
        <w:rPr>
          <w:rFonts w:asciiTheme="majorHAnsi" w:hAnsiTheme="majorHAnsi"/>
          <w:i/>
          <w:sz w:val="20"/>
          <w:szCs w:val="20"/>
          <w:lang w:val="fi-FI"/>
        </w:rPr>
        <w:t xml:space="preserve">Tie ylösnousemukseen, Vapaus, </w:t>
      </w:r>
      <w:proofErr w:type="spellStart"/>
      <w:r w:rsidRPr="009456F9">
        <w:rPr>
          <w:rFonts w:asciiTheme="majorHAnsi" w:hAnsiTheme="majorHAnsi"/>
          <w:i/>
          <w:sz w:val="20"/>
          <w:szCs w:val="20"/>
          <w:lang w:val="fi-FI"/>
        </w:rPr>
        <w:t>Araratista</w:t>
      </w:r>
      <w:proofErr w:type="spellEnd"/>
      <w:r w:rsidRPr="009456F9">
        <w:rPr>
          <w:rFonts w:asciiTheme="majorHAnsi" w:hAnsiTheme="majorHAnsi"/>
          <w:i/>
          <w:sz w:val="20"/>
          <w:szCs w:val="20"/>
          <w:lang w:val="fi-FI"/>
        </w:rPr>
        <w:t xml:space="preserve"> itään, Kultainen Jerusalem, Valo jää, Kauneus,</w:t>
      </w:r>
      <w:r w:rsidRPr="009456F9"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9456F9">
        <w:rPr>
          <w:rFonts w:asciiTheme="majorHAnsi" w:hAnsiTheme="majorHAnsi"/>
          <w:i/>
          <w:sz w:val="20"/>
          <w:szCs w:val="20"/>
          <w:lang w:val="fi-FI"/>
        </w:rPr>
        <w:t xml:space="preserve">Naiseus </w:t>
      </w:r>
      <w:r w:rsidRPr="009456F9">
        <w:rPr>
          <w:rFonts w:asciiTheme="majorHAnsi" w:hAnsiTheme="majorHAnsi"/>
          <w:sz w:val="20"/>
          <w:szCs w:val="20"/>
          <w:lang w:val="fi-FI"/>
        </w:rPr>
        <w:t xml:space="preserve">ja </w:t>
      </w:r>
      <w:r w:rsidRPr="009456F9">
        <w:rPr>
          <w:rFonts w:asciiTheme="majorHAnsi" w:hAnsiTheme="majorHAnsi"/>
          <w:i/>
          <w:sz w:val="20"/>
          <w:szCs w:val="20"/>
          <w:lang w:val="fi-FI"/>
        </w:rPr>
        <w:t>Ikonin filosofia.</w:t>
      </w:r>
    </w:p>
    <w:p w14:paraId="7CCAAE13" w14:textId="77777777" w:rsidR="009D0D51" w:rsidRPr="00913ABC" w:rsidRDefault="009D0D51" w:rsidP="009D0D51">
      <w:pPr>
        <w:widowControl w:val="0"/>
        <w:suppressAutoHyphens/>
        <w:rPr>
          <w:rFonts w:asciiTheme="majorHAnsi" w:hAnsiTheme="majorHAnsi"/>
          <w:b/>
          <w:sz w:val="20"/>
          <w:szCs w:val="20"/>
          <w:lang w:val="fi-FI"/>
        </w:rPr>
      </w:pPr>
    </w:p>
    <w:p w14:paraId="4DDAE2E4" w14:textId="5D013A45" w:rsidR="004575FD" w:rsidRPr="00913ABC" w:rsidRDefault="009456F9" w:rsidP="004575FD">
      <w:pPr>
        <w:rPr>
          <w:rFonts w:asciiTheme="majorHAnsi" w:hAnsiTheme="majorHAnsi"/>
          <w:sz w:val="20"/>
          <w:szCs w:val="20"/>
          <w:lang w:val="fi-FI"/>
        </w:rPr>
      </w:pPr>
      <w:proofErr w:type="gramStart"/>
      <w:r w:rsidRPr="009456F9">
        <w:rPr>
          <w:rFonts w:asciiTheme="majorHAnsi" w:hAnsiTheme="majorHAnsi"/>
          <w:sz w:val="20"/>
          <w:szCs w:val="20"/>
          <w:lang w:val="fi-FI"/>
        </w:rPr>
        <w:t xml:space="preserve">Seppälä, </w:t>
      </w:r>
      <w:proofErr w:type="spellStart"/>
      <w:r w:rsidRPr="009456F9">
        <w:rPr>
          <w:rFonts w:asciiTheme="majorHAnsi" w:hAnsiTheme="majorHAnsi"/>
          <w:sz w:val="20"/>
          <w:szCs w:val="20"/>
          <w:lang w:val="fi-FI"/>
        </w:rPr>
        <w:t>Serafim</w:t>
      </w:r>
      <w:proofErr w:type="spellEnd"/>
      <w:r w:rsidRPr="009456F9">
        <w:rPr>
          <w:rFonts w:asciiTheme="majorHAnsi" w:hAnsiTheme="majorHAnsi"/>
          <w:sz w:val="20"/>
          <w:szCs w:val="20"/>
          <w:lang w:val="fi-FI"/>
        </w:rPr>
        <w:t>: Vaienneita ääniä – Kunnianosoitus kadonneelle kulttuurille</w:t>
      </w:r>
      <w:r w:rsidR="004575FD" w:rsidRPr="00913ABC">
        <w:rPr>
          <w:rFonts w:asciiTheme="majorHAnsi" w:hAnsiTheme="majorHAnsi"/>
          <w:sz w:val="20"/>
          <w:szCs w:val="20"/>
          <w:lang w:val="fi-FI"/>
        </w:rPr>
        <w:t>.</w:t>
      </w:r>
      <w:proofErr w:type="gramEnd"/>
      <w:r w:rsidR="004575FD" w:rsidRPr="00913ABC">
        <w:rPr>
          <w:rFonts w:asciiTheme="majorHAnsi" w:hAnsiTheme="majorHAnsi"/>
          <w:sz w:val="20"/>
          <w:szCs w:val="20"/>
          <w:lang w:val="fi-FI"/>
        </w:rPr>
        <w:t xml:space="preserve"> Kirjapaja, Helsinki</w:t>
      </w:r>
      <w:r w:rsidR="00AD743C">
        <w:rPr>
          <w:rFonts w:asciiTheme="majorHAnsi" w:hAnsiTheme="majorHAnsi"/>
          <w:sz w:val="20"/>
          <w:szCs w:val="20"/>
          <w:lang w:val="fi-FI"/>
        </w:rPr>
        <w:t>.</w:t>
      </w:r>
      <w:r w:rsidR="004575FD" w:rsidRPr="00913ABC">
        <w:rPr>
          <w:rFonts w:asciiTheme="majorHAnsi" w:hAnsiTheme="majorHAnsi"/>
          <w:sz w:val="20"/>
          <w:szCs w:val="20"/>
          <w:lang w:val="fi-FI"/>
        </w:rPr>
        <w:t xml:space="preserve"> </w:t>
      </w:r>
      <w:r>
        <w:rPr>
          <w:rFonts w:asciiTheme="majorHAnsi" w:hAnsiTheme="majorHAnsi"/>
          <w:sz w:val="20"/>
          <w:szCs w:val="20"/>
          <w:lang w:val="fi-FI"/>
        </w:rPr>
        <w:t>378</w:t>
      </w:r>
      <w:r w:rsidR="004575FD" w:rsidRPr="00913ABC">
        <w:rPr>
          <w:rFonts w:asciiTheme="majorHAnsi" w:hAnsiTheme="majorHAnsi"/>
          <w:sz w:val="20"/>
          <w:szCs w:val="20"/>
          <w:lang w:val="fi-FI"/>
        </w:rPr>
        <w:t xml:space="preserve"> s. </w:t>
      </w:r>
    </w:p>
    <w:p w14:paraId="1FF9C133" w14:textId="4993516A" w:rsidR="009456F9" w:rsidRPr="009456F9" w:rsidRDefault="009456F9" w:rsidP="009456F9">
      <w:pPr>
        <w:spacing w:line="276" w:lineRule="auto"/>
        <w:rPr>
          <w:rFonts w:asciiTheme="majorHAnsi" w:hAnsiTheme="majorHAnsi"/>
          <w:sz w:val="20"/>
          <w:szCs w:val="20"/>
          <w:lang w:val="fi-FI"/>
        </w:rPr>
      </w:pPr>
      <w:r w:rsidRPr="009456F9">
        <w:rPr>
          <w:rFonts w:asciiTheme="majorHAnsi" w:hAnsiTheme="majorHAnsi"/>
          <w:sz w:val="20"/>
          <w:szCs w:val="20"/>
          <w:lang w:val="fi-FI"/>
        </w:rPr>
        <w:t>ISBN 978-952-288-090-1</w:t>
      </w:r>
      <w:r>
        <w:rPr>
          <w:rFonts w:asciiTheme="majorHAnsi" w:hAnsiTheme="majorHAnsi"/>
          <w:sz w:val="20"/>
          <w:szCs w:val="20"/>
          <w:lang w:val="fi-FI"/>
        </w:rPr>
        <w:t xml:space="preserve">. KL </w:t>
      </w:r>
      <w:r w:rsidRPr="009456F9">
        <w:rPr>
          <w:rFonts w:asciiTheme="majorHAnsi" w:hAnsiTheme="majorHAnsi"/>
          <w:sz w:val="20"/>
          <w:szCs w:val="20"/>
          <w:lang w:val="fi-FI"/>
        </w:rPr>
        <w:t>48.17</w:t>
      </w:r>
      <w:r>
        <w:rPr>
          <w:rFonts w:asciiTheme="majorHAnsi" w:hAnsiTheme="majorHAnsi"/>
          <w:sz w:val="20"/>
          <w:szCs w:val="20"/>
          <w:lang w:val="fi-FI"/>
        </w:rPr>
        <w:t>. Ovh. 32,90</w:t>
      </w:r>
    </w:p>
    <w:p w14:paraId="4BF02A28" w14:textId="77777777" w:rsidR="004575FD" w:rsidRDefault="004575FD" w:rsidP="004575FD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578E23A9" w14:textId="782AFB04" w:rsidR="004575FD" w:rsidRDefault="004575FD" w:rsidP="004575FD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>
        <w:rPr>
          <w:rFonts w:ascii="Verdana" w:hAnsi="Verdana"/>
          <w:sz w:val="18"/>
          <w:szCs w:val="18"/>
          <w:lang w:val="fi-FI"/>
        </w:rPr>
        <w:t>Kirjapaja/</w:t>
      </w:r>
      <w:r w:rsidRPr="00C506FF">
        <w:rPr>
          <w:rFonts w:ascii="Verdana" w:hAnsi="Verdana"/>
          <w:sz w:val="18"/>
          <w:szCs w:val="18"/>
          <w:lang w:val="fi-FI"/>
        </w:rPr>
        <w:t xml:space="preserve">viestintä Marja-Liisa Saraste 09 6877 4568 </w:t>
      </w:r>
      <w:hyperlink r:id="rId11" w:history="1">
        <w:r w:rsidRPr="0065581A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tai </w:t>
      </w:r>
      <w:proofErr w:type="spellStart"/>
      <w:r w:rsidR="009456F9">
        <w:rPr>
          <w:rFonts w:ascii="Verdana" w:hAnsi="Verdana"/>
          <w:sz w:val="18"/>
          <w:szCs w:val="18"/>
          <w:lang w:val="fi-FI"/>
        </w:rPr>
        <w:t>Serafim</w:t>
      </w:r>
      <w:proofErr w:type="spellEnd"/>
      <w:r w:rsidR="009456F9">
        <w:rPr>
          <w:rFonts w:ascii="Verdana" w:hAnsi="Verdana"/>
          <w:sz w:val="18"/>
          <w:szCs w:val="18"/>
          <w:lang w:val="fi-FI"/>
        </w:rPr>
        <w:t xml:space="preserve"> Seppälä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9456F9" w:rsidRPr="009456F9">
        <w:rPr>
          <w:rFonts w:ascii="Verdana" w:hAnsi="Verdana"/>
          <w:sz w:val="18"/>
          <w:szCs w:val="18"/>
          <w:lang w:val="fi-FI"/>
        </w:rPr>
        <w:t>050 3467825 serafim.seppala@uef.fi</w:t>
      </w:r>
    </w:p>
    <w:p w14:paraId="6FDBAEE7" w14:textId="77777777" w:rsidR="004575FD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C506FF">
        <w:rPr>
          <w:rFonts w:ascii="Verdana" w:hAnsi="Verdana"/>
          <w:b/>
          <w:sz w:val="18"/>
          <w:szCs w:val="18"/>
          <w:lang w:val="fi-FI"/>
        </w:rPr>
        <w:t>Arvostelukappaleet</w:t>
      </w:r>
      <w:r>
        <w:rPr>
          <w:rFonts w:ascii="Verdana" w:hAnsi="Verdana"/>
          <w:b/>
          <w:sz w:val="18"/>
          <w:szCs w:val="18"/>
          <w:lang w:val="fi-FI"/>
        </w:rPr>
        <w:t xml:space="preserve"> ja kuvapyynnöt</w:t>
      </w:r>
      <w:r w:rsidRPr="00C506FF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C506F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Pr="00C506F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C506F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227C0488" w:rsidR="0028771D" w:rsidRPr="00B9613F" w:rsidRDefault="00834FD0">
      <w:pPr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17F4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6D16"/>
    <w:rsid w:val="00147E1A"/>
    <w:rsid w:val="00161CD6"/>
    <w:rsid w:val="00162939"/>
    <w:rsid w:val="00171631"/>
    <w:rsid w:val="00171A6C"/>
    <w:rsid w:val="00197D8E"/>
    <w:rsid w:val="001B0F62"/>
    <w:rsid w:val="001B75FB"/>
    <w:rsid w:val="001E02D2"/>
    <w:rsid w:val="001E2D76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771D"/>
    <w:rsid w:val="002A05D0"/>
    <w:rsid w:val="002A30AC"/>
    <w:rsid w:val="002B5983"/>
    <w:rsid w:val="002D0267"/>
    <w:rsid w:val="002E180C"/>
    <w:rsid w:val="002F3EA1"/>
    <w:rsid w:val="003033C2"/>
    <w:rsid w:val="003046DE"/>
    <w:rsid w:val="00306E92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575FD"/>
    <w:rsid w:val="00462BAE"/>
    <w:rsid w:val="004749B5"/>
    <w:rsid w:val="004872FB"/>
    <w:rsid w:val="0048781D"/>
    <w:rsid w:val="004901A1"/>
    <w:rsid w:val="004972BF"/>
    <w:rsid w:val="004B6D04"/>
    <w:rsid w:val="004D2246"/>
    <w:rsid w:val="004D283F"/>
    <w:rsid w:val="004E58D6"/>
    <w:rsid w:val="004E6EBB"/>
    <w:rsid w:val="004F751F"/>
    <w:rsid w:val="00506EAE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E285B"/>
    <w:rsid w:val="005E2D44"/>
    <w:rsid w:val="005F5F2E"/>
    <w:rsid w:val="00600804"/>
    <w:rsid w:val="006168C8"/>
    <w:rsid w:val="0063295B"/>
    <w:rsid w:val="00664539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0562"/>
    <w:rsid w:val="00711F93"/>
    <w:rsid w:val="00721102"/>
    <w:rsid w:val="00721E0C"/>
    <w:rsid w:val="007325AB"/>
    <w:rsid w:val="00756083"/>
    <w:rsid w:val="00760D7B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456F9"/>
    <w:rsid w:val="0095066C"/>
    <w:rsid w:val="009515B1"/>
    <w:rsid w:val="00971C74"/>
    <w:rsid w:val="00984B58"/>
    <w:rsid w:val="009A0A39"/>
    <w:rsid w:val="009A29A8"/>
    <w:rsid w:val="009B6EA8"/>
    <w:rsid w:val="009C5508"/>
    <w:rsid w:val="009C5D22"/>
    <w:rsid w:val="009D0D51"/>
    <w:rsid w:val="009D77F7"/>
    <w:rsid w:val="009D7988"/>
    <w:rsid w:val="00A25582"/>
    <w:rsid w:val="00A35732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B529E"/>
    <w:rsid w:val="00AB57F5"/>
    <w:rsid w:val="00AB7EBF"/>
    <w:rsid w:val="00AC01EC"/>
    <w:rsid w:val="00AC25A3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E0F43"/>
    <w:rsid w:val="00BF256E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3B5C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D05BE"/>
    <w:rsid w:val="00ED7997"/>
    <w:rsid w:val="00EF66E8"/>
    <w:rsid w:val="00EF6DC2"/>
    <w:rsid w:val="00EF70B6"/>
    <w:rsid w:val="00F1394A"/>
    <w:rsid w:val="00F205A2"/>
    <w:rsid w:val="00F309D9"/>
    <w:rsid w:val="00F33AA7"/>
    <w:rsid w:val="00F45CE3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107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6C7F6-DBC1-47FA-A5B3-C45A492A9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284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9</cp:revision>
  <cp:lastPrinted>2015-03-19T14:14:00Z</cp:lastPrinted>
  <dcterms:created xsi:type="dcterms:W3CDTF">2015-03-30T12:53:00Z</dcterms:created>
  <dcterms:modified xsi:type="dcterms:W3CDTF">2015-03-31T07:30:00Z</dcterms:modified>
</cp:coreProperties>
</file>