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D8E3" w14:textId="50F49703" w:rsidR="00B9646A" w:rsidRDefault="00B9646A" w:rsidP="00B9646A">
      <w:r w:rsidRPr="00BD2B04">
        <w:rPr>
          <w:rFonts w:ascii="Calibri" w:hAnsi="Calibri"/>
          <w:sz w:val="22"/>
          <w:szCs w:val="22"/>
        </w:rPr>
        <w:t>LEHDISTÖTIEDOTE</w:t>
      </w:r>
      <w:r>
        <w:rPr>
          <w:rFonts w:ascii="Calibri" w:hAnsi="Calibri"/>
          <w:sz w:val="22"/>
          <w:szCs w:val="22"/>
        </w:rPr>
        <w:t xml:space="preserve"> </w:t>
      </w:r>
      <w:r w:rsidR="00BA5AA4">
        <w:rPr>
          <w:rFonts w:ascii="Calibri" w:hAnsi="Calibri"/>
          <w:sz w:val="22"/>
          <w:szCs w:val="22"/>
        </w:rPr>
        <w:t>6.5.</w:t>
      </w:r>
      <w:r>
        <w:rPr>
          <w:rFonts w:ascii="Calibri" w:hAnsi="Calibri"/>
          <w:sz w:val="22"/>
          <w:szCs w:val="22"/>
        </w:rPr>
        <w:t>2013</w:t>
      </w:r>
      <w:r>
        <w:rPr>
          <w:rFonts w:ascii="Calibri" w:hAnsi="Calibri"/>
          <w:sz w:val="22"/>
          <w:szCs w:val="22"/>
        </w:rPr>
        <w:tab/>
      </w:r>
    </w:p>
    <w:p w14:paraId="607C4884" w14:textId="0F05149D" w:rsidR="00B9646A" w:rsidRDefault="00B9646A" w:rsidP="00B9646A">
      <w:pPr>
        <w:rPr>
          <w:rFonts w:ascii="Calibri" w:hAnsi="Calibri"/>
          <w:sz w:val="22"/>
          <w:szCs w:val="22"/>
        </w:rPr>
      </w:pPr>
      <w:r>
        <w:rPr>
          <w:rFonts w:ascii="Calibri" w:hAnsi="Calibri"/>
          <w:sz w:val="22"/>
          <w:szCs w:val="22"/>
        </w:rPr>
        <w:tab/>
      </w:r>
      <w:r w:rsidR="00BA5AA4">
        <w:rPr>
          <w:rFonts w:ascii="Arial" w:hAnsi="Arial" w:cs="Arial"/>
          <w:noProof/>
          <w:color w:val="CD1431"/>
          <w:sz w:val="20"/>
          <w:szCs w:val="20"/>
          <w:lang w:val="en-US"/>
        </w:rPr>
        <w:drawing>
          <wp:inline distT="0" distB="0" distL="0" distR="0" wp14:anchorId="69A87F57" wp14:editId="7A6FDF8A">
            <wp:extent cx="1652905" cy="2576195"/>
            <wp:effectExtent l="0" t="0" r="4445" b="0"/>
            <wp:docPr id="1" name="Kuva 1" descr="Tuoreet oksat viinipuus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reet oksat viinipuuss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2576195"/>
                    </a:xfrm>
                    <a:prstGeom prst="rect">
                      <a:avLst/>
                    </a:prstGeom>
                    <a:noFill/>
                    <a:ln>
                      <a:noFill/>
                    </a:ln>
                  </pic:spPr>
                </pic:pic>
              </a:graphicData>
            </a:graphic>
          </wp:inline>
        </w:drawing>
      </w:r>
    </w:p>
    <w:p w14:paraId="0AC1CA3D" w14:textId="5D9941BD" w:rsidR="00B9646A" w:rsidRPr="00BD2B04" w:rsidRDefault="00B9646A" w:rsidP="00B9646A">
      <w:pPr>
        <w:rPr>
          <w:rFonts w:ascii="Calibri" w:hAnsi="Calibri"/>
          <w:sz w:val="22"/>
          <w:szCs w:val="22"/>
        </w:rPr>
      </w:pPr>
      <w:r>
        <w:rPr>
          <w:rFonts w:ascii="Calibri" w:hAnsi="Calibri"/>
          <w:sz w:val="22"/>
          <w:szCs w:val="22"/>
        </w:rPr>
        <w:tab/>
      </w:r>
      <w:r>
        <w:rPr>
          <w:rFonts w:ascii="Calibri" w:hAnsi="Calibri"/>
          <w:sz w:val="22"/>
          <w:szCs w:val="22"/>
        </w:rPr>
        <w:tab/>
      </w:r>
    </w:p>
    <w:p w14:paraId="368BC487" w14:textId="77777777" w:rsidR="00B00481" w:rsidRDefault="00B00481" w:rsidP="00B00481">
      <w:pPr>
        <w:rPr>
          <w:rFonts w:asciiTheme="majorHAnsi" w:hAnsiTheme="majorHAnsi"/>
          <w:sz w:val="32"/>
          <w:szCs w:val="32"/>
        </w:rPr>
      </w:pPr>
      <w:r w:rsidRPr="00F0392C">
        <w:rPr>
          <w:rFonts w:asciiTheme="majorHAnsi" w:hAnsiTheme="majorHAnsi"/>
          <w:sz w:val="32"/>
          <w:szCs w:val="32"/>
        </w:rPr>
        <w:t>Keskustelu vanhoillislestadiolaisuude</w:t>
      </w:r>
      <w:r>
        <w:rPr>
          <w:rFonts w:asciiTheme="majorHAnsi" w:hAnsiTheme="majorHAnsi"/>
          <w:sz w:val="32"/>
          <w:szCs w:val="32"/>
        </w:rPr>
        <w:t xml:space="preserve">sta syvenee – </w:t>
      </w:r>
    </w:p>
    <w:p w14:paraId="2AFF52A0" w14:textId="77777777" w:rsidR="00B00481" w:rsidRPr="00F0392C" w:rsidRDefault="00B00481" w:rsidP="00B00481">
      <w:pPr>
        <w:rPr>
          <w:rFonts w:asciiTheme="majorHAnsi" w:hAnsiTheme="majorHAnsi"/>
          <w:sz w:val="32"/>
          <w:szCs w:val="32"/>
        </w:rPr>
      </w:pPr>
      <w:r>
        <w:rPr>
          <w:rFonts w:asciiTheme="majorHAnsi" w:hAnsiTheme="majorHAnsi"/>
          <w:sz w:val="32"/>
          <w:szCs w:val="32"/>
        </w:rPr>
        <w:t>uutuuskirja paneutuu ajankohtaisiin teemoihin</w:t>
      </w:r>
    </w:p>
    <w:p w14:paraId="201186F7" w14:textId="77777777" w:rsidR="00B00481" w:rsidRPr="00870F64" w:rsidRDefault="00B00481" w:rsidP="00B00481"/>
    <w:p w14:paraId="5B73661B" w14:textId="77777777" w:rsidR="00B00481" w:rsidRPr="00BA5AA4" w:rsidRDefault="00B00481" w:rsidP="00B00481">
      <w:pPr>
        <w:pStyle w:val="Kommenttiteksti"/>
        <w:rPr>
          <w:rFonts w:asciiTheme="majorHAnsi" w:hAnsiTheme="majorHAnsi"/>
          <w:sz w:val="20"/>
          <w:szCs w:val="20"/>
        </w:rPr>
      </w:pPr>
      <w:r w:rsidRPr="00BA5AA4">
        <w:rPr>
          <w:rFonts w:asciiTheme="majorHAnsi" w:hAnsiTheme="majorHAnsi"/>
          <w:sz w:val="20"/>
          <w:szCs w:val="20"/>
        </w:rPr>
        <w:t xml:space="preserve">Vanhoillislestadiolaisuus muodostaa omaleimaisen ja perinteitä vaalivan tiiviin yhteisön. Monissa elämäntapoihin liittyvissä kysymyksissä se pitäytyy syntyaikojensa elämänmalliin, mutta samaan aikaan sen versot kurkottavat yli rajojen kohti uutta. Vanhan ja uuden yhteentörmäys on herättänyt viime vuosina runsaasti julkista keskustelua, jossa on kyseenalaistettu myös se, kenellä on oikeus puhua vanhoillislestadiolaisesta uskontulkinnasta ja elämäntavoista.  </w:t>
      </w:r>
    </w:p>
    <w:p w14:paraId="7520F25F" w14:textId="77777777" w:rsidR="00B00481" w:rsidRPr="00BA5AA4" w:rsidRDefault="00B00481" w:rsidP="00B00481">
      <w:pPr>
        <w:autoSpaceDE w:val="0"/>
        <w:autoSpaceDN w:val="0"/>
        <w:adjustRightInd w:val="0"/>
        <w:spacing w:line="276" w:lineRule="auto"/>
        <w:rPr>
          <w:rFonts w:asciiTheme="majorHAnsi" w:hAnsiTheme="majorHAnsi" w:cs="Times New Roman"/>
          <w:color w:val="000000"/>
          <w:sz w:val="20"/>
          <w:szCs w:val="20"/>
        </w:rPr>
      </w:pPr>
      <w:r w:rsidRPr="00BA5AA4">
        <w:rPr>
          <w:rFonts w:asciiTheme="majorHAnsi" w:hAnsiTheme="majorHAnsi"/>
          <w:b/>
          <w:sz w:val="20"/>
          <w:szCs w:val="20"/>
        </w:rPr>
        <w:t>Tuoreet oksat viinipuussa</w:t>
      </w:r>
      <w:r w:rsidRPr="00BA5AA4">
        <w:rPr>
          <w:rFonts w:asciiTheme="majorHAnsi" w:hAnsiTheme="majorHAnsi"/>
          <w:sz w:val="20"/>
          <w:szCs w:val="20"/>
        </w:rPr>
        <w:t xml:space="preserve"> pureutuu vanhoillislestadiolaisuuden perustaviin kysymyksiin. Se kuvaa liikkeen raamatuntulkintaa, sen saarnavirkaa ja yhteiskuntasuhteita. Tärkeän sijan saavat eettiset kysymykset, joista käydään keskustelua erityisesti internetin palstoilla. </w:t>
      </w:r>
      <w:r w:rsidRPr="00BA5AA4">
        <w:rPr>
          <w:rFonts w:asciiTheme="majorHAnsi" w:hAnsiTheme="majorHAnsi" w:cs="MinionPro-Regular"/>
          <w:color w:val="000000"/>
          <w:sz w:val="20"/>
          <w:szCs w:val="20"/>
        </w:rPr>
        <w:t>”Enää ei ole mahdollista puhua vanhoillislestadiolaisuudesta yhtenäisenä uskonliikkeenä vaan pikemminkin yhteisönä, joka kätkee sisälleen monenlaista ajattelua ja elämäntodellisuutta”, toteavat kirjoittajat.</w:t>
      </w:r>
    </w:p>
    <w:p w14:paraId="0BFF1B2E" w14:textId="77777777" w:rsidR="00B00481" w:rsidRPr="00BA5AA4" w:rsidRDefault="00B00481" w:rsidP="00B00481">
      <w:pPr>
        <w:autoSpaceDE w:val="0"/>
        <w:autoSpaceDN w:val="0"/>
        <w:adjustRightInd w:val="0"/>
        <w:spacing w:line="276" w:lineRule="auto"/>
        <w:ind w:firstLine="284"/>
        <w:rPr>
          <w:rFonts w:asciiTheme="majorHAnsi" w:hAnsiTheme="majorHAnsi" w:cs="Times New Roman"/>
          <w:color w:val="000000"/>
          <w:sz w:val="20"/>
          <w:szCs w:val="20"/>
        </w:rPr>
      </w:pPr>
      <w:r w:rsidRPr="00BA5AA4">
        <w:rPr>
          <w:rFonts w:asciiTheme="majorHAnsi" w:hAnsiTheme="majorHAnsi"/>
          <w:sz w:val="20"/>
          <w:szCs w:val="20"/>
        </w:rPr>
        <w:t xml:space="preserve">Teos valottaa myös vanhoillislestadiolaisuuden suhdetta paljon puhuttuun ehkäisykieltoon ja vaiettuun homoseksuaalisuuteen. </w:t>
      </w:r>
      <w:r w:rsidRPr="00BA5AA4">
        <w:rPr>
          <w:rFonts w:asciiTheme="majorHAnsi" w:hAnsiTheme="majorHAnsi" w:cs="MinionPro-Regular"/>
          <w:color w:val="000000"/>
          <w:sz w:val="20"/>
          <w:szCs w:val="20"/>
        </w:rPr>
        <w:t>”Homoseksuaalisuudesta vaikeneminen on jättänyt homoseksuaalien kokemukset piiloon ja heidät ihmisinä yksin kantamaan identiteetin ristiä yhteisön keskellä”, kirja väittää.</w:t>
      </w:r>
    </w:p>
    <w:p w14:paraId="54C26024" w14:textId="77777777" w:rsidR="00B00481" w:rsidRPr="00BA5AA4" w:rsidRDefault="00B00481" w:rsidP="00B00481">
      <w:pPr>
        <w:spacing w:line="276" w:lineRule="auto"/>
        <w:ind w:firstLine="284"/>
        <w:rPr>
          <w:rFonts w:asciiTheme="majorHAnsi" w:hAnsiTheme="majorHAnsi"/>
          <w:sz w:val="20"/>
          <w:szCs w:val="20"/>
        </w:rPr>
      </w:pPr>
      <w:r w:rsidRPr="00BA5AA4">
        <w:rPr>
          <w:rFonts w:asciiTheme="majorHAnsi" w:hAnsiTheme="majorHAnsi"/>
          <w:sz w:val="20"/>
          <w:szCs w:val="20"/>
        </w:rPr>
        <w:t>Liike haluaa säilyä yhtenäisenä ja ylläpitää käsitystä muuttumattomuudesta. Todellisuus on kuitenkin monimuotoisempi.</w:t>
      </w:r>
    </w:p>
    <w:p w14:paraId="3FEF3A44" w14:textId="77777777" w:rsidR="00B00481" w:rsidRPr="00BA5AA4" w:rsidRDefault="00B00481" w:rsidP="00B00481">
      <w:pPr>
        <w:rPr>
          <w:rFonts w:asciiTheme="majorHAnsi" w:hAnsiTheme="majorHAnsi"/>
          <w:sz w:val="20"/>
          <w:szCs w:val="20"/>
        </w:rPr>
      </w:pPr>
    </w:p>
    <w:p w14:paraId="579B1FD6" w14:textId="77777777" w:rsidR="00B00481" w:rsidRPr="00BA5AA4" w:rsidRDefault="00B00481" w:rsidP="00B00481">
      <w:pPr>
        <w:spacing w:line="276" w:lineRule="auto"/>
        <w:rPr>
          <w:rFonts w:asciiTheme="majorHAnsi" w:hAnsiTheme="majorHAnsi"/>
          <w:sz w:val="20"/>
          <w:szCs w:val="20"/>
        </w:rPr>
      </w:pPr>
      <w:r w:rsidRPr="00BA5AA4">
        <w:rPr>
          <w:rFonts w:asciiTheme="majorHAnsi" w:hAnsiTheme="majorHAnsi"/>
          <w:sz w:val="20"/>
          <w:szCs w:val="20"/>
        </w:rPr>
        <w:t xml:space="preserve">Kirjan ovat toimittaneet pastori, väitöskirjatutkija </w:t>
      </w:r>
      <w:r w:rsidRPr="00BA5AA4">
        <w:rPr>
          <w:rFonts w:asciiTheme="majorHAnsi" w:hAnsiTheme="majorHAnsi"/>
          <w:b/>
          <w:sz w:val="20"/>
          <w:szCs w:val="20"/>
        </w:rPr>
        <w:t xml:space="preserve">Meri-Anna Hintsala </w:t>
      </w:r>
      <w:r w:rsidRPr="00BA5AA4">
        <w:rPr>
          <w:rFonts w:asciiTheme="majorHAnsi" w:hAnsiTheme="majorHAnsi"/>
          <w:sz w:val="20"/>
          <w:szCs w:val="20"/>
        </w:rPr>
        <w:t xml:space="preserve">Espoosta sekä </w:t>
      </w:r>
    </w:p>
    <w:p w14:paraId="56302B50" w14:textId="100E458D" w:rsidR="00B00481" w:rsidRPr="00BA5AA4" w:rsidRDefault="00B00481" w:rsidP="00B00481">
      <w:pPr>
        <w:spacing w:line="276" w:lineRule="auto"/>
        <w:rPr>
          <w:rFonts w:asciiTheme="majorHAnsi" w:hAnsiTheme="majorHAnsi"/>
          <w:sz w:val="20"/>
          <w:szCs w:val="20"/>
        </w:rPr>
      </w:pPr>
      <w:r w:rsidRPr="00BA5AA4">
        <w:rPr>
          <w:rFonts w:asciiTheme="majorHAnsi" w:hAnsiTheme="majorHAnsi"/>
          <w:sz w:val="20"/>
          <w:szCs w:val="20"/>
        </w:rPr>
        <w:t xml:space="preserve">filosofian tohtori </w:t>
      </w:r>
      <w:r w:rsidRPr="00BA5AA4">
        <w:rPr>
          <w:rFonts w:asciiTheme="majorHAnsi" w:hAnsiTheme="majorHAnsi"/>
          <w:b/>
          <w:sz w:val="20"/>
          <w:szCs w:val="20"/>
        </w:rPr>
        <w:t xml:space="preserve">Mauri Kinnunen </w:t>
      </w:r>
      <w:r w:rsidRPr="00BA5AA4">
        <w:rPr>
          <w:rFonts w:asciiTheme="majorHAnsi" w:hAnsiTheme="majorHAnsi"/>
          <w:sz w:val="20"/>
          <w:szCs w:val="20"/>
        </w:rPr>
        <w:t xml:space="preserve">Lappeenrannasta. Teoksen muita kirjoittajia ovat tutkija </w:t>
      </w:r>
      <w:r w:rsidRPr="00BA5AA4">
        <w:rPr>
          <w:rFonts w:asciiTheme="majorHAnsi" w:hAnsiTheme="majorHAnsi"/>
          <w:b/>
          <w:sz w:val="20"/>
          <w:szCs w:val="20"/>
        </w:rPr>
        <w:t xml:space="preserve">Valdemar </w:t>
      </w:r>
      <w:proofErr w:type="spellStart"/>
      <w:r w:rsidRPr="00BA5AA4">
        <w:rPr>
          <w:rFonts w:asciiTheme="majorHAnsi" w:hAnsiTheme="majorHAnsi"/>
          <w:b/>
          <w:sz w:val="20"/>
          <w:szCs w:val="20"/>
        </w:rPr>
        <w:t>Kallunki</w:t>
      </w:r>
      <w:proofErr w:type="spellEnd"/>
      <w:r w:rsidRPr="00BA5AA4">
        <w:rPr>
          <w:rFonts w:asciiTheme="majorHAnsi" w:hAnsiTheme="majorHAnsi"/>
          <w:b/>
          <w:sz w:val="20"/>
          <w:szCs w:val="20"/>
        </w:rPr>
        <w:t>,</w:t>
      </w:r>
      <w:r w:rsidRPr="00BA5AA4">
        <w:rPr>
          <w:rFonts w:asciiTheme="majorHAnsi" w:hAnsiTheme="majorHAnsi"/>
          <w:sz w:val="20"/>
          <w:szCs w:val="20"/>
        </w:rPr>
        <w:t xml:space="preserve"> </w:t>
      </w:r>
      <w:proofErr w:type="spellStart"/>
      <w:r w:rsidRPr="00BA5AA4">
        <w:rPr>
          <w:rFonts w:asciiTheme="majorHAnsi" w:hAnsiTheme="majorHAnsi"/>
          <w:sz w:val="20"/>
          <w:szCs w:val="20"/>
        </w:rPr>
        <w:t>teol</w:t>
      </w:r>
      <w:proofErr w:type="spellEnd"/>
      <w:r w:rsidRPr="00BA5AA4">
        <w:rPr>
          <w:rFonts w:asciiTheme="majorHAnsi" w:hAnsiTheme="majorHAnsi"/>
          <w:sz w:val="20"/>
          <w:szCs w:val="20"/>
        </w:rPr>
        <w:t xml:space="preserve">. maist. </w:t>
      </w:r>
      <w:r w:rsidRPr="00BA5AA4">
        <w:rPr>
          <w:rFonts w:asciiTheme="majorHAnsi" w:hAnsiTheme="majorHAnsi"/>
          <w:b/>
          <w:sz w:val="20"/>
          <w:szCs w:val="20"/>
        </w:rPr>
        <w:t>Eetu Kejonen,</w:t>
      </w:r>
      <w:r w:rsidRPr="00BA5AA4">
        <w:rPr>
          <w:rFonts w:asciiTheme="majorHAnsi" w:hAnsiTheme="majorHAnsi"/>
          <w:sz w:val="20"/>
          <w:szCs w:val="20"/>
        </w:rPr>
        <w:t xml:space="preserve"> arkkipiispan teologinen erityisavustaja </w:t>
      </w:r>
      <w:r w:rsidRPr="00BA5AA4">
        <w:rPr>
          <w:rFonts w:asciiTheme="majorHAnsi" w:hAnsiTheme="majorHAnsi"/>
          <w:b/>
          <w:sz w:val="20"/>
          <w:szCs w:val="20"/>
        </w:rPr>
        <w:t>Risto Leppänen,</w:t>
      </w:r>
      <w:r w:rsidRPr="00BA5AA4">
        <w:rPr>
          <w:rFonts w:asciiTheme="majorHAnsi" w:hAnsiTheme="majorHAnsi"/>
          <w:sz w:val="20"/>
          <w:szCs w:val="20"/>
        </w:rPr>
        <w:t xml:space="preserve"> pastori, tutkija </w:t>
      </w:r>
      <w:r w:rsidRPr="00BA5AA4">
        <w:rPr>
          <w:rFonts w:asciiTheme="majorHAnsi" w:hAnsiTheme="majorHAnsi"/>
          <w:b/>
          <w:sz w:val="20"/>
          <w:szCs w:val="20"/>
        </w:rPr>
        <w:t xml:space="preserve">Heikki Nenonen </w:t>
      </w:r>
      <w:r w:rsidRPr="00BA5AA4">
        <w:rPr>
          <w:rFonts w:asciiTheme="majorHAnsi" w:hAnsiTheme="majorHAnsi"/>
          <w:sz w:val="20"/>
          <w:szCs w:val="20"/>
        </w:rPr>
        <w:t xml:space="preserve">sekä </w:t>
      </w:r>
      <w:proofErr w:type="spellStart"/>
      <w:r w:rsidRPr="00BA5AA4">
        <w:rPr>
          <w:rFonts w:asciiTheme="majorHAnsi" w:hAnsiTheme="majorHAnsi"/>
          <w:sz w:val="20"/>
          <w:szCs w:val="20"/>
        </w:rPr>
        <w:t>teol</w:t>
      </w:r>
      <w:proofErr w:type="spellEnd"/>
      <w:r w:rsidRPr="00BA5AA4">
        <w:rPr>
          <w:rFonts w:asciiTheme="majorHAnsi" w:hAnsiTheme="majorHAnsi"/>
          <w:sz w:val="20"/>
          <w:szCs w:val="20"/>
        </w:rPr>
        <w:t xml:space="preserve">. maist. </w:t>
      </w:r>
      <w:r w:rsidRPr="00BA5AA4">
        <w:rPr>
          <w:rFonts w:asciiTheme="majorHAnsi" w:hAnsiTheme="majorHAnsi"/>
          <w:b/>
          <w:sz w:val="20"/>
          <w:szCs w:val="20"/>
        </w:rPr>
        <w:t xml:space="preserve">Kati </w:t>
      </w:r>
      <w:proofErr w:type="spellStart"/>
      <w:r w:rsidRPr="00BA5AA4">
        <w:rPr>
          <w:rFonts w:asciiTheme="majorHAnsi" w:hAnsiTheme="majorHAnsi"/>
          <w:b/>
          <w:sz w:val="20"/>
          <w:szCs w:val="20"/>
        </w:rPr>
        <w:t>Toivio</w:t>
      </w:r>
      <w:proofErr w:type="spellEnd"/>
      <w:r w:rsidRPr="00BA5AA4">
        <w:rPr>
          <w:rFonts w:asciiTheme="majorHAnsi" w:hAnsiTheme="majorHAnsi"/>
          <w:sz w:val="20"/>
          <w:szCs w:val="20"/>
        </w:rPr>
        <w:t>.</w:t>
      </w:r>
    </w:p>
    <w:p w14:paraId="10FA6D4A" w14:textId="77777777" w:rsidR="00B00481" w:rsidRPr="00BA5AA4" w:rsidRDefault="00B00481" w:rsidP="00B00481">
      <w:pPr>
        <w:rPr>
          <w:rFonts w:asciiTheme="majorHAnsi" w:hAnsiTheme="majorHAnsi"/>
          <w:sz w:val="18"/>
          <w:szCs w:val="18"/>
        </w:rPr>
      </w:pPr>
    </w:p>
    <w:p w14:paraId="043E18D3" w14:textId="3D5315EF" w:rsidR="00B00481" w:rsidRPr="00BA5AA4" w:rsidRDefault="00B00481" w:rsidP="00B00481">
      <w:pPr>
        <w:rPr>
          <w:rFonts w:asciiTheme="majorHAnsi" w:hAnsiTheme="majorHAnsi"/>
          <w:sz w:val="18"/>
          <w:szCs w:val="18"/>
        </w:rPr>
      </w:pPr>
      <w:r w:rsidRPr="00BA5AA4">
        <w:rPr>
          <w:rFonts w:asciiTheme="majorHAnsi" w:hAnsiTheme="majorHAnsi"/>
          <w:b/>
          <w:sz w:val="18"/>
          <w:szCs w:val="18"/>
        </w:rPr>
        <w:t xml:space="preserve">Meri-Anna Hintsala ja Mauri Kinnunen (toim.): </w:t>
      </w:r>
      <w:r w:rsidRPr="00BA5AA4">
        <w:rPr>
          <w:rFonts w:asciiTheme="majorHAnsi" w:hAnsiTheme="majorHAnsi"/>
          <w:b/>
          <w:i/>
          <w:sz w:val="18"/>
          <w:szCs w:val="18"/>
        </w:rPr>
        <w:t>Tuoreet oksat viinipuussa. Vanhoillislestadiolaisuus peilissä.</w:t>
      </w:r>
      <w:r w:rsidRPr="00BA5AA4">
        <w:rPr>
          <w:rFonts w:asciiTheme="majorHAnsi" w:hAnsiTheme="majorHAnsi"/>
          <w:b/>
          <w:sz w:val="18"/>
          <w:szCs w:val="18"/>
        </w:rPr>
        <w:t xml:space="preserve"> </w:t>
      </w:r>
      <w:r w:rsidRPr="00BA5AA4">
        <w:rPr>
          <w:rFonts w:asciiTheme="majorHAnsi" w:hAnsiTheme="majorHAnsi"/>
          <w:sz w:val="18"/>
          <w:szCs w:val="18"/>
        </w:rPr>
        <w:t>Kirjapaja 2013. 192 sivua. Ovh 32,20 €.</w:t>
      </w:r>
      <w:r w:rsidR="00BA5AA4">
        <w:rPr>
          <w:rFonts w:asciiTheme="majorHAnsi" w:hAnsiTheme="majorHAnsi"/>
          <w:sz w:val="18"/>
          <w:szCs w:val="18"/>
        </w:rPr>
        <w:t xml:space="preserve"> </w:t>
      </w:r>
      <w:r w:rsidRPr="00BA5AA4">
        <w:rPr>
          <w:rFonts w:asciiTheme="majorHAnsi" w:hAnsiTheme="majorHAnsi"/>
          <w:sz w:val="18"/>
          <w:szCs w:val="18"/>
        </w:rPr>
        <w:t>ISBN 978-952-247-412-4.</w:t>
      </w:r>
    </w:p>
    <w:p w14:paraId="5D4AF9F1" w14:textId="77777777" w:rsidR="00B00481" w:rsidRPr="00BA5AA4" w:rsidRDefault="00B00481" w:rsidP="00B00481">
      <w:pPr>
        <w:rPr>
          <w:rFonts w:asciiTheme="majorHAnsi" w:hAnsiTheme="majorHAnsi"/>
          <w:sz w:val="18"/>
          <w:szCs w:val="18"/>
        </w:rPr>
      </w:pPr>
    </w:p>
    <w:p w14:paraId="20638199" w14:textId="77777777" w:rsidR="00B00481" w:rsidRPr="00BA5AA4" w:rsidRDefault="00B00481" w:rsidP="00B00481">
      <w:pPr>
        <w:rPr>
          <w:rFonts w:asciiTheme="majorHAnsi" w:hAnsiTheme="majorHAnsi"/>
          <w:b/>
          <w:sz w:val="18"/>
          <w:szCs w:val="18"/>
        </w:rPr>
      </w:pPr>
      <w:r w:rsidRPr="00BA5AA4">
        <w:rPr>
          <w:rFonts w:asciiTheme="majorHAnsi" w:hAnsiTheme="majorHAnsi"/>
          <w:b/>
          <w:sz w:val="18"/>
          <w:szCs w:val="18"/>
        </w:rPr>
        <w:t>Lisätietoja tekijöiltä:</w:t>
      </w:r>
    </w:p>
    <w:p w14:paraId="246F8567" w14:textId="77777777" w:rsidR="00B00481" w:rsidRPr="00BA5AA4" w:rsidRDefault="00B00481" w:rsidP="00B00481">
      <w:pPr>
        <w:rPr>
          <w:rFonts w:asciiTheme="majorHAnsi" w:hAnsiTheme="majorHAnsi"/>
          <w:sz w:val="18"/>
          <w:szCs w:val="18"/>
        </w:rPr>
      </w:pPr>
      <w:r w:rsidRPr="00BA5AA4">
        <w:rPr>
          <w:rFonts w:asciiTheme="majorHAnsi" w:hAnsiTheme="majorHAnsi"/>
          <w:sz w:val="18"/>
          <w:szCs w:val="18"/>
        </w:rPr>
        <w:t>Meri-Anna Hintsala, meri-anna.hintsala@evl.fi, 050 5760 706</w:t>
      </w:r>
    </w:p>
    <w:p w14:paraId="655D8A72" w14:textId="77777777" w:rsidR="00B00481" w:rsidRPr="00BA5AA4" w:rsidRDefault="00B00481" w:rsidP="00B00481">
      <w:pPr>
        <w:rPr>
          <w:rFonts w:asciiTheme="majorHAnsi" w:hAnsiTheme="majorHAnsi"/>
          <w:sz w:val="18"/>
          <w:szCs w:val="18"/>
        </w:rPr>
      </w:pPr>
      <w:r w:rsidRPr="00BA5AA4">
        <w:rPr>
          <w:rFonts w:asciiTheme="majorHAnsi" w:hAnsiTheme="majorHAnsi"/>
          <w:sz w:val="18"/>
          <w:szCs w:val="18"/>
        </w:rPr>
        <w:t>Mauri Kinnunen, mauri.a.kinnunen@gmail.com</w:t>
      </w:r>
    </w:p>
    <w:p w14:paraId="046A1DC5" w14:textId="5E7BB707" w:rsidR="00B00481" w:rsidRPr="00BA5AA4" w:rsidRDefault="00B00481" w:rsidP="00B00481">
      <w:pPr>
        <w:rPr>
          <w:rFonts w:asciiTheme="majorHAnsi" w:hAnsiTheme="majorHAnsi"/>
          <w:b/>
          <w:sz w:val="18"/>
          <w:szCs w:val="18"/>
        </w:rPr>
      </w:pPr>
      <w:r w:rsidRPr="00BA5AA4">
        <w:rPr>
          <w:rFonts w:asciiTheme="majorHAnsi" w:hAnsiTheme="majorHAnsi"/>
          <w:b/>
          <w:sz w:val="18"/>
          <w:szCs w:val="18"/>
        </w:rPr>
        <w:t>tai kustantajalta:</w:t>
      </w:r>
      <w:r w:rsidR="00BA5AA4">
        <w:rPr>
          <w:rFonts w:asciiTheme="majorHAnsi" w:hAnsiTheme="majorHAnsi"/>
          <w:b/>
          <w:sz w:val="18"/>
          <w:szCs w:val="18"/>
        </w:rPr>
        <w:t xml:space="preserve"> </w:t>
      </w:r>
      <w:r w:rsidRPr="00BA5AA4">
        <w:rPr>
          <w:rFonts w:asciiTheme="majorHAnsi" w:hAnsiTheme="majorHAnsi"/>
          <w:sz w:val="18"/>
          <w:szCs w:val="18"/>
        </w:rPr>
        <w:t>viestintäpäällikkö Marja-Liisa Saraste, marja-liisa.saraste@kirjapaja.fi, 040 553 4757</w:t>
      </w:r>
    </w:p>
    <w:p w14:paraId="7604B41A" w14:textId="77777777" w:rsidR="00B00481" w:rsidRPr="00BA5AA4" w:rsidRDefault="00B00481" w:rsidP="00B00481">
      <w:pPr>
        <w:rPr>
          <w:rFonts w:asciiTheme="majorHAnsi" w:hAnsiTheme="majorHAnsi"/>
          <w:sz w:val="18"/>
          <w:szCs w:val="18"/>
        </w:rPr>
      </w:pPr>
    </w:p>
    <w:p w14:paraId="2D7E49B9" w14:textId="1DC23900" w:rsidR="00B00481" w:rsidRPr="00BA5AA4" w:rsidRDefault="00B00481" w:rsidP="00B00481">
      <w:pPr>
        <w:rPr>
          <w:rFonts w:asciiTheme="majorHAnsi" w:hAnsiTheme="majorHAnsi"/>
          <w:b/>
          <w:sz w:val="18"/>
          <w:szCs w:val="18"/>
        </w:rPr>
      </w:pPr>
      <w:r w:rsidRPr="00BA5AA4">
        <w:rPr>
          <w:rFonts w:asciiTheme="majorHAnsi" w:hAnsiTheme="majorHAnsi"/>
          <w:b/>
          <w:sz w:val="18"/>
          <w:szCs w:val="18"/>
        </w:rPr>
        <w:t>Arvostelukappaleet</w:t>
      </w:r>
      <w:r w:rsidR="000F1B8C">
        <w:rPr>
          <w:rFonts w:asciiTheme="majorHAnsi" w:hAnsiTheme="majorHAnsi"/>
          <w:b/>
          <w:sz w:val="18"/>
          <w:szCs w:val="18"/>
        </w:rPr>
        <w:t xml:space="preserve"> ja kansikuvapyynnöt</w:t>
      </w:r>
      <w:r w:rsidRPr="00BA5AA4">
        <w:rPr>
          <w:rFonts w:asciiTheme="majorHAnsi" w:hAnsiTheme="majorHAnsi"/>
          <w:b/>
          <w:sz w:val="18"/>
          <w:szCs w:val="18"/>
        </w:rPr>
        <w:t>:</w:t>
      </w:r>
      <w:bookmarkStart w:id="0" w:name="_GoBack"/>
      <w:bookmarkEnd w:id="0"/>
    </w:p>
    <w:p w14:paraId="5041F4D6" w14:textId="7186DB55" w:rsidR="00086AF0" w:rsidRPr="00BA5AA4" w:rsidRDefault="00BA5AA4" w:rsidP="00B00481">
      <w:pPr>
        <w:rPr>
          <w:rFonts w:asciiTheme="majorHAnsi" w:hAnsiTheme="majorHAnsi"/>
        </w:rPr>
      </w:pPr>
      <w:r>
        <w:rPr>
          <w:rFonts w:asciiTheme="majorHAnsi" w:hAnsiTheme="majorHAnsi"/>
          <w:sz w:val="18"/>
          <w:szCs w:val="18"/>
        </w:rPr>
        <w:t xml:space="preserve">Minna Vatja, </w:t>
      </w:r>
      <w:hyperlink r:id="rId9" w:history="1">
        <w:r w:rsidRPr="00525FF7">
          <w:rPr>
            <w:rStyle w:val="Hyperlinkki"/>
            <w:rFonts w:asciiTheme="majorHAnsi" w:hAnsiTheme="majorHAnsi"/>
            <w:sz w:val="18"/>
            <w:szCs w:val="18"/>
          </w:rPr>
          <w:t>minna.vatja@lastenkeskus.fi</w:t>
        </w:r>
      </w:hyperlink>
      <w:r>
        <w:rPr>
          <w:rFonts w:asciiTheme="majorHAnsi" w:hAnsiTheme="majorHAnsi"/>
          <w:sz w:val="18"/>
          <w:szCs w:val="18"/>
        </w:rPr>
        <w:t xml:space="preserve"> </w:t>
      </w:r>
    </w:p>
    <w:sectPr w:rsidR="00086AF0" w:rsidRPr="00BA5AA4" w:rsidSect="00604A52">
      <w:headerReference w:type="default" r:id="rId10"/>
      <w:footerReference w:type="default" r:id="rId11"/>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04CA" w14:textId="77777777" w:rsidR="0029114A" w:rsidRDefault="0029114A" w:rsidP="006C7B4B">
      <w:r>
        <w:separator/>
      </w:r>
    </w:p>
  </w:endnote>
  <w:endnote w:type="continuationSeparator" w:id="0">
    <w:p w14:paraId="6932A771" w14:textId="77777777" w:rsidR="0029114A" w:rsidRDefault="0029114A"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AD07" w14:textId="77777777" w:rsidR="0029114A" w:rsidRDefault="0029114A" w:rsidP="006C7B4B">
      <w:r>
        <w:separator/>
      </w:r>
    </w:p>
  </w:footnote>
  <w:footnote w:type="continuationSeparator" w:id="0">
    <w:p w14:paraId="5F8667F3" w14:textId="77777777" w:rsidR="0029114A" w:rsidRDefault="0029114A" w:rsidP="006C7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lang w:val="en-US"/>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3189F"/>
    <w:rsid w:val="00043C64"/>
    <w:rsid w:val="00074900"/>
    <w:rsid w:val="00086AF0"/>
    <w:rsid w:val="00096F40"/>
    <w:rsid w:val="00097555"/>
    <w:rsid w:val="000A468F"/>
    <w:rsid w:val="000E3023"/>
    <w:rsid w:val="000F1B8C"/>
    <w:rsid w:val="00115E4F"/>
    <w:rsid w:val="00116F36"/>
    <w:rsid w:val="001B6B78"/>
    <w:rsid w:val="00257B33"/>
    <w:rsid w:val="0029114A"/>
    <w:rsid w:val="002E52F8"/>
    <w:rsid w:val="002F7974"/>
    <w:rsid w:val="003038B1"/>
    <w:rsid w:val="00345A35"/>
    <w:rsid w:val="00386DD2"/>
    <w:rsid w:val="003B5000"/>
    <w:rsid w:val="003B5EA9"/>
    <w:rsid w:val="00412308"/>
    <w:rsid w:val="00415D13"/>
    <w:rsid w:val="004175ED"/>
    <w:rsid w:val="004A261F"/>
    <w:rsid w:val="00530C5F"/>
    <w:rsid w:val="00604A52"/>
    <w:rsid w:val="00691EF6"/>
    <w:rsid w:val="006A5CDA"/>
    <w:rsid w:val="006C7B4B"/>
    <w:rsid w:val="006D7E3C"/>
    <w:rsid w:val="0078082E"/>
    <w:rsid w:val="008B56EB"/>
    <w:rsid w:val="008E1B34"/>
    <w:rsid w:val="009058E5"/>
    <w:rsid w:val="0094630F"/>
    <w:rsid w:val="00963544"/>
    <w:rsid w:val="009653EC"/>
    <w:rsid w:val="00977989"/>
    <w:rsid w:val="009C631C"/>
    <w:rsid w:val="00A25E48"/>
    <w:rsid w:val="00A57B96"/>
    <w:rsid w:val="00AE72AD"/>
    <w:rsid w:val="00AF00CD"/>
    <w:rsid w:val="00B00481"/>
    <w:rsid w:val="00B237B4"/>
    <w:rsid w:val="00B23E39"/>
    <w:rsid w:val="00B45CC2"/>
    <w:rsid w:val="00B9646A"/>
    <w:rsid w:val="00BA5AA4"/>
    <w:rsid w:val="00CB4652"/>
    <w:rsid w:val="00D5452C"/>
    <w:rsid w:val="00DB29A3"/>
    <w:rsid w:val="00E25296"/>
    <w:rsid w:val="00E30D62"/>
    <w:rsid w:val="00ED578D"/>
    <w:rsid w:val="00EE4189"/>
    <w:rsid w:val="00F5040F"/>
    <w:rsid w:val="00F5166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paragraph" w:styleId="Kommenttiteksti">
    <w:name w:val="annotation text"/>
    <w:basedOn w:val="Normaali"/>
    <w:link w:val="KommenttitekstiMerkki"/>
    <w:uiPriority w:val="99"/>
    <w:semiHidden/>
    <w:unhideWhenUsed/>
    <w:rsid w:val="00B00481"/>
    <w:pPr>
      <w:spacing w:after="200" w:line="276" w:lineRule="auto"/>
    </w:pPr>
    <w:rPr>
      <w:rFonts w:ascii="Calibri" w:eastAsia="Calibri" w:hAnsi="Calibri" w:cs="Times New Roman"/>
      <w:lang w:eastAsia="en-US"/>
    </w:rPr>
  </w:style>
  <w:style w:type="character" w:customStyle="1" w:styleId="KommenttitekstiMerkki">
    <w:name w:val="Kommenttiteksti Merkki"/>
    <w:basedOn w:val="Kappaleenoletusfontti"/>
    <w:link w:val="Kommenttiteksti"/>
    <w:uiPriority w:val="99"/>
    <w:semiHidden/>
    <w:rsid w:val="00B00481"/>
    <w:rPr>
      <w:rFonts w:ascii="Calibri" w:eastAsia="Calibri" w:hAnsi="Calibri"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paragraph" w:styleId="Kommenttiteksti">
    <w:name w:val="annotation text"/>
    <w:basedOn w:val="Normaali"/>
    <w:link w:val="KommenttitekstiMerkki"/>
    <w:uiPriority w:val="99"/>
    <w:semiHidden/>
    <w:unhideWhenUsed/>
    <w:rsid w:val="00B00481"/>
    <w:pPr>
      <w:spacing w:after="200" w:line="276" w:lineRule="auto"/>
    </w:pPr>
    <w:rPr>
      <w:rFonts w:ascii="Calibri" w:eastAsia="Calibri" w:hAnsi="Calibri" w:cs="Times New Roman"/>
      <w:lang w:eastAsia="en-US"/>
    </w:rPr>
  </w:style>
  <w:style w:type="character" w:customStyle="1" w:styleId="KommenttitekstiMerkki">
    <w:name w:val="Kommenttiteksti Merkki"/>
    <w:basedOn w:val="Kappaleenoletusfontti"/>
    <w:link w:val="Kommenttiteksti"/>
    <w:uiPriority w:val="99"/>
    <w:semiHidden/>
    <w:rsid w:val="00B0048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irjapaja.fi/images/catalog/005/b027a39d9b04bdfd_lrg.jpg" TargetMode="External"/><Relationship Id="rId8" Type="http://schemas.openxmlformats.org/officeDocument/2006/relationships/image" Target="media/image1.jpeg"/><Relationship Id="rId9" Type="http://schemas.openxmlformats.org/officeDocument/2006/relationships/hyperlink" Target="mailto:minna.vatja@lastenkeskus.fi"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2112</Characters>
  <Application>Microsoft Macintosh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Minna Vatja</cp:lastModifiedBy>
  <cp:revision>4</cp:revision>
  <cp:lastPrinted>2013-04-03T11:23:00Z</cp:lastPrinted>
  <dcterms:created xsi:type="dcterms:W3CDTF">2013-05-06T09:29:00Z</dcterms:created>
  <dcterms:modified xsi:type="dcterms:W3CDTF">2013-05-06T09:49:00Z</dcterms:modified>
</cp:coreProperties>
</file>