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397"/>
        </w:tabs>
        <w:rPr/>
      </w:pPr>
      <w:bookmarkStart w:colFirst="0" w:colLast="0" w:name="_30j0zll" w:id="0"/>
      <w:bookmarkEnd w:id="0"/>
      <w:r w:rsidDel="00000000" w:rsidR="00000000" w:rsidRPr="00000000">
        <w:rPr>
          <w:rtl w:val="0"/>
        </w:rPr>
      </w:r>
    </w:p>
    <w:p w:rsidR="00000000" w:rsidDel="00000000" w:rsidP="00000000" w:rsidRDefault="00000000" w:rsidRPr="00000000" w14:paraId="00000002">
      <w:pPr>
        <w:pStyle w:val="Title"/>
        <w:tabs>
          <w:tab w:val="left" w:pos="397"/>
        </w:tabs>
        <w:rPr>
          <w:sz w:val="36"/>
          <w:szCs w:val="36"/>
        </w:rPr>
      </w:pPr>
      <w:bookmarkStart w:colFirst="0" w:colLast="0" w:name="_1fob9te" w:id="1"/>
      <w:bookmarkEnd w:id="1"/>
      <w:r w:rsidDel="00000000" w:rsidR="00000000" w:rsidRPr="00000000">
        <w:rPr>
          <w:sz w:val="36"/>
          <w:szCs w:val="36"/>
          <w:rtl w:val="0"/>
        </w:rPr>
        <w:t xml:space="preserve">MEDDELANDE: VALPANELEN #studierirörelseNU</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pStyle w:val="Heading3"/>
        <w:rPr/>
      </w:pPr>
      <w:r w:rsidDel="00000000" w:rsidR="00000000" w:rsidRPr="00000000">
        <w:rPr>
          <w:rtl w:val="0"/>
        </w:rPr>
        <w:t xml:space="preserve">Meddelande</w:t>
      </w:r>
    </w:p>
    <w:p w:rsidR="00000000" w:rsidDel="00000000" w:rsidP="00000000" w:rsidRDefault="00000000" w:rsidRPr="00000000" w14:paraId="00000005">
      <w:pPr>
        <w:pStyle w:val="Heading3"/>
        <w:rPr/>
      </w:pPr>
      <w:r w:rsidDel="00000000" w:rsidR="00000000" w:rsidRPr="00000000">
        <w:rPr>
          <w:rtl w:val="0"/>
        </w:rPr>
        <w:t xml:space="preserve">Får publiceras</w:t>
      </w:r>
    </w:p>
    <w:p w:rsidR="00000000" w:rsidDel="00000000" w:rsidP="00000000" w:rsidRDefault="00000000" w:rsidRPr="00000000" w14:paraId="00000006">
      <w:pPr>
        <w:rPr>
          <w:b w:val="1"/>
        </w:rPr>
      </w:pPr>
      <w:r w:rsidDel="00000000" w:rsidR="00000000" w:rsidRPr="00000000">
        <w:rPr>
          <w:b w:val="1"/>
          <w:rtl w:val="0"/>
        </w:rPr>
        <w:t xml:space="preserve">7.3.2019</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Studerandenas Idrottsförbund (OLL) håller en paneldebatt med riksdagskandidaterna med temat motion! Valpanelen går av stapeln den 13 mars kl. 14. Kom och lyssna på partikandidaternas synpunkter på och tankar om studerandenas motionsfrågor. Valpanelen hålls i Palmrummet (Palmuhuone) på restaurang Lasipalatsi i Helsingfors.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TID: Onsdagen den 13 mars 2019 kl. 14–16</w:t>
      </w:r>
    </w:p>
    <w:p w:rsidR="00000000" w:rsidDel="00000000" w:rsidP="00000000" w:rsidRDefault="00000000" w:rsidRPr="00000000" w14:paraId="0000000B">
      <w:pPr>
        <w:rPr/>
      </w:pPr>
      <w:r w:rsidDel="00000000" w:rsidR="00000000" w:rsidRPr="00000000">
        <w:rPr>
          <w:rtl w:val="0"/>
        </w:rPr>
        <w:t xml:space="preserve">PAIKKA: Restaurang Lasipalatsi, Palmrummet (Palmuhuone) (www.ravintolalasipalatsi.fi/?lang=sv) (Mannerheimvägen 22–24, Helsingfors)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Vad anser partierna om programmet Studier i rörelse? Vad borde vi göra för att öka fysisk aktivitet bland högskolestuderande? Eller vad tycker kandidaterna om pausgymnastik eller Idrottspolitiska redogörelsen?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highlight w:val="white"/>
          <w:rtl w:val="0"/>
        </w:rPr>
        <w:t xml:space="preserve">Till Studerandenas Idrottsförbunds val prioriteterna</w:t>
      </w:r>
      <w:r w:rsidDel="00000000" w:rsidR="00000000" w:rsidRPr="00000000">
        <w:rPr>
          <w:rtl w:val="0"/>
        </w:rPr>
        <w:t xml:space="preserve"> och andra frågor om motion besvaras av en utmärkt grupp, partiernas ledande idrottspolitiker: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Paavo Arhinmäki (VF)</w:t>
      </w:r>
    </w:p>
    <w:p w:rsidR="00000000" w:rsidDel="00000000" w:rsidP="00000000" w:rsidRDefault="00000000" w:rsidRPr="00000000" w14:paraId="00000012">
      <w:pPr>
        <w:rPr/>
      </w:pPr>
      <w:r w:rsidDel="00000000" w:rsidR="00000000" w:rsidRPr="00000000">
        <w:rPr>
          <w:rtl w:val="0"/>
        </w:rPr>
        <w:t xml:space="preserve">Ritva Elomaa (Sannf)</w:t>
      </w:r>
    </w:p>
    <w:p w:rsidR="00000000" w:rsidDel="00000000" w:rsidP="00000000" w:rsidRDefault="00000000" w:rsidRPr="00000000" w14:paraId="00000013">
      <w:pPr>
        <w:rPr/>
      </w:pPr>
      <w:r w:rsidDel="00000000" w:rsidR="00000000" w:rsidRPr="00000000">
        <w:rPr>
          <w:rtl w:val="0"/>
        </w:rPr>
        <w:t xml:space="preserve">Johanna Karimäki (Gröna)</w:t>
      </w:r>
    </w:p>
    <w:p w:rsidR="00000000" w:rsidDel="00000000" w:rsidP="00000000" w:rsidRDefault="00000000" w:rsidRPr="00000000" w14:paraId="00000014">
      <w:pPr>
        <w:rPr/>
      </w:pPr>
      <w:r w:rsidDel="00000000" w:rsidR="00000000" w:rsidRPr="00000000">
        <w:rPr>
          <w:rtl w:val="0"/>
        </w:rPr>
        <w:t xml:space="preserve">Hanna Kosonen (C)</w:t>
      </w:r>
    </w:p>
    <w:p w:rsidR="00000000" w:rsidDel="00000000" w:rsidP="00000000" w:rsidRDefault="00000000" w:rsidRPr="00000000" w14:paraId="00000015">
      <w:pPr>
        <w:rPr/>
      </w:pPr>
      <w:r w:rsidDel="00000000" w:rsidR="00000000" w:rsidRPr="00000000">
        <w:rPr>
          <w:rtl w:val="0"/>
        </w:rPr>
        <w:t xml:space="preserve">Sari Multala (Saml)</w:t>
      </w:r>
    </w:p>
    <w:p w:rsidR="00000000" w:rsidDel="00000000" w:rsidP="00000000" w:rsidRDefault="00000000" w:rsidRPr="00000000" w14:paraId="00000016">
      <w:pPr>
        <w:rPr/>
      </w:pPr>
      <w:r w:rsidDel="00000000" w:rsidR="00000000" w:rsidRPr="00000000">
        <w:rPr>
          <w:rtl w:val="0"/>
        </w:rPr>
        <w:t xml:space="preserve">Ville Skinnari (SDP)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#studierirörelseNU</w:t>
      </w:r>
    </w:p>
    <w:p w:rsidR="00000000" w:rsidDel="00000000" w:rsidP="00000000" w:rsidRDefault="00000000" w:rsidRPr="00000000" w14:paraId="00000019">
      <w:pPr>
        <w:rPr/>
      </w:pPr>
      <w:r w:rsidDel="00000000" w:rsidR="00000000" w:rsidRPr="00000000">
        <w:rPr>
          <w:rtl w:val="0"/>
        </w:rPr>
        <w:t xml:space="preserve">#perseetpenkistä</w:t>
      </w:r>
    </w:p>
    <w:p w:rsidR="00000000" w:rsidDel="00000000" w:rsidP="00000000" w:rsidRDefault="00000000" w:rsidRPr="00000000" w14:paraId="0000001A">
      <w:pPr>
        <w:rPr/>
      </w:pPr>
      <w:r w:rsidDel="00000000" w:rsidR="00000000" w:rsidRPr="00000000">
        <w:rPr>
          <w:rtl w:val="0"/>
        </w:rPr>
        <w:t xml:space="preserve">#val2019</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3znysh7" w:id="2"/>
      <w:bookmarkEnd w:id="2"/>
      <w:r w:rsidDel="00000000" w:rsidR="00000000" w:rsidRPr="00000000">
        <w:rPr>
          <w:rtl w:val="0"/>
        </w:rPr>
        <w:t xml:space="preserve">Studerandenas Idrottsförbund rf.</w:t>
      </w:r>
    </w:p>
    <w:p w:rsidR="00000000" w:rsidDel="00000000" w:rsidP="00000000" w:rsidRDefault="00000000" w:rsidRPr="00000000" w14:paraId="00000022">
      <w:pPr>
        <w:rPr/>
      </w:pPr>
      <w:bookmarkStart w:colFirst="0" w:colLast="0" w:name="_2et92p0" w:id="3"/>
      <w:bookmarkEnd w:id="3"/>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Mer information: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bookmarkStart w:colFirst="0" w:colLast="0" w:name="_tyjcwt" w:id="4"/>
      <w:bookmarkEnd w:id="4"/>
      <w:r w:rsidDel="00000000" w:rsidR="00000000" w:rsidRPr="00000000">
        <w:rPr>
          <w:rtl w:val="0"/>
        </w:rPr>
        <w:t xml:space="preserve">Ordförande Joonas Suikula, joonas.suikula@oll.fi, +358 44 7800 2111</w:t>
      </w:r>
    </w:p>
    <w:p w:rsidR="00000000" w:rsidDel="00000000" w:rsidP="00000000" w:rsidRDefault="00000000" w:rsidRPr="00000000" w14:paraId="00000026">
      <w:pPr>
        <w:rPr/>
      </w:pPr>
      <w:bookmarkStart w:colFirst="0" w:colLast="0" w:name="_xlgja4bdjuqi" w:id="5"/>
      <w:bookmarkEnd w:id="5"/>
      <w:r w:rsidDel="00000000" w:rsidR="00000000" w:rsidRPr="00000000">
        <w:rPr>
          <w:rtl w:val="0"/>
        </w:rPr>
      </w:r>
    </w:p>
    <w:p w:rsidR="00000000" w:rsidDel="00000000" w:rsidP="00000000" w:rsidRDefault="00000000" w:rsidRPr="00000000" w14:paraId="00000027">
      <w:pPr>
        <w:rPr/>
      </w:pPr>
      <w:bookmarkStart w:colFirst="0" w:colLast="0" w:name="_gcx0ru8ppcyu" w:id="6"/>
      <w:bookmarkEnd w:id="6"/>
      <w:r w:rsidDel="00000000" w:rsidR="00000000" w:rsidRPr="00000000">
        <w:rPr>
          <w:highlight w:val="white"/>
          <w:rtl w:val="0"/>
        </w:rPr>
        <w:t xml:space="preserve">Special sakkunnig inom högskolemotion</w:t>
      </w:r>
      <w:r w:rsidDel="00000000" w:rsidR="00000000" w:rsidRPr="00000000">
        <w:rPr>
          <w:rtl w:val="0"/>
        </w:rPr>
        <w:t xml:space="preserve"> Jussi Ansala, jussi.ansala@oll.fi, +358 44 7800 2104</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Bdr>
          <w:bottom w:color="000000" w:space="1" w:sz="6" w:val="single"/>
        </w:pBdr>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sz w:val="20"/>
          <w:szCs w:val="20"/>
          <w:rtl w:val="0"/>
        </w:rPr>
        <w:br w:type="textWrapping"/>
      </w:r>
      <w:r w:rsidDel="00000000" w:rsidR="00000000" w:rsidRPr="00000000">
        <w:rPr>
          <w:i w:val="1"/>
          <w:sz w:val="20"/>
          <w:szCs w:val="20"/>
          <w:rtl w:val="0"/>
        </w:rPr>
        <w:t xml:space="preserve">Studerandenas Idrottsförbund rf (OLL) är ett samarbets- och intressebevakningsorganisation för student- och högskoleidrotten. OLL grundades 1924 och representerar alla Finlands universitets- och yrkeshögskolestuderande. Tanken bakom OLL:s verksamhet är att genom idrott främja studerandes välbefinnande, samhörighet, studieförmåga och hälsa. OLL strävar efter att stärka högskolornas idrottskultur och öka på möjligheterna till motion i högskolor.</w:t>
      </w:r>
      <w:r w:rsidDel="00000000" w:rsidR="00000000" w:rsidRPr="00000000">
        <w:rPr>
          <w:rtl w:val="0"/>
        </w:rPr>
      </w:r>
    </w:p>
    <w:sectPr>
      <w:headerReference r:id="rId6" w:type="default"/>
      <w:footerReference r:id="rId7" w:type="default"/>
      <w:pgSz w:h="16838" w:w="11906"/>
      <w:pgMar w:bottom="566" w:top="566" w:left="1077" w:right="10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 w:name="Questrial">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819"/>
        <w:tab w:val="right" w:pos="9638"/>
      </w:tabs>
      <w:rPr>
        <w:b w:val="1"/>
        <w:color w:val="065f7c"/>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819"/>
        <w:tab w:val="right" w:pos="9638"/>
      </w:tabs>
      <w:rPr>
        <w:color w:val="065f7c"/>
        <w:sz w:val="18"/>
        <w:szCs w:val="18"/>
      </w:rPr>
    </w:pPr>
    <w:r w:rsidDel="00000000" w:rsidR="00000000" w:rsidRPr="00000000">
      <w:rPr>
        <w:b w:val="1"/>
        <w:color w:val="065f7c"/>
        <w:sz w:val="18"/>
        <w:szCs w:val="18"/>
        <w:rtl w:val="0"/>
      </w:rPr>
      <w:t xml:space="preserve">Opiskelijoiden Liikuntaliitto ry (OLL)</w:t>
    </w:r>
    <w:r w:rsidDel="00000000" w:rsidR="00000000" w:rsidRPr="00000000">
      <w:rPr>
        <w:color w:val="065f7c"/>
        <w:sz w:val="18"/>
        <w:szCs w:val="18"/>
        <w:rtl w:val="0"/>
      </w:rPr>
      <w:tab/>
      <w:tab/>
      <w:t xml:space="preserve">Lappbrinken 2, FI-00180 Helsingfors</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819"/>
        <w:tab w:val="right" w:pos="9638"/>
      </w:tabs>
      <w:rPr>
        <w:color w:val="065f7c"/>
        <w:sz w:val="18"/>
        <w:szCs w:val="18"/>
      </w:rPr>
    </w:pPr>
    <w:r w:rsidDel="00000000" w:rsidR="00000000" w:rsidRPr="00000000">
      <w:rPr>
        <w:b w:val="1"/>
        <w:color w:val="065f7c"/>
        <w:sz w:val="18"/>
        <w:szCs w:val="18"/>
        <w:rtl w:val="0"/>
      </w:rPr>
      <w:t xml:space="preserve">Studerandenas Idrottsförbund</w:t>
    </w:r>
    <w:r w:rsidDel="00000000" w:rsidR="00000000" w:rsidRPr="00000000">
      <w:rPr>
        <w:color w:val="065f7c"/>
        <w:sz w:val="18"/>
        <w:szCs w:val="18"/>
        <w:rtl w:val="0"/>
      </w:rPr>
      <w:tab/>
      <w:tab/>
      <w:t xml:space="preserve">e-mail: </w:t>
    </w:r>
    <w:hyperlink r:id="rId1">
      <w:r w:rsidDel="00000000" w:rsidR="00000000" w:rsidRPr="00000000">
        <w:rPr>
          <w:color w:val="065f7c"/>
          <w:sz w:val="18"/>
          <w:szCs w:val="18"/>
          <w:rtl w:val="0"/>
        </w:rPr>
        <w:t xml:space="preserve">oll@oll.fi</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3983"/>
      </w:tabs>
      <w:rPr>
        <w:color w:val="065f7c"/>
        <w:sz w:val="18"/>
        <w:szCs w:val="18"/>
      </w:rPr>
    </w:pPr>
    <w:r w:rsidDel="00000000" w:rsidR="00000000" w:rsidRPr="00000000">
      <w:rPr>
        <w:b w:val="1"/>
        <w:color w:val="065f7c"/>
        <w:sz w:val="18"/>
        <w:szCs w:val="18"/>
        <w:rtl w:val="0"/>
      </w:rPr>
      <w:t xml:space="preserve">Finnish Student Sports Federation</w:t>
    </w:r>
    <w:r w:rsidDel="00000000" w:rsidR="00000000" w:rsidRPr="00000000">
      <w:rPr>
        <w:color w:val="065f7c"/>
        <w:sz w:val="18"/>
        <w:szCs w:val="18"/>
        <w:rtl w:val="0"/>
      </w:rPr>
      <w:tab/>
      <w:tab/>
      <w:tab/>
      <w:tab/>
      <w:tab/>
      <w:tab/>
      <w:tab/>
      <w:tab/>
      <w:t xml:space="preserve">       www.oll.fi</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ab/>
      <w:tab/>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ab/>
      <w:tab/>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819"/>
        <w:tab w:val="right" w:pos="9638"/>
      </w:tabs>
      <w:spacing w:after="709" w:lineRule="auto"/>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819"/>
        <w:tab w:val="right" w:pos="9638"/>
      </w:tabs>
      <w:spacing w:before="624" w:lineRule="auto"/>
      <w:rPr>
        <w:rFonts w:ascii="Questrial" w:cs="Questrial" w:eastAsia="Questrial" w:hAnsi="Questrial"/>
        <w:color w:val="000000"/>
      </w:rPr>
    </w:pPr>
    <w:r w:rsidDel="00000000" w:rsidR="00000000" w:rsidRPr="00000000">
      <w:rPr>
        <w:rFonts w:ascii="Questrial" w:cs="Questrial" w:eastAsia="Questrial" w:hAnsi="Questrial"/>
      </w:rPr>
      <w:drawing>
        <wp:inline distB="114300" distT="114300" distL="114300" distR="114300">
          <wp:extent cx="1063943" cy="10699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3943" cy="1069988"/>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819"/>
        <w:tab w:val="right" w:pos="9638"/>
      </w:tabs>
      <w:rPr>
        <w:rFonts w:ascii="Questrial" w:cs="Questrial" w:eastAsia="Questrial" w:hAnsi="Quest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tabs>
        <w:tab w:val="left" w:pos="397"/>
      </w:tabs>
      <w:spacing w:after="240" w:lineRule="auto"/>
    </w:pPr>
    <w:rPr>
      <w:rFonts w:ascii="Questrial" w:cs="Questrial" w:eastAsia="Questrial" w:hAnsi="Questrial"/>
      <w:b w:val="1"/>
      <w:smallCaps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240" w:before="360" w:lineRule="auto"/>
      <w:ind w:left="360" w:hanging="360"/>
    </w:pPr>
    <w:rPr>
      <w:rFonts w:ascii="Arial Narrow" w:cs="Arial Narrow" w:eastAsia="Arial Narrow" w:hAnsi="Arial Narrow"/>
      <w:b w:val="1"/>
      <w:color w:val="000000"/>
      <w:sz w:val="28"/>
      <w:szCs w:val="28"/>
    </w:rPr>
  </w:style>
  <w:style w:type="paragraph" w:styleId="Heading3">
    <w:name w:val="heading 3"/>
    <w:basedOn w:val="Normal"/>
    <w:next w:val="Normal"/>
    <w:pPr>
      <w:spacing w:after="120" w:before="120" w:lineRule="auto"/>
    </w:pPr>
    <w:rPr>
      <w:b w:val="1"/>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pPr>
    <w:rPr>
      <w:rFonts w:ascii="Verdana" w:cs="Verdana" w:eastAsia="Verdana" w:hAnsi="Verdana"/>
      <w:i w:val="1"/>
      <w:color w:val="000000"/>
      <w:sz w:val="20"/>
      <w:szCs w:val="20"/>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ind w:left="720" w:hanging="720"/>
    </w:pPr>
    <w:rPr>
      <w:rFonts w:ascii="Times New Roman" w:cs="Times New Roman" w:eastAsia="Times New Roman" w:hAnsi="Times New Roman"/>
      <w:color w:val="000000"/>
      <w:sz w:val="24"/>
      <w:szCs w:val="24"/>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jc w:val="both"/>
    </w:pPr>
    <w:rPr>
      <w:rFonts w:ascii="Times New Roman" w:cs="Times New Roman" w:eastAsia="Times New Roman" w:hAnsi="Times New Roman"/>
      <w:b w:val="1"/>
      <w:color w:val="000000"/>
    </w:rPr>
  </w:style>
  <w:style w:type="paragraph" w:styleId="Title">
    <w:name w:val="Title"/>
    <w:basedOn w:val="Normal"/>
    <w:next w:val="Normal"/>
    <w:pPr>
      <w:keepNext w:val="1"/>
      <w:keepLines w:val="1"/>
      <w:tabs>
        <w:tab w:val="left" w:pos="397"/>
      </w:tabs>
      <w:spacing w:after="240" w:lineRule="auto"/>
    </w:pPr>
    <w:rPr>
      <w:rFonts w:ascii="Lato Black" w:cs="Lato Black" w:eastAsia="Lato Black" w:hAnsi="Lato Black"/>
      <w:smallCaps w:val="1"/>
      <w:color w:val="065f7c"/>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Questrial-regular.ttf"/><Relationship Id="rId10" Type="http://schemas.openxmlformats.org/officeDocument/2006/relationships/font" Target="fonts/LatoBlack-boldItalic.ttf"/><Relationship Id="rId9" Type="http://schemas.openxmlformats.org/officeDocument/2006/relationships/font" Target="fonts/LatoBlack-bold.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oll@ol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