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47D" w:rsidRPr="00B4747D" w:rsidRDefault="00B4747D" w:rsidP="00B4747D">
      <w:pPr>
        <w:pStyle w:val="Standard"/>
        <w:rPr>
          <w:rFonts w:ascii="Calibri" w:eastAsia="Calibri" w:hAnsi="Calibri" w:cs="Calibri"/>
          <w:b/>
        </w:rPr>
      </w:pPr>
      <w:r>
        <w:rPr>
          <w:rFonts w:ascii="Calibri" w:eastAsia="Calibri" w:hAnsi="Calibri" w:cs="Calibri"/>
          <w:b/>
        </w:rPr>
        <w:t>LIIT</w:t>
      </w:r>
      <w:r w:rsidR="004547AF">
        <w:rPr>
          <w:rFonts w:ascii="Calibri" w:eastAsia="Calibri" w:hAnsi="Calibri" w:cs="Calibri"/>
          <w:b/>
        </w:rPr>
        <w:t>TEET</w:t>
      </w:r>
      <w:bookmarkStart w:id="0" w:name="_GoBack"/>
      <w:bookmarkEnd w:id="0"/>
      <w:r>
        <w:rPr>
          <w:rFonts w:ascii="Calibri" w:eastAsia="Calibri" w:hAnsi="Calibri" w:cs="Calibri"/>
          <w:b/>
        </w:rPr>
        <w:t>:</w:t>
      </w:r>
    </w:p>
    <w:p w:rsidR="00B4747D" w:rsidRDefault="00B4747D" w:rsidP="00B4747D">
      <w:pPr>
        <w:pStyle w:val="Standard"/>
        <w:rPr>
          <w:rFonts w:ascii="Calibri" w:eastAsia="Calibri" w:hAnsi="Calibri" w:cs="Calibri"/>
          <w:b/>
        </w:rPr>
      </w:pPr>
    </w:p>
    <w:p w:rsidR="00B4747D" w:rsidRPr="00B4747D" w:rsidRDefault="00B4747D" w:rsidP="00B4747D">
      <w:pPr>
        <w:pStyle w:val="Standard"/>
        <w:rPr>
          <w:b/>
        </w:rPr>
      </w:pPr>
      <w:r w:rsidRPr="00B4747D">
        <w:rPr>
          <w:rFonts w:ascii="Calibri" w:eastAsia="Calibri" w:hAnsi="Calibri" w:cs="Calibri"/>
          <w:b/>
        </w:rPr>
        <w:t xml:space="preserve">Luken tutkimus kasvavasta markkinasta </w:t>
      </w:r>
    </w:p>
    <w:p w:rsidR="00B4747D" w:rsidRDefault="00B4747D" w:rsidP="00B4747D">
      <w:pPr>
        <w:pStyle w:val="Standard"/>
        <w:rPr>
          <w:rFonts w:ascii="Calibri" w:eastAsia="Calibri" w:hAnsi="Calibri" w:cs="Calibri"/>
        </w:rPr>
      </w:pPr>
    </w:p>
    <w:p w:rsidR="00B4747D" w:rsidRPr="00B139CC" w:rsidRDefault="004547AF" w:rsidP="00B4747D">
      <w:pPr>
        <w:pStyle w:val="Standard"/>
        <w:rPr>
          <w:color w:val="0070C0"/>
        </w:rPr>
      </w:pPr>
      <w:hyperlink r:id="rId4" w:history="1">
        <w:r w:rsidR="00B4747D" w:rsidRPr="00B139CC">
          <w:rPr>
            <w:rFonts w:ascii="Calibri" w:eastAsia="Calibri" w:hAnsi="Calibri" w:cs="Calibri"/>
            <w:color w:val="0070C0"/>
            <w:u w:val="single"/>
          </w:rPr>
          <w:t>https://www.luke.fi/scenoprot/2017/10/23/sienten-viljelysta-lisaelinkeino-metsanomistajille/</w:t>
        </w:r>
      </w:hyperlink>
    </w:p>
    <w:p w:rsidR="00B4747D" w:rsidRPr="00B139CC" w:rsidRDefault="004547AF" w:rsidP="00B4747D">
      <w:pPr>
        <w:pStyle w:val="Standard"/>
        <w:rPr>
          <w:color w:val="0070C0"/>
        </w:rPr>
      </w:pPr>
      <w:hyperlink r:id="rId5" w:history="1">
        <w:r w:rsidR="00B4747D" w:rsidRPr="00B139CC">
          <w:rPr>
            <w:rStyle w:val="Hyperlinkki"/>
            <w:rFonts w:ascii="Calibri" w:eastAsia="Calibri" w:hAnsi="Calibri" w:cs="Calibri"/>
            <w:color w:val="0070C0"/>
          </w:rPr>
          <w:t>https://www.luke.fi/uutiset/japanin-erikoissienimarkkinat-kutsuvat/</w:t>
        </w:r>
      </w:hyperlink>
    </w:p>
    <w:p w:rsidR="00B4747D" w:rsidRDefault="004547AF" w:rsidP="00B4747D">
      <w:pPr>
        <w:pStyle w:val="Standard"/>
        <w:rPr>
          <w:rFonts w:ascii="Calibri" w:eastAsia="Calibri" w:hAnsi="Calibri" w:cs="Calibri"/>
        </w:rPr>
      </w:pPr>
      <w:hyperlink r:id="rId6" w:history="1">
        <w:r w:rsidR="00B4747D" w:rsidRPr="00B139CC">
          <w:rPr>
            <w:rStyle w:val="Hyperlinkki"/>
            <w:rFonts w:ascii="Calibri" w:eastAsia="Calibri" w:hAnsi="Calibri" w:cs="Calibri"/>
            <w:color w:val="0070C0"/>
          </w:rPr>
          <w:t>https://www.luke.fi/projektit/sievi-paaprojekti/</w:t>
        </w:r>
      </w:hyperlink>
      <w:r w:rsidR="00B4747D">
        <w:rPr>
          <w:rFonts w:ascii="Calibri" w:eastAsia="Calibri" w:hAnsi="Calibri" w:cs="Calibri"/>
        </w:rPr>
        <w:br/>
      </w:r>
    </w:p>
    <w:p w:rsidR="00B4747D" w:rsidRPr="00B4747D" w:rsidRDefault="00B4747D" w:rsidP="00B4747D">
      <w:pPr>
        <w:pStyle w:val="Standard"/>
      </w:pPr>
      <w:r>
        <w:rPr>
          <w:rFonts w:ascii="Calibri" w:eastAsia="Calibri" w:hAnsi="Calibri" w:cs="Calibri"/>
        </w:rPr>
        <w:t xml:space="preserve">TIIVISTELMÄ: </w:t>
      </w:r>
    </w:p>
    <w:p w:rsidR="00B4747D" w:rsidRDefault="00B4747D" w:rsidP="00B4747D">
      <w:pPr>
        <w:pStyle w:val="Standard"/>
      </w:pPr>
      <w:r>
        <w:rPr>
          <w:rFonts w:ascii="Calibri" w:eastAsia="Calibri" w:hAnsi="Calibri" w:cs="Calibri"/>
        </w:rPr>
        <w:t>Vuonna 2013 ruokasienten maailmanmarkkinoiden koko oli noin 30 miljardia euroa. Vuoteen 2020 mennessä markkinoiden on arvioitu kasvavan 45 miljardin euron suuruiseksi. Tämä luku ei kuitenkaan sisällä erikoissienten markkinoita, jotka tunnetaan niiden pääasiallisella markkina-alueella Aasiassa lääkinnällisinä sieniä. Näiden markkinat itsessään ovat useita kymmeniä miljardeja euroja. Aasian markkinat luovat potentiaalin, johon suomalaiset metsänomistajat ja sienijalostajat ovat vasta heräämässä. SieVi -Sientenviljely biotalouden toimenpiteenä on Manner-Suomen maaseudun kehittämisohjelman rahoittama (Pohjois-Karjalan, Kainuun, Pohjois-Pohjanmaan ja Lapin ELY-keskukset) agrometsätalouden toimenpiteiden kehittämiseen tähtäävä hanke.</w:t>
      </w:r>
    </w:p>
    <w:p w:rsidR="00B4747D" w:rsidRDefault="00B4747D"/>
    <w:p w:rsidR="00B4747D" w:rsidRDefault="00B4747D">
      <w:pPr>
        <w:rPr>
          <w:b/>
        </w:rPr>
      </w:pPr>
      <w:r w:rsidRPr="00B4747D">
        <w:rPr>
          <w:b/>
        </w:rPr>
        <w:t xml:space="preserve">Global </w:t>
      </w:r>
      <w:proofErr w:type="spellStart"/>
      <w:r w:rsidRPr="00B4747D">
        <w:rPr>
          <w:b/>
        </w:rPr>
        <w:t>Wellness</w:t>
      </w:r>
      <w:proofErr w:type="spellEnd"/>
      <w:r w:rsidRPr="00B4747D">
        <w:rPr>
          <w:b/>
        </w:rPr>
        <w:t xml:space="preserve"> Report 2018, Global </w:t>
      </w:r>
      <w:proofErr w:type="spellStart"/>
      <w:r w:rsidRPr="00B4747D">
        <w:rPr>
          <w:b/>
        </w:rPr>
        <w:t>Wellness</w:t>
      </w:r>
      <w:proofErr w:type="spellEnd"/>
      <w:r w:rsidRPr="00B4747D">
        <w:rPr>
          <w:b/>
        </w:rPr>
        <w:t xml:space="preserve"> </w:t>
      </w:r>
      <w:proofErr w:type="spellStart"/>
      <w:r w:rsidRPr="00B4747D">
        <w:rPr>
          <w:b/>
        </w:rPr>
        <w:t>Summit</w:t>
      </w:r>
      <w:proofErr w:type="spellEnd"/>
      <w:r w:rsidRPr="00B4747D">
        <w:rPr>
          <w:b/>
        </w:rPr>
        <w:t xml:space="preserve"> (Global </w:t>
      </w:r>
      <w:proofErr w:type="spellStart"/>
      <w:r w:rsidRPr="00B4747D">
        <w:rPr>
          <w:b/>
        </w:rPr>
        <w:t>Wellness</w:t>
      </w:r>
      <w:proofErr w:type="spellEnd"/>
      <w:r w:rsidRPr="00B4747D">
        <w:rPr>
          <w:b/>
        </w:rPr>
        <w:t xml:space="preserve"> Institute)</w:t>
      </w:r>
    </w:p>
    <w:p w:rsidR="002D7B16" w:rsidRPr="00B139CC" w:rsidRDefault="004547AF">
      <w:pPr>
        <w:rPr>
          <w:b/>
          <w:color w:val="0070C0"/>
        </w:rPr>
      </w:pPr>
      <w:hyperlink r:id="rId7" w:history="1">
        <w:r w:rsidR="00430E9E" w:rsidRPr="00B139CC">
          <w:rPr>
            <w:color w:val="0070C0"/>
            <w:u w:val="single"/>
          </w:rPr>
          <w:t>https://www.globalwellnesssummit.com/2018-global-wellness-trends/</w:t>
        </w:r>
      </w:hyperlink>
    </w:p>
    <w:p w:rsidR="00B4747D" w:rsidRDefault="00B4747D">
      <w:pPr>
        <w:rPr>
          <w:b/>
        </w:rPr>
      </w:pPr>
    </w:p>
    <w:p w:rsidR="00B4747D" w:rsidRPr="00B4747D" w:rsidRDefault="00B4747D"/>
    <w:sectPr w:rsidR="00B4747D" w:rsidRPr="00B4747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47D"/>
    <w:rsid w:val="002D7B16"/>
    <w:rsid w:val="00430E9E"/>
    <w:rsid w:val="004547AF"/>
    <w:rsid w:val="00B139CC"/>
    <w:rsid w:val="00B4747D"/>
    <w:rsid w:val="00E206B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FAA5"/>
  <w15:chartTrackingRefBased/>
  <w15:docId w15:val="{E7AB1212-D3C4-4406-A34B-E09BE0E9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andard">
    <w:name w:val="Standard"/>
    <w:rsid w:val="00B4747D"/>
    <w:pPr>
      <w:widowControl w:val="0"/>
      <w:suppressAutoHyphens/>
      <w:autoSpaceDN w:val="0"/>
      <w:spacing w:after="0" w:line="276" w:lineRule="auto"/>
      <w:textAlignment w:val="baseline"/>
    </w:pPr>
    <w:rPr>
      <w:rFonts w:ascii="Arial" w:eastAsia="Arial" w:hAnsi="Arial" w:cs="Arial"/>
      <w:lang w:eastAsia="zh-CN" w:bidi="hi-IN"/>
    </w:rPr>
  </w:style>
  <w:style w:type="character" w:styleId="Hyperlinkki">
    <w:name w:val="Hyperlink"/>
    <w:basedOn w:val="Kappaleenoletusfontti"/>
    <w:uiPriority w:val="99"/>
    <w:unhideWhenUsed/>
    <w:rsid w:val="00B4747D"/>
    <w:rPr>
      <w:color w:val="0563C1" w:themeColor="hyperlink"/>
      <w:u w:val="single"/>
    </w:rPr>
  </w:style>
  <w:style w:type="character" w:styleId="Ratkaisematonmaininta">
    <w:name w:val="Unresolved Mention"/>
    <w:basedOn w:val="Kappaleenoletusfontti"/>
    <w:uiPriority w:val="99"/>
    <w:semiHidden/>
    <w:unhideWhenUsed/>
    <w:rsid w:val="00B47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lobalwellnesssummit.com/2018-global-wellness-tren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uke.fi/projektit/sievi-paaprojekti/" TargetMode="External"/><Relationship Id="rId5" Type="http://schemas.openxmlformats.org/officeDocument/2006/relationships/hyperlink" Target="https://www.luke.fi/uutiset/japanin-erikoissienimarkkinat-kutsuvat/" TargetMode="External"/><Relationship Id="rId4" Type="http://schemas.openxmlformats.org/officeDocument/2006/relationships/hyperlink" Target="https://www.luke.fi/scenoprot/2017/10/23/sienten-viljelysta-lisaelinkeino-metsanomistajille/" TargetMode="Externa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165</Words>
  <Characters>1338</Characters>
  <Application>Microsoft Office Word</Application>
  <DocSecurity>0</DocSecurity>
  <Lines>11</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Mämmi</dc:creator>
  <cp:keywords/>
  <dc:description/>
  <cp:lastModifiedBy>Sanna Mämmi</cp:lastModifiedBy>
  <cp:revision>5</cp:revision>
  <dcterms:created xsi:type="dcterms:W3CDTF">2019-09-12T07:01:00Z</dcterms:created>
  <dcterms:modified xsi:type="dcterms:W3CDTF">2019-09-12T07:30:00Z</dcterms:modified>
</cp:coreProperties>
</file>