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463AB" w14:textId="79B1A751" w:rsidR="00084E10" w:rsidRDefault="00BF788C">
      <w:pPr>
        <w:ind w:left="0"/>
        <w:jc w:val="center"/>
        <w:rPr>
          <w:rFonts w:ascii="Calibri" w:eastAsia="Calibri" w:hAnsi="Calibri" w:cs="Calibri"/>
          <w:b/>
          <w:color w:val="D94482"/>
          <w:sz w:val="28"/>
          <w:szCs w:val="28"/>
        </w:rPr>
      </w:pPr>
      <w:r>
        <w:rPr>
          <w:rFonts w:ascii="Calibri" w:eastAsia="Calibri" w:hAnsi="Calibri" w:cs="Calibri"/>
          <w:b/>
          <w:color w:val="D94482"/>
          <w:sz w:val="28"/>
          <w:szCs w:val="28"/>
        </w:rPr>
        <w:t xml:space="preserve">Apple on hyödynnetyin tuotemerkki </w:t>
      </w:r>
      <w:r w:rsidR="00AB4BA5">
        <w:rPr>
          <w:rFonts w:ascii="Calibri" w:eastAsia="Calibri" w:hAnsi="Calibri" w:cs="Calibri"/>
          <w:b/>
          <w:color w:val="D94482"/>
          <w:sz w:val="28"/>
          <w:szCs w:val="28"/>
        </w:rPr>
        <w:t>verkkoväärennöksissä</w:t>
      </w:r>
      <w:r w:rsidR="00A829C9">
        <w:rPr>
          <w:rFonts w:ascii="Calibri" w:eastAsia="Calibri" w:hAnsi="Calibri" w:cs="Calibri"/>
          <w:b/>
          <w:color w:val="D94482"/>
          <w:sz w:val="28"/>
          <w:szCs w:val="28"/>
        </w:rPr>
        <w:br/>
      </w:r>
      <w:r>
        <w:rPr>
          <w:rFonts w:ascii="Calibri" w:eastAsia="Calibri" w:hAnsi="Calibri" w:cs="Calibri"/>
          <w:b/>
          <w:color w:val="D94482"/>
          <w:sz w:val="28"/>
          <w:szCs w:val="28"/>
        </w:rPr>
        <w:t>– Check Point listasi kyberkonnien suosikkibrändit</w:t>
      </w:r>
    </w:p>
    <w:p w14:paraId="4ED06E1D" w14:textId="77777777" w:rsidR="00084E10" w:rsidRDefault="00084E10">
      <w:pPr>
        <w:ind w:left="0"/>
        <w:jc w:val="center"/>
        <w:rPr>
          <w:rFonts w:ascii="Calibri" w:eastAsia="Calibri" w:hAnsi="Calibri" w:cs="Calibri"/>
          <w:b/>
          <w:color w:val="D94482"/>
          <w:sz w:val="28"/>
          <w:szCs w:val="28"/>
        </w:rPr>
      </w:pPr>
    </w:p>
    <w:p w14:paraId="51F9242D" w14:textId="7400B020" w:rsidR="00084E10" w:rsidRDefault="00BF788C">
      <w:pPr>
        <w:ind w:left="0"/>
        <w:jc w:val="center"/>
        <w:rPr>
          <w:rFonts w:ascii="Calibri" w:eastAsia="Calibri" w:hAnsi="Calibri" w:cs="Calibri"/>
          <w:i/>
        </w:rPr>
      </w:pPr>
      <w:r>
        <w:rPr>
          <w:rFonts w:ascii="Calibri" w:eastAsia="Calibri" w:hAnsi="Calibri" w:cs="Calibri"/>
          <w:i/>
        </w:rPr>
        <w:t xml:space="preserve">Check Pointin tietoturvatutkijat paljastavat </w:t>
      </w:r>
      <w:r w:rsidR="00AB3120">
        <w:rPr>
          <w:rFonts w:ascii="Calibri" w:eastAsia="Calibri" w:hAnsi="Calibri" w:cs="Calibri"/>
          <w:i/>
        </w:rPr>
        <w:t xml:space="preserve">uusimmassa </w:t>
      </w:r>
      <w:r w:rsidR="00AB4BA5">
        <w:rPr>
          <w:rFonts w:ascii="Calibri" w:eastAsia="Calibri" w:hAnsi="Calibri" w:cs="Calibri"/>
          <w:i/>
        </w:rPr>
        <w:t>brändiväärennös</w:t>
      </w:r>
      <w:r>
        <w:rPr>
          <w:rFonts w:ascii="Calibri" w:eastAsia="Calibri" w:hAnsi="Calibri" w:cs="Calibri"/>
          <w:i/>
        </w:rPr>
        <w:t>raportissaan, että Yahoo! oli tammi</w:t>
      </w:r>
      <w:r>
        <w:rPr>
          <w:rFonts w:ascii="Calibri" w:eastAsia="Calibri" w:hAnsi="Calibri" w:cs="Calibri"/>
          <w:b/>
          <w:sz w:val="22"/>
          <w:szCs w:val="22"/>
        </w:rPr>
        <w:t>–</w:t>
      </w:r>
      <w:r>
        <w:rPr>
          <w:rFonts w:ascii="Calibri" w:eastAsia="Calibri" w:hAnsi="Calibri" w:cs="Calibri"/>
          <w:i/>
        </w:rPr>
        <w:t>maaliskuussa maailmanlaajuisesti</w:t>
      </w:r>
      <w:r w:rsidR="008615C1">
        <w:rPr>
          <w:rFonts w:ascii="Calibri" w:eastAsia="Calibri" w:hAnsi="Calibri" w:cs="Calibri"/>
          <w:i/>
        </w:rPr>
        <w:t xml:space="preserve"> jäljitellyin</w:t>
      </w:r>
      <w:r w:rsidR="00AB4BA5">
        <w:rPr>
          <w:rFonts w:ascii="Calibri" w:eastAsia="Calibri" w:hAnsi="Calibri" w:cs="Calibri"/>
          <w:i/>
        </w:rPr>
        <w:t xml:space="preserve"> tuotemerkki </w:t>
      </w:r>
      <w:r>
        <w:rPr>
          <w:rFonts w:ascii="Calibri" w:eastAsia="Calibri" w:hAnsi="Calibri" w:cs="Calibri"/>
          <w:i/>
        </w:rPr>
        <w:t xml:space="preserve">sähköpostihuijauksissa. </w:t>
      </w:r>
      <w:r w:rsidR="000C683C">
        <w:rPr>
          <w:rFonts w:ascii="Calibri" w:eastAsia="Calibri" w:hAnsi="Calibri" w:cs="Calibri"/>
          <w:i/>
        </w:rPr>
        <w:t>Kun uhreja lähestyttiin ä</w:t>
      </w:r>
      <w:r>
        <w:rPr>
          <w:rFonts w:ascii="Calibri" w:eastAsia="Calibri" w:hAnsi="Calibri" w:cs="Calibri"/>
          <w:i/>
        </w:rPr>
        <w:t>lypuhelinten kautta</w:t>
      </w:r>
      <w:r w:rsidR="000C683C">
        <w:rPr>
          <w:rFonts w:ascii="Calibri" w:eastAsia="Calibri" w:hAnsi="Calibri" w:cs="Calibri"/>
          <w:i/>
        </w:rPr>
        <w:t>, hakkerit teeskentelivät useimmin olevansa Netflix.</w:t>
      </w:r>
    </w:p>
    <w:p w14:paraId="22D0C6BE" w14:textId="77777777" w:rsidR="000C683C" w:rsidRDefault="000C683C">
      <w:pPr>
        <w:ind w:left="0"/>
        <w:jc w:val="center"/>
        <w:rPr>
          <w:rFonts w:ascii="Calibri" w:eastAsia="Calibri" w:hAnsi="Calibri" w:cs="Calibri"/>
          <w:b/>
          <w:sz w:val="22"/>
          <w:szCs w:val="22"/>
        </w:rPr>
      </w:pPr>
    </w:p>
    <w:p w14:paraId="5DEDB8B3" w14:textId="54DB86BB" w:rsidR="00084E10" w:rsidRDefault="002369B8">
      <w:pPr>
        <w:spacing w:line="259" w:lineRule="auto"/>
        <w:ind w:left="0"/>
        <w:rPr>
          <w:rFonts w:ascii="Calibri" w:eastAsia="Calibri" w:hAnsi="Calibri" w:cs="Calibri"/>
          <w:sz w:val="22"/>
          <w:szCs w:val="22"/>
        </w:rPr>
      </w:pPr>
      <w:bookmarkStart w:id="0" w:name="_heading=h.3znysh7" w:colFirst="0" w:colLast="0"/>
      <w:bookmarkEnd w:id="0"/>
      <w:r>
        <w:rPr>
          <w:rFonts w:ascii="Calibri" w:eastAsia="Calibri" w:hAnsi="Calibri" w:cs="Calibri"/>
          <w:b/>
          <w:sz w:val="22"/>
          <w:szCs w:val="22"/>
        </w:rPr>
        <w:t>ESPOO – 1</w:t>
      </w:r>
      <w:r w:rsidR="000C683C">
        <w:rPr>
          <w:rFonts w:ascii="Calibri" w:eastAsia="Calibri" w:hAnsi="Calibri" w:cs="Calibri"/>
          <w:b/>
          <w:sz w:val="22"/>
          <w:szCs w:val="22"/>
        </w:rPr>
        <w:t>4</w:t>
      </w:r>
      <w:r>
        <w:rPr>
          <w:rFonts w:ascii="Calibri" w:eastAsia="Calibri" w:hAnsi="Calibri" w:cs="Calibri"/>
          <w:b/>
          <w:sz w:val="22"/>
          <w:szCs w:val="22"/>
        </w:rPr>
        <w:t xml:space="preserve">. </w:t>
      </w:r>
      <w:r w:rsidR="000C683C">
        <w:rPr>
          <w:rFonts w:ascii="Calibri" w:eastAsia="Calibri" w:hAnsi="Calibri" w:cs="Calibri"/>
          <w:b/>
          <w:sz w:val="22"/>
          <w:szCs w:val="22"/>
        </w:rPr>
        <w:t>huhtikuuta</w:t>
      </w:r>
      <w:r>
        <w:rPr>
          <w:rFonts w:ascii="Calibri" w:eastAsia="Calibri" w:hAnsi="Calibri" w:cs="Calibri"/>
          <w:b/>
          <w:sz w:val="22"/>
          <w:szCs w:val="22"/>
        </w:rPr>
        <w:t xml:space="preserve"> 2020 –</w:t>
      </w:r>
      <w:r>
        <w:rPr>
          <w:rFonts w:ascii="Calibri" w:eastAsia="Calibri" w:hAnsi="Calibri" w:cs="Calibri"/>
          <w:sz w:val="22"/>
          <w:szCs w:val="22"/>
        </w:rPr>
        <w:t xml:space="preserve"> Maailman johtavan tietoturvayhtiön Check Point</w:t>
      </w:r>
      <w:r w:rsidR="00E85B2F">
        <w:rPr>
          <w:rFonts w:ascii="Calibri" w:eastAsia="Calibri" w:hAnsi="Calibri" w:cs="Calibri"/>
          <w:sz w:val="22"/>
          <w:szCs w:val="22"/>
        </w:rPr>
        <w:t xml:space="preserve"> Software Technologiesin</w:t>
      </w:r>
      <w:r>
        <w:rPr>
          <w:rFonts w:ascii="Calibri" w:eastAsia="Calibri" w:hAnsi="Calibri" w:cs="Calibri"/>
          <w:sz w:val="22"/>
          <w:szCs w:val="22"/>
        </w:rPr>
        <w:t xml:space="preserve"> tutkimustoiminnasta vastaava Check Point Research </w:t>
      </w:r>
      <w:r w:rsidR="000C683C">
        <w:rPr>
          <w:rFonts w:ascii="Calibri" w:eastAsia="Calibri" w:hAnsi="Calibri" w:cs="Calibri"/>
          <w:sz w:val="22"/>
          <w:szCs w:val="22"/>
        </w:rPr>
        <w:t>on julkaissut vuoden 2020 ensimmäistä kvartaalia koskevan Brand Phishing -rapor</w:t>
      </w:r>
      <w:r w:rsidR="00F5718F">
        <w:rPr>
          <w:rFonts w:ascii="Calibri" w:eastAsia="Calibri" w:hAnsi="Calibri" w:cs="Calibri"/>
          <w:sz w:val="22"/>
          <w:szCs w:val="22"/>
        </w:rPr>
        <w:t>ttinsa</w:t>
      </w:r>
      <w:r w:rsidR="000C683C">
        <w:rPr>
          <w:rFonts w:ascii="Calibri" w:eastAsia="Calibri" w:hAnsi="Calibri" w:cs="Calibri"/>
          <w:sz w:val="22"/>
          <w:szCs w:val="22"/>
        </w:rPr>
        <w:t xml:space="preserve">. Raportista selviää, mitä tuotemerkkejä kyberrikolliset </w:t>
      </w:r>
      <w:r w:rsidR="00F5718F">
        <w:rPr>
          <w:rFonts w:ascii="Calibri" w:eastAsia="Calibri" w:hAnsi="Calibri" w:cs="Calibri"/>
          <w:sz w:val="22"/>
          <w:szCs w:val="22"/>
        </w:rPr>
        <w:t xml:space="preserve">useimmin hyödynsivät </w:t>
      </w:r>
      <w:r w:rsidR="000C683C">
        <w:rPr>
          <w:rFonts w:ascii="Calibri" w:eastAsia="Calibri" w:hAnsi="Calibri" w:cs="Calibri"/>
          <w:sz w:val="22"/>
          <w:szCs w:val="22"/>
        </w:rPr>
        <w:t>yrittäessään</w:t>
      </w:r>
      <w:r w:rsidR="00F5718F">
        <w:rPr>
          <w:rFonts w:ascii="Calibri" w:eastAsia="Calibri" w:hAnsi="Calibri" w:cs="Calibri"/>
          <w:sz w:val="22"/>
          <w:szCs w:val="22"/>
        </w:rPr>
        <w:t xml:space="preserve"> napata uhrien henkilö- tai pankkitietoja</w:t>
      </w:r>
      <w:r w:rsidR="008615C1">
        <w:rPr>
          <w:rFonts w:ascii="Calibri" w:eastAsia="Calibri" w:hAnsi="Calibri" w:cs="Calibri"/>
          <w:sz w:val="22"/>
          <w:szCs w:val="22"/>
        </w:rPr>
        <w:t xml:space="preserve"> alkuvuoden aikana</w:t>
      </w:r>
      <w:r w:rsidR="00F5718F">
        <w:rPr>
          <w:rFonts w:ascii="Calibri" w:eastAsia="Calibri" w:hAnsi="Calibri" w:cs="Calibri"/>
          <w:sz w:val="22"/>
          <w:szCs w:val="22"/>
        </w:rPr>
        <w:t>.</w:t>
      </w:r>
    </w:p>
    <w:p w14:paraId="04460385" w14:textId="0D01B38D" w:rsidR="00F5718F" w:rsidRDefault="00F5718F">
      <w:pPr>
        <w:spacing w:line="259" w:lineRule="auto"/>
        <w:ind w:left="0"/>
        <w:rPr>
          <w:rFonts w:ascii="Calibri" w:eastAsia="Calibri" w:hAnsi="Calibri" w:cs="Calibri"/>
          <w:sz w:val="22"/>
          <w:szCs w:val="22"/>
        </w:rPr>
      </w:pPr>
    </w:p>
    <w:p w14:paraId="79F76077" w14:textId="7915B17B" w:rsidR="00AB3120" w:rsidRDefault="00F5718F">
      <w:pPr>
        <w:spacing w:line="259" w:lineRule="auto"/>
        <w:ind w:left="0"/>
        <w:rPr>
          <w:rFonts w:ascii="Calibri" w:eastAsia="Calibri" w:hAnsi="Calibri" w:cs="Calibri"/>
          <w:sz w:val="22"/>
          <w:szCs w:val="22"/>
        </w:rPr>
      </w:pPr>
      <w:r>
        <w:rPr>
          <w:rFonts w:ascii="Calibri" w:eastAsia="Calibri" w:hAnsi="Calibri" w:cs="Calibri"/>
          <w:sz w:val="22"/>
          <w:szCs w:val="22"/>
        </w:rPr>
        <w:t>Brand Phishing -hyökkäyksestä on kysymys, kun rikolliset yrittävät jäljitellä tunnetun tuotemerkin verkkosivuja käyttämällä samaa domain-nimeä tai URL</w:t>
      </w:r>
      <w:r w:rsidR="00AB4BA5">
        <w:rPr>
          <w:rFonts w:ascii="Calibri" w:eastAsia="Calibri" w:hAnsi="Calibri" w:cs="Calibri"/>
          <w:sz w:val="22"/>
          <w:szCs w:val="22"/>
        </w:rPr>
        <w:t>-osoitetta</w:t>
      </w:r>
      <w:r>
        <w:rPr>
          <w:rFonts w:ascii="Calibri" w:eastAsia="Calibri" w:hAnsi="Calibri" w:cs="Calibri"/>
          <w:sz w:val="22"/>
          <w:szCs w:val="22"/>
        </w:rPr>
        <w:t xml:space="preserve"> ja samantyyppistä sivuston ulkoasua. </w:t>
      </w:r>
      <w:r w:rsidR="008615C1">
        <w:rPr>
          <w:rFonts w:ascii="Calibri" w:eastAsia="Calibri" w:hAnsi="Calibri" w:cs="Calibri"/>
          <w:sz w:val="22"/>
          <w:szCs w:val="22"/>
        </w:rPr>
        <w:t>V</w:t>
      </w:r>
      <w:r>
        <w:rPr>
          <w:rFonts w:ascii="Calibri" w:eastAsia="Calibri" w:hAnsi="Calibri" w:cs="Calibri"/>
          <w:sz w:val="22"/>
          <w:szCs w:val="22"/>
        </w:rPr>
        <w:t xml:space="preserve">äärennetylle sivustolle </w:t>
      </w:r>
      <w:r w:rsidR="008615C1">
        <w:rPr>
          <w:rFonts w:ascii="Calibri" w:eastAsia="Calibri" w:hAnsi="Calibri" w:cs="Calibri"/>
          <w:sz w:val="22"/>
          <w:szCs w:val="22"/>
        </w:rPr>
        <w:t>voidaan houkutella uhreja</w:t>
      </w:r>
      <w:r>
        <w:rPr>
          <w:rFonts w:ascii="Calibri" w:eastAsia="Calibri" w:hAnsi="Calibri" w:cs="Calibri"/>
          <w:sz w:val="22"/>
          <w:szCs w:val="22"/>
        </w:rPr>
        <w:t xml:space="preserve"> sähköpostilla tai tekstiviestillä</w:t>
      </w:r>
      <w:r w:rsidR="008615C1">
        <w:rPr>
          <w:rFonts w:ascii="Calibri" w:eastAsia="Calibri" w:hAnsi="Calibri" w:cs="Calibri"/>
          <w:sz w:val="22"/>
          <w:szCs w:val="22"/>
        </w:rPr>
        <w:t>, puhelinsovelluksen avulla tai verkkoselaimessa. Väärennetty sivusto sisältää usein lomakkeen, jonka avulla kyberrikolliset keräävät uhrien henkilö- ja maksutietoja.</w:t>
      </w:r>
    </w:p>
    <w:p w14:paraId="0D56FD18" w14:textId="77777777" w:rsidR="00AB3120" w:rsidRDefault="00AB3120">
      <w:pPr>
        <w:spacing w:line="259" w:lineRule="auto"/>
        <w:ind w:left="0"/>
        <w:rPr>
          <w:rFonts w:ascii="Calibri" w:eastAsia="Calibri" w:hAnsi="Calibri" w:cs="Calibri"/>
          <w:sz w:val="22"/>
          <w:szCs w:val="22"/>
        </w:rPr>
      </w:pPr>
    </w:p>
    <w:p w14:paraId="36BD3907" w14:textId="22D7CC10" w:rsidR="00AB4BA5" w:rsidRDefault="00AB3120">
      <w:pPr>
        <w:spacing w:line="259" w:lineRule="auto"/>
        <w:ind w:left="0"/>
        <w:rPr>
          <w:rFonts w:ascii="Calibri" w:eastAsia="Calibri" w:hAnsi="Calibri" w:cs="Calibri"/>
          <w:sz w:val="22"/>
          <w:szCs w:val="22"/>
        </w:rPr>
      </w:pPr>
      <w:r>
        <w:rPr>
          <w:rFonts w:ascii="Calibri" w:eastAsia="Calibri" w:hAnsi="Calibri" w:cs="Calibri"/>
          <w:sz w:val="22"/>
          <w:szCs w:val="22"/>
        </w:rPr>
        <w:t>Alkuvuoden us</w:t>
      </w:r>
      <w:r w:rsidR="00AB4BA5">
        <w:rPr>
          <w:rFonts w:ascii="Calibri" w:eastAsia="Calibri" w:hAnsi="Calibri" w:cs="Calibri"/>
          <w:sz w:val="22"/>
          <w:szCs w:val="22"/>
        </w:rPr>
        <w:t>eimmin kaapattu</w:t>
      </w:r>
      <w:r>
        <w:rPr>
          <w:rFonts w:ascii="Calibri" w:eastAsia="Calibri" w:hAnsi="Calibri" w:cs="Calibri"/>
          <w:sz w:val="22"/>
          <w:szCs w:val="22"/>
        </w:rPr>
        <w:t xml:space="preserve"> brändi oli</w:t>
      </w:r>
      <w:r w:rsidR="00AB4BA5">
        <w:rPr>
          <w:rFonts w:ascii="Calibri" w:eastAsia="Calibri" w:hAnsi="Calibri" w:cs="Calibri"/>
          <w:sz w:val="22"/>
          <w:szCs w:val="22"/>
        </w:rPr>
        <w:t xml:space="preserve"> </w:t>
      </w:r>
      <w:r>
        <w:rPr>
          <w:rFonts w:ascii="Calibri" w:eastAsia="Calibri" w:hAnsi="Calibri" w:cs="Calibri"/>
          <w:sz w:val="22"/>
          <w:szCs w:val="22"/>
        </w:rPr>
        <w:t>Apple, jo</w:t>
      </w:r>
      <w:r w:rsidR="00AB4BA5">
        <w:rPr>
          <w:rFonts w:ascii="Calibri" w:eastAsia="Calibri" w:hAnsi="Calibri" w:cs="Calibri"/>
          <w:sz w:val="22"/>
          <w:szCs w:val="22"/>
        </w:rPr>
        <w:t>n</w:t>
      </w:r>
      <w:r>
        <w:rPr>
          <w:rFonts w:ascii="Calibri" w:eastAsia="Calibri" w:hAnsi="Calibri" w:cs="Calibri"/>
          <w:sz w:val="22"/>
          <w:szCs w:val="22"/>
        </w:rPr>
        <w:t>ka</w:t>
      </w:r>
      <w:r w:rsidR="00AB4BA5">
        <w:rPr>
          <w:rFonts w:ascii="Calibri" w:eastAsia="Calibri" w:hAnsi="Calibri" w:cs="Calibri"/>
          <w:sz w:val="22"/>
          <w:szCs w:val="22"/>
        </w:rPr>
        <w:t xml:space="preserve"> nimi</w:t>
      </w:r>
      <w:r>
        <w:rPr>
          <w:rFonts w:ascii="Calibri" w:eastAsia="Calibri" w:hAnsi="Calibri" w:cs="Calibri"/>
          <w:sz w:val="22"/>
          <w:szCs w:val="22"/>
        </w:rPr>
        <w:t xml:space="preserve"> oli tavalla tai toisella mukana yhdessä huijausyrityksessä kymmenestä.</w:t>
      </w:r>
      <w:r w:rsidR="00AB4BA5">
        <w:rPr>
          <w:rFonts w:ascii="Calibri" w:eastAsia="Calibri" w:hAnsi="Calibri" w:cs="Calibri"/>
          <w:sz w:val="22"/>
          <w:szCs w:val="22"/>
        </w:rPr>
        <w:t xml:space="preserve"> Kyberkonnat pyrkivät näin hyödyntämään teknologiajätin hyvää tunnettuutta.</w:t>
      </w:r>
      <w:r>
        <w:rPr>
          <w:rFonts w:ascii="Calibri" w:eastAsia="Calibri" w:hAnsi="Calibri" w:cs="Calibri"/>
          <w:sz w:val="22"/>
          <w:szCs w:val="22"/>
        </w:rPr>
        <w:t xml:space="preserve"> </w:t>
      </w:r>
      <w:r w:rsidR="00AB4BA5">
        <w:rPr>
          <w:rFonts w:ascii="Calibri" w:eastAsia="Calibri" w:hAnsi="Calibri" w:cs="Calibri"/>
          <w:sz w:val="22"/>
          <w:szCs w:val="22"/>
        </w:rPr>
        <w:t>Toiselle sijalle ylsi Netflix – mahdollisesti siksi, että monet etsivät sivustolta ajankulua koronakaranteenin vuoksi. Huijausyrityksistä 9</w:t>
      </w:r>
      <w:r w:rsidR="00A829C9">
        <w:rPr>
          <w:rFonts w:ascii="Calibri" w:eastAsia="Calibri" w:hAnsi="Calibri" w:cs="Calibri"/>
          <w:sz w:val="22"/>
          <w:szCs w:val="22"/>
        </w:rPr>
        <w:t xml:space="preserve"> prosenttia </w:t>
      </w:r>
      <w:r w:rsidR="00AB4BA5">
        <w:rPr>
          <w:rFonts w:ascii="Calibri" w:eastAsia="Calibri" w:hAnsi="Calibri" w:cs="Calibri"/>
          <w:sz w:val="22"/>
          <w:szCs w:val="22"/>
        </w:rPr>
        <w:t>käytti hyväkseen Netflixin mainetta. Nopeimman nousun teki Chase Bank, jonka brändiä yritettiin hyödyntää 5 prosentissa huijauksista.</w:t>
      </w:r>
    </w:p>
    <w:p w14:paraId="31AE2A66" w14:textId="77777777" w:rsidR="00AB4BA5" w:rsidRDefault="00AB4BA5">
      <w:pPr>
        <w:spacing w:line="259" w:lineRule="auto"/>
        <w:ind w:left="0"/>
        <w:rPr>
          <w:rFonts w:ascii="Calibri" w:eastAsia="Calibri" w:hAnsi="Calibri" w:cs="Calibri"/>
          <w:sz w:val="22"/>
          <w:szCs w:val="22"/>
        </w:rPr>
      </w:pPr>
    </w:p>
    <w:p w14:paraId="3F09D50E" w14:textId="5B73E848" w:rsidR="00AB4BA5" w:rsidRDefault="00AB4BA5">
      <w:pPr>
        <w:spacing w:line="259" w:lineRule="auto"/>
        <w:ind w:left="0"/>
        <w:rPr>
          <w:rFonts w:ascii="Calibri" w:eastAsia="Calibri" w:hAnsi="Calibri" w:cs="Calibri"/>
          <w:sz w:val="22"/>
          <w:szCs w:val="22"/>
        </w:rPr>
      </w:pPr>
      <w:r>
        <w:rPr>
          <w:rFonts w:ascii="Calibri" w:eastAsia="Calibri" w:hAnsi="Calibri" w:cs="Calibri"/>
          <w:sz w:val="22"/>
          <w:szCs w:val="22"/>
        </w:rPr>
        <w:t xml:space="preserve">Alakohtainen tarkastelu paljastaa, että </w:t>
      </w:r>
      <w:r w:rsidR="00897D63">
        <w:rPr>
          <w:rFonts w:ascii="Calibri" w:eastAsia="Calibri" w:hAnsi="Calibri" w:cs="Calibri"/>
          <w:sz w:val="22"/>
          <w:szCs w:val="22"/>
        </w:rPr>
        <w:t>useimmin</w:t>
      </w:r>
      <w:r>
        <w:rPr>
          <w:rFonts w:ascii="Calibri" w:eastAsia="Calibri" w:hAnsi="Calibri" w:cs="Calibri"/>
          <w:sz w:val="22"/>
          <w:szCs w:val="22"/>
        </w:rPr>
        <w:t xml:space="preserve"> kaapattiin teknologiabrändejä, toiseksi eniten </w:t>
      </w:r>
      <w:r w:rsidR="00897D63">
        <w:rPr>
          <w:rFonts w:ascii="Calibri" w:eastAsia="Calibri" w:hAnsi="Calibri" w:cs="Calibri"/>
          <w:sz w:val="22"/>
          <w:szCs w:val="22"/>
        </w:rPr>
        <w:t xml:space="preserve">väärennettiin </w:t>
      </w:r>
      <w:r>
        <w:rPr>
          <w:rFonts w:ascii="Calibri" w:eastAsia="Calibri" w:hAnsi="Calibri" w:cs="Calibri"/>
          <w:sz w:val="22"/>
          <w:szCs w:val="22"/>
        </w:rPr>
        <w:t xml:space="preserve">pankkien ja kolmanneksi eniten median </w:t>
      </w:r>
      <w:r w:rsidR="00897D63">
        <w:rPr>
          <w:rFonts w:ascii="Calibri" w:eastAsia="Calibri" w:hAnsi="Calibri" w:cs="Calibri"/>
          <w:sz w:val="22"/>
          <w:szCs w:val="22"/>
        </w:rPr>
        <w:t xml:space="preserve">brändejä. </w:t>
      </w:r>
      <w:r w:rsidR="00D00E9E">
        <w:rPr>
          <w:rFonts w:ascii="Calibri" w:eastAsia="Calibri" w:hAnsi="Calibri" w:cs="Calibri"/>
          <w:sz w:val="22"/>
          <w:szCs w:val="22"/>
        </w:rPr>
        <w:t>Kyberkonnat näytt</w:t>
      </w:r>
      <w:r w:rsidR="00770CE4">
        <w:rPr>
          <w:rFonts w:ascii="Calibri" w:eastAsia="Calibri" w:hAnsi="Calibri" w:cs="Calibri"/>
          <w:sz w:val="22"/>
          <w:szCs w:val="22"/>
        </w:rPr>
        <w:t>i</w:t>
      </w:r>
      <w:r w:rsidR="00D00E9E">
        <w:rPr>
          <w:rFonts w:ascii="Calibri" w:eastAsia="Calibri" w:hAnsi="Calibri" w:cs="Calibri"/>
          <w:sz w:val="22"/>
          <w:szCs w:val="22"/>
        </w:rPr>
        <w:t>vät olevan hyvin perillä siitä, mitä palveluja kuluttajat käyttävät siirryttyään etätöihin ja viettäessään paljon aikaa kotona.</w:t>
      </w:r>
    </w:p>
    <w:p w14:paraId="1551DE79" w14:textId="750E4213" w:rsidR="00F5718F" w:rsidRPr="005D5216" w:rsidRDefault="00AB4BA5" w:rsidP="005D5216">
      <w:pPr>
        <w:ind w:left="0"/>
        <w:rPr>
          <w:rFonts w:asciiTheme="minorHAnsi" w:hAnsiTheme="minorHAnsi" w:cstheme="minorHAnsi"/>
          <w:sz w:val="22"/>
          <w:szCs w:val="22"/>
        </w:rPr>
      </w:pPr>
      <w:r w:rsidRPr="005D5216">
        <w:rPr>
          <w:rFonts w:asciiTheme="minorHAnsi" w:hAnsiTheme="minorHAnsi" w:cstheme="minorHAnsi"/>
          <w:sz w:val="22"/>
          <w:szCs w:val="22"/>
        </w:rPr>
        <w:t xml:space="preserve"> </w:t>
      </w:r>
    </w:p>
    <w:p w14:paraId="5FEFAD63" w14:textId="4DE406C0" w:rsidR="00D00E9E" w:rsidRPr="00A829C9" w:rsidRDefault="008B30FA" w:rsidP="005D5216">
      <w:pPr>
        <w:ind w:left="0"/>
        <w:rPr>
          <w:rFonts w:asciiTheme="minorHAnsi" w:hAnsiTheme="minorHAnsi" w:cstheme="minorHAnsi"/>
          <w:b/>
          <w:bCs/>
          <w:sz w:val="22"/>
          <w:szCs w:val="22"/>
          <w:u w:val="single"/>
          <w:lang w:eastAsia="en-GB"/>
        </w:rPr>
      </w:pPr>
      <w:bookmarkStart w:id="1" w:name="_heading=h.8t5o8yvqlhhb" w:colFirst="0" w:colLast="0"/>
      <w:bookmarkEnd w:id="1"/>
      <w:r w:rsidRPr="00A829C9">
        <w:rPr>
          <w:rFonts w:asciiTheme="minorHAnsi" w:hAnsiTheme="minorHAnsi" w:cstheme="minorHAnsi"/>
          <w:b/>
          <w:bCs/>
          <w:sz w:val="22"/>
          <w:szCs w:val="22"/>
          <w:u w:val="single"/>
          <w:lang w:eastAsia="en-GB"/>
        </w:rPr>
        <w:t>Väärennetyimmät brändit,</w:t>
      </w:r>
      <w:r w:rsidR="00D00E9E" w:rsidRPr="00A829C9">
        <w:rPr>
          <w:rFonts w:asciiTheme="minorHAnsi" w:hAnsiTheme="minorHAnsi" w:cstheme="minorHAnsi"/>
          <w:b/>
          <w:bCs/>
          <w:sz w:val="22"/>
          <w:szCs w:val="22"/>
          <w:u w:val="single"/>
          <w:lang w:eastAsia="en-GB"/>
        </w:rPr>
        <w:t xml:space="preserve"> Q1 2020 </w:t>
      </w:r>
    </w:p>
    <w:p w14:paraId="6E1B3EF5" w14:textId="3FE3DB9A" w:rsidR="00D00E9E" w:rsidRPr="00A829C9" w:rsidRDefault="00D00E9E" w:rsidP="005D5216">
      <w:pPr>
        <w:ind w:left="0"/>
        <w:rPr>
          <w:rFonts w:asciiTheme="minorHAnsi" w:hAnsiTheme="minorHAnsi" w:cstheme="minorHAnsi"/>
          <w:sz w:val="22"/>
          <w:szCs w:val="22"/>
          <w:lang w:eastAsia="en-GB"/>
        </w:rPr>
      </w:pPr>
    </w:p>
    <w:p w14:paraId="2AC94202" w14:textId="4BBC3477" w:rsidR="00D00E9E" w:rsidRPr="008B30FA" w:rsidRDefault="00D00E9E" w:rsidP="005D5216">
      <w:pPr>
        <w:ind w:left="0"/>
        <w:rPr>
          <w:rFonts w:asciiTheme="minorHAnsi" w:hAnsiTheme="minorHAnsi" w:cstheme="minorHAnsi"/>
          <w:sz w:val="22"/>
          <w:szCs w:val="22"/>
          <w:lang w:eastAsia="en-GB"/>
        </w:rPr>
      </w:pPr>
      <w:r w:rsidRPr="008B30FA">
        <w:rPr>
          <w:rFonts w:asciiTheme="minorHAnsi" w:hAnsiTheme="minorHAnsi" w:cstheme="minorHAnsi"/>
          <w:b/>
          <w:bCs/>
          <w:sz w:val="22"/>
          <w:szCs w:val="22"/>
          <w:lang w:eastAsia="en-GB"/>
        </w:rPr>
        <w:t>Apple</w:t>
      </w:r>
      <w:r w:rsidRPr="008B30FA">
        <w:rPr>
          <w:rFonts w:asciiTheme="minorHAnsi" w:hAnsiTheme="minorHAnsi" w:cstheme="minorHAnsi"/>
          <w:sz w:val="22"/>
          <w:szCs w:val="22"/>
          <w:lang w:eastAsia="en-GB"/>
        </w:rPr>
        <w:t xml:space="preserve"> (</w:t>
      </w:r>
      <w:r w:rsidR="008B30FA" w:rsidRPr="008B30FA">
        <w:rPr>
          <w:rFonts w:asciiTheme="minorHAnsi" w:hAnsiTheme="minorHAnsi" w:cstheme="minorHAnsi"/>
          <w:sz w:val="22"/>
          <w:szCs w:val="22"/>
          <w:lang w:eastAsia="en-GB"/>
        </w:rPr>
        <w:t>mukana</w:t>
      </w:r>
      <w:r w:rsidRPr="008B30FA">
        <w:rPr>
          <w:rFonts w:asciiTheme="minorHAnsi" w:hAnsiTheme="minorHAnsi" w:cstheme="minorHAnsi"/>
          <w:sz w:val="22"/>
          <w:szCs w:val="22"/>
          <w:lang w:eastAsia="en-GB"/>
        </w:rPr>
        <w:t xml:space="preserve"> 10</w:t>
      </w:r>
      <w:r w:rsidR="008B30FA" w:rsidRPr="008B30FA">
        <w:rPr>
          <w:rFonts w:asciiTheme="minorHAnsi" w:hAnsiTheme="minorHAnsi" w:cstheme="minorHAnsi"/>
          <w:sz w:val="22"/>
          <w:szCs w:val="22"/>
          <w:lang w:eastAsia="en-GB"/>
        </w:rPr>
        <w:t xml:space="preserve"> prosentissa kaikista </w:t>
      </w:r>
      <w:r w:rsidRPr="008B30FA">
        <w:rPr>
          <w:rFonts w:asciiTheme="minorHAnsi" w:hAnsiTheme="minorHAnsi" w:cstheme="minorHAnsi"/>
          <w:sz w:val="22"/>
          <w:szCs w:val="22"/>
          <w:lang w:eastAsia="en-GB"/>
        </w:rPr>
        <w:t xml:space="preserve">brand phishing </w:t>
      </w:r>
      <w:r w:rsidR="008B30FA" w:rsidRPr="008B30FA">
        <w:rPr>
          <w:rFonts w:asciiTheme="minorHAnsi" w:hAnsiTheme="minorHAnsi" w:cstheme="minorHAnsi"/>
          <w:sz w:val="22"/>
          <w:szCs w:val="22"/>
          <w:lang w:eastAsia="en-GB"/>
        </w:rPr>
        <w:t>-yrityksistä</w:t>
      </w:r>
      <w:r w:rsidR="008B30FA">
        <w:rPr>
          <w:rFonts w:asciiTheme="minorHAnsi" w:hAnsiTheme="minorHAnsi" w:cstheme="minorHAnsi"/>
          <w:sz w:val="22"/>
          <w:szCs w:val="22"/>
          <w:lang w:eastAsia="en-GB"/>
        </w:rPr>
        <w:t xml:space="preserve"> globaalisti</w:t>
      </w:r>
      <w:r w:rsidRPr="008B30FA">
        <w:rPr>
          <w:rFonts w:asciiTheme="minorHAnsi" w:hAnsiTheme="minorHAnsi" w:cstheme="minorHAnsi"/>
          <w:sz w:val="22"/>
          <w:szCs w:val="22"/>
          <w:lang w:eastAsia="en-GB"/>
        </w:rPr>
        <w:t xml:space="preserve">) </w:t>
      </w:r>
    </w:p>
    <w:p w14:paraId="05F5FFD3" w14:textId="550D5808" w:rsidR="00D00E9E" w:rsidRPr="008B30FA" w:rsidRDefault="00D00E9E" w:rsidP="005D5216">
      <w:pPr>
        <w:ind w:left="0"/>
        <w:rPr>
          <w:rFonts w:asciiTheme="minorHAnsi" w:hAnsiTheme="minorHAnsi" w:cstheme="minorHAnsi"/>
          <w:sz w:val="22"/>
          <w:szCs w:val="22"/>
          <w:lang w:val="en-US" w:eastAsia="en-GB"/>
        </w:rPr>
      </w:pPr>
      <w:r w:rsidRPr="008B30FA">
        <w:rPr>
          <w:rFonts w:asciiTheme="minorHAnsi" w:hAnsiTheme="minorHAnsi" w:cstheme="minorHAnsi"/>
          <w:b/>
          <w:bCs/>
          <w:sz w:val="22"/>
          <w:szCs w:val="22"/>
          <w:lang w:val="en-US" w:eastAsia="en-GB"/>
        </w:rPr>
        <w:t xml:space="preserve">Netflix </w:t>
      </w:r>
      <w:r w:rsidRPr="008B30FA">
        <w:rPr>
          <w:rFonts w:asciiTheme="minorHAnsi" w:hAnsiTheme="minorHAnsi" w:cstheme="minorHAnsi"/>
          <w:sz w:val="22"/>
          <w:szCs w:val="22"/>
          <w:lang w:val="en-US" w:eastAsia="en-GB"/>
        </w:rPr>
        <w:t>(9</w:t>
      </w:r>
      <w:r w:rsidR="008B30FA">
        <w:rPr>
          <w:rFonts w:asciiTheme="minorHAnsi" w:hAnsiTheme="minorHAnsi" w:cstheme="minorHAnsi"/>
          <w:sz w:val="22"/>
          <w:szCs w:val="22"/>
          <w:lang w:val="en-US" w:eastAsia="en-GB"/>
        </w:rPr>
        <w:t xml:space="preserve"> </w:t>
      </w:r>
      <w:r w:rsidRPr="008B30FA">
        <w:rPr>
          <w:rFonts w:asciiTheme="minorHAnsi" w:hAnsiTheme="minorHAnsi" w:cstheme="minorHAnsi"/>
          <w:sz w:val="22"/>
          <w:szCs w:val="22"/>
          <w:lang w:val="en-US" w:eastAsia="en-GB"/>
        </w:rPr>
        <w:t>%)</w:t>
      </w:r>
    </w:p>
    <w:p w14:paraId="496404DD" w14:textId="7BF71AD9" w:rsidR="00D00E9E" w:rsidRPr="008B30FA" w:rsidRDefault="00D00E9E" w:rsidP="005D5216">
      <w:pPr>
        <w:ind w:left="0"/>
        <w:rPr>
          <w:rFonts w:asciiTheme="minorHAnsi" w:hAnsiTheme="minorHAnsi" w:cstheme="minorHAnsi"/>
          <w:sz w:val="22"/>
          <w:szCs w:val="22"/>
          <w:lang w:val="en-US" w:eastAsia="en-GB"/>
        </w:rPr>
      </w:pPr>
      <w:r w:rsidRPr="008B30FA">
        <w:rPr>
          <w:rFonts w:asciiTheme="minorHAnsi" w:hAnsiTheme="minorHAnsi" w:cstheme="minorHAnsi"/>
          <w:b/>
          <w:bCs/>
          <w:sz w:val="22"/>
          <w:szCs w:val="22"/>
          <w:lang w:val="en-US" w:eastAsia="en-GB"/>
        </w:rPr>
        <w:t xml:space="preserve">Yahoo </w:t>
      </w:r>
      <w:r w:rsidRPr="008B30FA">
        <w:rPr>
          <w:rFonts w:asciiTheme="minorHAnsi" w:hAnsiTheme="minorHAnsi" w:cstheme="minorHAnsi"/>
          <w:sz w:val="22"/>
          <w:szCs w:val="22"/>
          <w:lang w:val="en-US" w:eastAsia="en-GB"/>
        </w:rPr>
        <w:t>(6</w:t>
      </w:r>
      <w:r w:rsidR="008B30FA">
        <w:rPr>
          <w:rFonts w:asciiTheme="minorHAnsi" w:hAnsiTheme="minorHAnsi" w:cstheme="minorHAnsi"/>
          <w:sz w:val="22"/>
          <w:szCs w:val="22"/>
          <w:lang w:val="en-US" w:eastAsia="en-GB"/>
        </w:rPr>
        <w:t xml:space="preserve"> </w:t>
      </w:r>
      <w:r w:rsidRPr="008B30FA">
        <w:rPr>
          <w:rFonts w:asciiTheme="minorHAnsi" w:hAnsiTheme="minorHAnsi" w:cstheme="minorHAnsi"/>
          <w:sz w:val="22"/>
          <w:szCs w:val="22"/>
          <w:lang w:val="en-US" w:eastAsia="en-GB"/>
        </w:rPr>
        <w:t>%)</w:t>
      </w:r>
    </w:p>
    <w:p w14:paraId="1D1B6981" w14:textId="51CDDEE8" w:rsidR="00D00E9E" w:rsidRPr="008B30FA" w:rsidRDefault="00D00E9E" w:rsidP="005D5216">
      <w:pPr>
        <w:ind w:left="0"/>
        <w:rPr>
          <w:rFonts w:asciiTheme="minorHAnsi" w:hAnsiTheme="minorHAnsi" w:cstheme="minorHAnsi"/>
          <w:sz w:val="22"/>
          <w:szCs w:val="22"/>
          <w:lang w:val="en-US" w:eastAsia="en-GB"/>
        </w:rPr>
      </w:pPr>
      <w:r w:rsidRPr="008B30FA">
        <w:rPr>
          <w:rFonts w:asciiTheme="minorHAnsi" w:hAnsiTheme="minorHAnsi" w:cstheme="minorHAnsi"/>
          <w:b/>
          <w:bCs/>
          <w:sz w:val="22"/>
          <w:szCs w:val="22"/>
          <w:lang w:val="en-US" w:eastAsia="en-GB"/>
        </w:rPr>
        <w:t xml:space="preserve">WhatsApp </w:t>
      </w:r>
      <w:r w:rsidRPr="008B30FA">
        <w:rPr>
          <w:rFonts w:asciiTheme="minorHAnsi" w:hAnsiTheme="minorHAnsi" w:cstheme="minorHAnsi"/>
          <w:sz w:val="22"/>
          <w:szCs w:val="22"/>
          <w:lang w:val="en-US" w:eastAsia="en-GB"/>
        </w:rPr>
        <w:t>(6</w:t>
      </w:r>
      <w:r w:rsidR="008B30FA">
        <w:rPr>
          <w:rFonts w:asciiTheme="minorHAnsi" w:hAnsiTheme="minorHAnsi" w:cstheme="minorHAnsi"/>
          <w:sz w:val="22"/>
          <w:szCs w:val="22"/>
          <w:lang w:val="en-US" w:eastAsia="en-GB"/>
        </w:rPr>
        <w:t xml:space="preserve"> </w:t>
      </w:r>
      <w:r w:rsidRPr="008B30FA">
        <w:rPr>
          <w:rFonts w:asciiTheme="minorHAnsi" w:hAnsiTheme="minorHAnsi" w:cstheme="minorHAnsi"/>
          <w:sz w:val="22"/>
          <w:szCs w:val="22"/>
          <w:lang w:val="en-US" w:eastAsia="en-GB"/>
        </w:rPr>
        <w:t>%)</w:t>
      </w:r>
    </w:p>
    <w:p w14:paraId="3FAB3DD3" w14:textId="61ED4FA8" w:rsidR="00D00E9E" w:rsidRPr="008B30FA" w:rsidRDefault="00D00E9E" w:rsidP="005D5216">
      <w:pPr>
        <w:ind w:left="0"/>
        <w:rPr>
          <w:rFonts w:asciiTheme="minorHAnsi" w:hAnsiTheme="minorHAnsi" w:cstheme="minorHAnsi"/>
          <w:sz w:val="22"/>
          <w:szCs w:val="22"/>
          <w:lang w:val="en-US" w:eastAsia="en-GB"/>
        </w:rPr>
      </w:pPr>
      <w:r w:rsidRPr="008B30FA">
        <w:rPr>
          <w:rFonts w:asciiTheme="minorHAnsi" w:hAnsiTheme="minorHAnsi" w:cstheme="minorHAnsi"/>
          <w:b/>
          <w:bCs/>
          <w:sz w:val="22"/>
          <w:szCs w:val="22"/>
          <w:lang w:val="en-US" w:eastAsia="en-GB"/>
        </w:rPr>
        <w:t xml:space="preserve">PayPal </w:t>
      </w:r>
      <w:r w:rsidRPr="008B30FA">
        <w:rPr>
          <w:rFonts w:asciiTheme="minorHAnsi" w:hAnsiTheme="minorHAnsi" w:cstheme="minorHAnsi"/>
          <w:sz w:val="22"/>
          <w:szCs w:val="22"/>
          <w:lang w:val="en-US" w:eastAsia="en-GB"/>
        </w:rPr>
        <w:t>(5</w:t>
      </w:r>
      <w:r w:rsidR="008B30FA">
        <w:rPr>
          <w:rFonts w:asciiTheme="minorHAnsi" w:hAnsiTheme="minorHAnsi" w:cstheme="minorHAnsi"/>
          <w:sz w:val="22"/>
          <w:szCs w:val="22"/>
          <w:lang w:val="en-US" w:eastAsia="en-GB"/>
        </w:rPr>
        <w:t xml:space="preserve"> </w:t>
      </w:r>
      <w:r w:rsidRPr="008B30FA">
        <w:rPr>
          <w:rFonts w:asciiTheme="minorHAnsi" w:hAnsiTheme="minorHAnsi" w:cstheme="minorHAnsi"/>
          <w:sz w:val="22"/>
          <w:szCs w:val="22"/>
          <w:lang w:val="en-US" w:eastAsia="en-GB"/>
        </w:rPr>
        <w:t>%)</w:t>
      </w:r>
    </w:p>
    <w:p w14:paraId="276F97D4" w14:textId="6815D704" w:rsidR="00D00E9E" w:rsidRPr="008B30FA" w:rsidRDefault="00D00E9E" w:rsidP="005D5216">
      <w:pPr>
        <w:ind w:left="0"/>
        <w:rPr>
          <w:rFonts w:asciiTheme="minorHAnsi" w:hAnsiTheme="minorHAnsi" w:cstheme="minorHAnsi"/>
          <w:b/>
          <w:bCs/>
          <w:sz w:val="22"/>
          <w:szCs w:val="22"/>
          <w:lang w:val="en-US" w:eastAsia="en-GB"/>
        </w:rPr>
      </w:pPr>
      <w:r w:rsidRPr="008B30FA">
        <w:rPr>
          <w:rFonts w:asciiTheme="minorHAnsi" w:hAnsiTheme="minorHAnsi" w:cstheme="minorHAnsi"/>
          <w:b/>
          <w:bCs/>
          <w:sz w:val="22"/>
          <w:szCs w:val="22"/>
          <w:lang w:val="en-US" w:eastAsia="en-GB"/>
        </w:rPr>
        <w:t xml:space="preserve">Chase </w:t>
      </w:r>
      <w:r w:rsidRPr="008B30FA">
        <w:rPr>
          <w:rFonts w:asciiTheme="minorHAnsi" w:hAnsiTheme="minorHAnsi" w:cstheme="minorHAnsi"/>
          <w:sz w:val="22"/>
          <w:szCs w:val="22"/>
          <w:lang w:val="en-US" w:eastAsia="en-GB"/>
        </w:rPr>
        <w:t>(5</w:t>
      </w:r>
      <w:r w:rsidR="008B30FA">
        <w:rPr>
          <w:rFonts w:asciiTheme="minorHAnsi" w:hAnsiTheme="minorHAnsi" w:cstheme="minorHAnsi"/>
          <w:sz w:val="22"/>
          <w:szCs w:val="22"/>
          <w:lang w:val="en-US" w:eastAsia="en-GB"/>
        </w:rPr>
        <w:t xml:space="preserve"> </w:t>
      </w:r>
      <w:r w:rsidRPr="008B30FA">
        <w:rPr>
          <w:rFonts w:asciiTheme="minorHAnsi" w:hAnsiTheme="minorHAnsi" w:cstheme="minorHAnsi"/>
          <w:sz w:val="22"/>
          <w:szCs w:val="22"/>
          <w:lang w:val="en-US" w:eastAsia="en-GB"/>
        </w:rPr>
        <w:t>%)</w:t>
      </w:r>
    </w:p>
    <w:p w14:paraId="7F206120" w14:textId="28E69F61" w:rsidR="00D00E9E" w:rsidRPr="00A829C9" w:rsidRDefault="00D00E9E" w:rsidP="005D5216">
      <w:pPr>
        <w:ind w:left="0"/>
        <w:rPr>
          <w:rFonts w:asciiTheme="minorHAnsi" w:hAnsiTheme="minorHAnsi" w:cstheme="minorHAnsi"/>
          <w:b/>
          <w:bCs/>
          <w:sz w:val="22"/>
          <w:szCs w:val="22"/>
          <w:lang w:eastAsia="en-GB"/>
        </w:rPr>
      </w:pPr>
      <w:r w:rsidRPr="00A829C9">
        <w:rPr>
          <w:rFonts w:asciiTheme="minorHAnsi" w:hAnsiTheme="minorHAnsi" w:cstheme="minorHAnsi"/>
          <w:b/>
          <w:bCs/>
          <w:sz w:val="22"/>
          <w:szCs w:val="22"/>
          <w:lang w:eastAsia="en-GB"/>
        </w:rPr>
        <w:t xml:space="preserve">Facebook </w:t>
      </w:r>
      <w:r w:rsidRPr="00A829C9">
        <w:rPr>
          <w:rFonts w:asciiTheme="minorHAnsi" w:hAnsiTheme="minorHAnsi" w:cstheme="minorHAnsi"/>
          <w:sz w:val="22"/>
          <w:szCs w:val="22"/>
          <w:lang w:eastAsia="en-GB"/>
        </w:rPr>
        <w:t>(3</w:t>
      </w:r>
      <w:r w:rsidR="008B30FA" w:rsidRPr="00A829C9">
        <w:rPr>
          <w:rFonts w:asciiTheme="minorHAnsi" w:hAnsiTheme="minorHAnsi" w:cstheme="minorHAnsi"/>
          <w:sz w:val="22"/>
          <w:szCs w:val="22"/>
          <w:lang w:eastAsia="en-GB"/>
        </w:rPr>
        <w:t xml:space="preserve"> </w:t>
      </w:r>
      <w:r w:rsidRPr="00A829C9">
        <w:rPr>
          <w:rFonts w:asciiTheme="minorHAnsi" w:hAnsiTheme="minorHAnsi" w:cstheme="minorHAnsi"/>
          <w:sz w:val="22"/>
          <w:szCs w:val="22"/>
          <w:lang w:eastAsia="en-GB"/>
        </w:rPr>
        <w:t>%)</w:t>
      </w:r>
    </w:p>
    <w:p w14:paraId="183B02E9" w14:textId="327D076F" w:rsidR="00D00E9E" w:rsidRPr="00A829C9" w:rsidRDefault="00D00E9E" w:rsidP="005D5216">
      <w:pPr>
        <w:ind w:left="0"/>
        <w:rPr>
          <w:rFonts w:asciiTheme="minorHAnsi" w:hAnsiTheme="minorHAnsi" w:cstheme="minorHAnsi"/>
          <w:b/>
          <w:bCs/>
          <w:sz w:val="22"/>
          <w:szCs w:val="22"/>
          <w:lang w:eastAsia="en-GB"/>
        </w:rPr>
      </w:pPr>
      <w:r w:rsidRPr="00A829C9">
        <w:rPr>
          <w:rFonts w:asciiTheme="minorHAnsi" w:hAnsiTheme="minorHAnsi" w:cstheme="minorHAnsi"/>
          <w:b/>
          <w:bCs/>
          <w:sz w:val="22"/>
          <w:szCs w:val="22"/>
          <w:lang w:eastAsia="en-GB"/>
        </w:rPr>
        <w:t xml:space="preserve">Microsoft </w:t>
      </w:r>
      <w:r w:rsidRPr="00A829C9">
        <w:rPr>
          <w:rFonts w:asciiTheme="minorHAnsi" w:hAnsiTheme="minorHAnsi" w:cstheme="minorHAnsi"/>
          <w:sz w:val="22"/>
          <w:szCs w:val="22"/>
          <w:lang w:eastAsia="en-GB"/>
        </w:rPr>
        <w:t>(3</w:t>
      </w:r>
      <w:r w:rsidR="008B30FA" w:rsidRPr="00A829C9">
        <w:rPr>
          <w:rFonts w:asciiTheme="minorHAnsi" w:hAnsiTheme="minorHAnsi" w:cstheme="minorHAnsi"/>
          <w:sz w:val="22"/>
          <w:szCs w:val="22"/>
          <w:lang w:eastAsia="en-GB"/>
        </w:rPr>
        <w:t xml:space="preserve"> </w:t>
      </w:r>
      <w:r w:rsidRPr="00A829C9">
        <w:rPr>
          <w:rFonts w:asciiTheme="minorHAnsi" w:hAnsiTheme="minorHAnsi" w:cstheme="minorHAnsi"/>
          <w:sz w:val="22"/>
          <w:szCs w:val="22"/>
          <w:lang w:eastAsia="en-GB"/>
        </w:rPr>
        <w:t>%)</w:t>
      </w:r>
    </w:p>
    <w:p w14:paraId="2AEB68E8" w14:textId="0192F3D6" w:rsidR="00D00E9E" w:rsidRPr="00A829C9" w:rsidRDefault="00D00E9E" w:rsidP="005D5216">
      <w:pPr>
        <w:ind w:left="0"/>
        <w:rPr>
          <w:rFonts w:asciiTheme="minorHAnsi" w:hAnsiTheme="minorHAnsi" w:cstheme="minorHAnsi"/>
          <w:b/>
          <w:bCs/>
          <w:sz w:val="22"/>
          <w:szCs w:val="22"/>
          <w:lang w:eastAsia="en-GB"/>
        </w:rPr>
      </w:pPr>
      <w:r w:rsidRPr="00A829C9">
        <w:rPr>
          <w:rFonts w:asciiTheme="minorHAnsi" w:hAnsiTheme="minorHAnsi" w:cstheme="minorHAnsi"/>
          <w:b/>
          <w:bCs/>
          <w:sz w:val="22"/>
          <w:szCs w:val="22"/>
          <w:lang w:eastAsia="en-GB"/>
        </w:rPr>
        <w:t xml:space="preserve">eBay </w:t>
      </w:r>
      <w:r w:rsidRPr="00A829C9">
        <w:rPr>
          <w:rFonts w:asciiTheme="minorHAnsi" w:hAnsiTheme="minorHAnsi" w:cstheme="minorHAnsi"/>
          <w:sz w:val="22"/>
          <w:szCs w:val="22"/>
          <w:lang w:eastAsia="en-GB"/>
        </w:rPr>
        <w:t>(3</w:t>
      </w:r>
      <w:r w:rsidR="008B30FA" w:rsidRPr="00A829C9">
        <w:rPr>
          <w:rFonts w:asciiTheme="minorHAnsi" w:hAnsiTheme="minorHAnsi" w:cstheme="minorHAnsi"/>
          <w:sz w:val="22"/>
          <w:szCs w:val="22"/>
          <w:lang w:eastAsia="en-GB"/>
        </w:rPr>
        <w:t xml:space="preserve"> </w:t>
      </w:r>
      <w:r w:rsidRPr="00A829C9">
        <w:rPr>
          <w:rFonts w:asciiTheme="minorHAnsi" w:hAnsiTheme="minorHAnsi" w:cstheme="minorHAnsi"/>
          <w:sz w:val="22"/>
          <w:szCs w:val="22"/>
          <w:lang w:eastAsia="en-GB"/>
        </w:rPr>
        <w:t>%)</w:t>
      </w:r>
    </w:p>
    <w:p w14:paraId="242451F7" w14:textId="7DA1094B" w:rsidR="00D00E9E" w:rsidRPr="00A829C9" w:rsidRDefault="00D00E9E" w:rsidP="005D5216">
      <w:pPr>
        <w:ind w:left="0"/>
        <w:rPr>
          <w:rFonts w:asciiTheme="minorHAnsi" w:hAnsiTheme="minorHAnsi" w:cstheme="minorHAnsi"/>
          <w:b/>
          <w:bCs/>
          <w:sz w:val="22"/>
          <w:szCs w:val="22"/>
          <w:lang w:eastAsia="en-GB"/>
        </w:rPr>
      </w:pPr>
      <w:r w:rsidRPr="00A829C9">
        <w:rPr>
          <w:rFonts w:asciiTheme="minorHAnsi" w:hAnsiTheme="minorHAnsi" w:cstheme="minorHAnsi"/>
          <w:b/>
          <w:bCs/>
          <w:sz w:val="22"/>
          <w:szCs w:val="22"/>
          <w:lang w:eastAsia="en-GB"/>
        </w:rPr>
        <w:t xml:space="preserve">Amazon </w:t>
      </w:r>
      <w:r w:rsidRPr="00A829C9">
        <w:rPr>
          <w:rFonts w:asciiTheme="minorHAnsi" w:hAnsiTheme="minorHAnsi" w:cstheme="minorHAnsi"/>
          <w:sz w:val="22"/>
          <w:szCs w:val="22"/>
          <w:lang w:eastAsia="en-GB"/>
        </w:rPr>
        <w:t>(1</w:t>
      </w:r>
      <w:r w:rsidR="008B30FA" w:rsidRPr="00A829C9">
        <w:rPr>
          <w:rFonts w:asciiTheme="minorHAnsi" w:hAnsiTheme="minorHAnsi" w:cstheme="minorHAnsi"/>
          <w:sz w:val="22"/>
          <w:szCs w:val="22"/>
          <w:lang w:eastAsia="en-GB"/>
        </w:rPr>
        <w:t xml:space="preserve"> </w:t>
      </w:r>
      <w:r w:rsidRPr="00A829C9">
        <w:rPr>
          <w:rFonts w:asciiTheme="minorHAnsi" w:hAnsiTheme="minorHAnsi" w:cstheme="minorHAnsi"/>
          <w:sz w:val="22"/>
          <w:szCs w:val="22"/>
          <w:lang w:eastAsia="en-GB"/>
        </w:rPr>
        <w:t>%)</w:t>
      </w:r>
    </w:p>
    <w:p w14:paraId="206947B9" w14:textId="77777777" w:rsidR="00D00E9E" w:rsidRPr="00A829C9" w:rsidRDefault="00D00E9E" w:rsidP="005D5216">
      <w:pPr>
        <w:ind w:left="0"/>
        <w:rPr>
          <w:rFonts w:asciiTheme="minorHAnsi" w:hAnsiTheme="minorHAnsi" w:cstheme="minorHAnsi"/>
          <w:b/>
          <w:bCs/>
          <w:sz w:val="22"/>
          <w:szCs w:val="22"/>
          <w:u w:val="single"/>
          <w:lang w:eastAsia="en-GB"/>
        </w:rPr>
      </w:pPr>
    </w:p>
    <w:p w14:paraId="01F159A1" w14:textId="67806160" w:rsidR="00D00E9E" w:rsidRPr="00A829C9" w:rsidRDefault="008B30FA" w:rsidP="005D5216">
      <w:pPr>
        <w:ind w:left="0"/>
        <w:rPr>
          <w:rFonts w:asciiTheme="minorHAnsi" w:hAnsiTheme="minorHAnsi" w:cstheme="minorHAnsi"/>
          <w:b/>
          <w:bCs/>
          <w:sz w:val="22"/>
          <w:szCs w:val="22"/>
          <w:u w:val="single"/>
          <w:lang w:eastAsia="en-GB"/>
        </w:rPr>
      </w:pPr>
      <w:r w:rsidRPr="00A829C9">
        <w:rPr>
          <w:rFonts w:asciiTheme="minorHAnsi" w:hAnsiTheme="minorHAnsi" w:cstheme="minorHAnsi"/>
          <w:b/>
          <w:bCs/>
          <w:sz w:val="22"/>
          <w:szCs w:val="22"/>
          <w:u w:val="single"/>
          <w:lang w:eastAsia="en-GB"/>
        </w:rPr>
        <w:t>Väärennetyimmät brändit välineen mukaan</w:t>
      </w:r>
    </w:p>
    <w:p w14:paraId="23082BAA" w14:textId="77777777" w:rsidR="00D00E9E" w:rsidRPr="00A829C9" w:rsidRDefault="00D00E9E" w:rsidP="005D5216">
      <w:pPr>
        <w:ind w:left="0"/>
        <w:rPr>
          <w:rFonts w:asciiTheme="minorHAnsi" w:hAnsiTheme="minorHAnsi" w:cstheme="minorHAnsi"/>
          <w:b/>
          <w:bCs/>
          <w:sz w:val="22"/>
          <w:szCs w:val="22"/>
          <w:u w:val="single"/>
          <w:lang w:eastAsia="en-GB"/>
        </w:rPr>
      </w:pPr>
    </w:p>
    <w:p w14:paraId="0B7FD8C1" w14:textId="1B6C31E2" w:rsidR="00D00E9E" w:rsidRPr="00A829C9" w:rsidRDefault="008B30FA" w:rsidP="005D5216">
      <w:pPr>
        <w:ind w:left="0"/>
        <w:rPr>
          <w:rFonts w:asciiTheme="minorHAnsi" w:hAnsiTheme="minorHAnsi" w:cstheme="minorHAnsi"/>
          <w:sz w:val="22"/>
          <w:szCs w:val="22"/>
          <w:lang w:eastAsia="en-GB"/>
        </w:rPr>
      </w:pPr>
      <w:r w:rsidRPr="008B30FA">
        <w:rPr>
          <w:rFonts w:asciiTheme="minorHAnsi" w:hAnsiTheme="minorHAnsi" w:cstheme="minorHAnsi"/>
          <w:sz w:val="22"/>
          <w:szCs w:val="22"/>
          <w:lang w:eastAsia="en-GB"/>
        </w:rPr>
        <w:t xml:space="preserve">Alkuvuoden 2020 aikana käytettiin usein samoja tuotemerkkejä sekä mobiili- että verkkohuijausyrityksissä. </w:t>
      </w:r>
      <w:r w:rsidRPr="00A829C9">
        <w:rPr>
          <w:rFonts w:asciiTheme="minorHAnsi" w:hAnsiTheme="minorHAnsi" w:cstheme="minorHAnsi"/>
          <w:sz w:val="22"/>
          <w:szCs w:val="22"/>
          <w:lang w:eastAsia="en-GB"/>
        </w:rPr>
        <w:t>Esimerkkejä tästä ovat Chase ja Netflix. Verkkokalastelu oli yleisintä, 59</w:t>
      </w:r>
      <w:r w:rsidR="00A829C9">
        <w:rPr>
          <w:rFonts w:asciiTheme="minorHAnsi" w:hAnsiTheme="minorHAnsi" w:cstheme="minorHAnsi"/>
          <w:sz w:val="22"/>
          <w:szCs w:val="22"/>
          <w:lang w:eastAsia="en-GB"/>
        </w:rPr>
        <w:t xml:space="preserve"> prosentissa ka</w:t>
      </w:r>
      <w:r w:rsidRPr="00A829C9">
        <w:rPr>
          <w:rFonts w:asciiTheme="minorHAnsi" w:hAnsiTheme="minorHAnsi" w:cstheme="minorHAnsi"/>
          <w:sz w:val="22"/>
          <w:szCs w:val="22"/>
          <w:lang w:eastAsia="en-GB"/>
        </w:rPr>
        <w:t xml:space="preserve">ikista tapauksista. </w:t>
      </w:r>
      <w:r w:rsidRPr="00671E7A">
        <w:rPr>
          <w:rFonts w:asciiTheme="minorHAnsi" w:hAnsiTheme="minorHAnsi" w:cstheme="minorHAnsi"/>
          <w:sz w:val="22"/>
          <w:szCs w:val="22"/>
          <w:lang w:eastAsia="en-GB"/>
        </w:rPr>
        <w:t xml:space="preserve">Toiseksi yleisintä oli puhelinkalastelu, joka jäi viime </w:t>
      </w:r>
      <w:r w:rsidR="00671E7A">
        <w:rPr>
          <w:rFonts w:asciiTheme="minorHAnsi" w:hAnsiTheme="minorHAnsi" w:cstheme="minorHAnsi"/>
          <w:sz w:val="22"/>
          <w:szCs w:val="22"/>
          <w:lang w:eastAsia="en-GB"/>
        </w:rPr>
        <w:t>v</w:t>
      </w:r>
      <w:r w:rsidRPr="00671E7A">
        <w:rPr>
          <w:rFonts w:asciiTheme="minorHAnsi" w:hAnsiTheme="minorHAnsi" w:cstheme="minorHAnsi"/>
          <w:sz w:val="22"/>
          <w:szCs w:val="22"/>
          <w:lang w:eastAsia="en-GB"/>
        </w:rPr>
        <w:t xml:space="preserve">uoden lopulla </w:t>
      </w:r>
      <w:r w:rsidR="00671E7A" w:rsidRPr="00671E7A">
        <w:rPr>
          <w:rFonts w:asciiTheme="minorHAnsi" w:hAnsiTheme="minorHAnsi" w:cstheme="minorHAnsi"/>
          <w:sz w:val="22"/>
          <w:szCs w:val="22"/>
          <w:lang w:eastAsia="en-GB"/>
        </w:rPr>
        <w:t>kolmoseksi.</w:t>
      </w:r>
      <w:r w:rsidRPr="00671E7A">
        <w:rPr>
          <w:rFonts w:asciiTheme="minorHAnsi" w:hAnsiTheme="minorHAnsi" w:cstheme="minorHAnsi"/>
          <w:sz w:val="22"/>
          <w:szCs w:val="22"/>
          <w:lang w:eastAsia="en-GB"/>
        </w:rPr>
        <w:t xml:space="preserve"> </w:t>
      </w:r>
      <w:r w:rsidR="00671E7A" w:rsidRPr="00671E7A">
        <w:rPr>
          <w:rFonts w:asciiTheme="minorHAnsi" w:hAnsiTheme="minorHAnsi" w:cstheme="minorHAnsi"/>
          <w:sz w:val="22"/>
          <w:szCs w:val="22"/>
          <w:lang w:eastAsia="en-GB"/>
        </w:rPr>
        <w:t>Nousua selittänee se, että ihmiset käyttävät koronakriisin aikana entistä enemmän puhelimiaan, ja kyberkonnat hyödyn</w:t>
      </w:r>
      <w:r w:rsidR="00671E7A">
        <w:rPr>
          <w:rFonts w:asciiTheme="minorHAnsi" w:hAnsiTheme="minorHAnsi" w:cstheme="minorHAnsi"/>
          <w:sz w:val="22"/>
          <w:szCs w:val="22"/>
          <w:lang w:eastAsia="en-GB"/>
        </w:rPr>
        <w:t xml:space="preserve">tävät tätä tosiasiaa. </w:t>
      </w:r>
      <w:r w:rsidR="00D00E9E" w:rsidRPr="00671E7A">
        <w:rPr>
          <w:rFonts w:asciiTheme="minorHAnsi" w:hAnsiTheme="minorHAnsi" w:cstheme="minorHAnsi"/>
          <w:sz w:val="22"/>
          <w:szCs w:val="22"/>
          <w:lang w:eastAsia="en-GB"/>
        </w:rPr>
        <w:t xml:space="preserve"> </w:t>
      </w:r>
    </w:p>
    <w:p w14:paraId="42AB0CE0" w14:textId="77777777" w:rsidR="00D00E9E" w:rsidRPr="00A829C9" w:rsidRDefault="00D00E9E" w:rsidP="005D5216">
      <w:pPr>
        <w:ind w:left="0"/>
        <w:rPr>
          <w:rFonts w:asciiTheme="minorHAnsi" w:hAnsiTheme="minorHAnsi" w:cstheme="minorHAnsi"/>
          <w:sz w:val="22"/>
          <w:szCs w:val="22"/>
        </w:rPr>
      </w:pPr>
    </w:p>
    <w:p w14:paraId="3719C006" w14:textId="215F8709" w:rsidR="00D00E9E" w:rsidRPr="00A829C9" w:rsidRDefault="00320F27" w:rsidP="005D5216">
      <w:pPr>
        <w:ind w:left="0"/>
        <w:rPr>
          <w:rFonts w:asciiTheme="minorHAnsi" w:hAnsiTheme="minorHAnsi" w:cstheme="minorHAnsi"/>
          <w:sz w:val="22"/>
          <w:szCs w:val="22"/>
          <w:u w:val="single"/>
        </w:rPr>
      </w:pPr>
      <w:r w:rsidRPr="00A829C9">
        <w:rPr>
          <w:rFonts w:asciiTheme="minorHAnsi" w:hAnsiTheme="minorHAnsi" w:cstheme="minorHAnsi"/>
          <w:sz w:val="22"/>
          <w:szCs w:val="22"/>
          <w:u w:val="single"/>
        </w:rPr>
        <w:lastRenderedPageBreak/>
        <w:t>Sähköposti</w:t>
      </w:r>
      <w:r w:rsidR="00D00E9E" w:rsidRPr="00A829C9">
        <w:rPr>
          <w:rFonts w:asciiTheme="minorHAnsi" w:hAnsiTheme="minorHAnsi" w:cstheme="minorHAnsi"/>
          <w:sz w:val="22"/>
          <w:szCs w:val="22"/>
          <w:u w:val="single"/>
        </w:rPr>
        <w:t xml:space="preserve"> (18</w:t>
      </w:r>
      <w:r w:rsidRPr="00A829C9">
        <w:rPr>
          <w:rFonts w:asciiTheme="minorHAnsi" w:hAnsiTheme="minorHAnsi" w:cstheme="minorHAnsi"/>
          <w:sz w:val="22"/>
          <w:szCs w:val="22"/>
          <w:u w:val="single"/>
        </w:rPr>
        <w:t xml:space="preserve"> </w:t>
      </w:r>
      <w:r w:rsidR="00D00E9E" w:rsidRPr="00A829C9">
        <w:rPr>
          <w:rFonts w:asciiTheme="minorHAnsi" w:hAnsiTheme="minorHAnsi" w:cstheme="minorHAnsi"/>
          <w:sz w:val="22"/>
          <w:szCs w:val="22"/>
          <w:u w:val="single"/>
        </w:rPr>
        <w:t xml:space="preserve">% </w:t>
      </w:r>
      <w:r w:rsidRPr="00A829C9">
        <w:rPr>
          <w:rFonts w:asciiTheme="minorHAnsi" w:hAnsiTheme="minorHAnsi" w:cstheme="minorHAnsi"/>
          <w:sz w:val="22"/>
          <w:szCs w:val="22"/>
          <w:u w:val="single"/>
        </w:rPr>
        <w:t>kaikista kalasteluyrityksistä</w:t>
      </w:r>
      <w:r w:rsidR="00D00E9E" w:rsidRPr="00A829C9">
        <w:rPr>
          <w:rFonts w:asciiTheme="minorHAnsi" w:hAnsiTheme="minorHAnsi" w:cstheme="minorHAnsi"/>
          <w:sz w:val="22"/>
          <w:szCs w:val="22"/>
          <w:u w:val="single"/>
        </w:rPr>
        <w:t xml:space="preserve">) </w:t>
      </w:r>
    </w:p>
    <w:p w14:paraId="7BC6DC8D" w14:textId="77777777" w:rsidR="00D00E9E" w:rsidRPr="00A829C9" w:rsidRDefault="00D00E9E" w:rsidP="005D5216">
      <w:pPr>
        <w:ind w:left="0"/>
        <w:rPr>
          <w:rFonts w:asciiTheme="minorHAnsi" w:hAnsiTheme="minorHAnsi" w:cstheme="minorHAnsi"/>
          <w:sz w:val="22"/>
          <w:szCs w:val="22"/>
        </w:rPr>
      </w:pPr>
      <w:r w:rsidRPr="00A829C9">
        <w:rPr>
          <w:rFonts w:asciiTheme="minorHAnsi" w:hAnsiTheme="minorHAnsi" w:cstheme="minorHAnsi"/>
          <w:sz w:val="22"/>
          <w:szCs w:val="22"/>
        </w:rPr>
        <w:t>Yahoo</w:t>
      </w:r>
    </w:p>
    <w:p w14:paraId="17080449" w14:textId="77777777" w:rsidR="00D00E9E" w:rsidRPr="00A829C9" w:rsidRDefault="00D00E9E" w:rsidP="005D5216">
      <w:pPr>
        <w:ind w:left="0"/>
        <w:rPr>
          <w:rFonts w:asciiTheme="minorHAnsi" w:hAnsiTheme="minorHAnsi" w:cstheme="minorHAnsi"/>
          <w:sz w:val="22"/>
          <w:szCs w:val="22"/>
        </w:rPr>
      </w:pPr>
      <w:r w:rsidRPr="00A829C9">
        <w:rPr>
          <w:rFonts w:asciiTheme="minorHAnsi" w:hAnsiTheme="minorHAnsi" w:cstheme="minorHAnsi"/>
          <w:sz w:val="22"/>
          <w:szCs w:val="22"/>
        </w:rPr>
        <w:t>Microsoft</w:t>
      </w:r>
    </w:p>
    <w:p w14:paraId="29993020" w14:textId="77777777" w:rsidR="00D00E9E" w:rsidRPr="00A829C9" w:rsidRDefault="00D00E9E" w:rsidP="005D5216">
      <w:pPr>
        <w:ind w:left="0"/>
        <w:rPr>
          <w:rFonts w:asciiTheme="minorHAnsi" w:hAnsiTheme="minorHAnsi" w:cstheme="minorHAnsi"/>
          <w:sz w:val="22"/>
          <w:szCs w:val="22"/>
        </w:rPr>
      </w:pPr>
      <w:r w:rsidRPr="00A829C9">
        <w:rPr>
          <w:rFonts w:asciiTheme="minorHAnsi" w:hAnsiTheme="minorHAnsi" w:cstheme="minorHAnsi"/>
          <w:sz w:val="22"/>
          <w:szCs w:val="22"/>
        </w:rPr>
        <w:t>Outlook</w:t>
      </w:r>
    </w:p>
    <w:p w14:paraId="74D7F9AA" w14:textId="77777777" w:rsidR="00D00E9E" w:rsidRPr="00A829C9" w:rsidRDefault="00D00E9E" w:rsidP="005D5216">
      <w:pPr>
        <w:ind w:left="0"/>
        <w:rPr>
          <w:rFonts w:asciiTheme="minorHAnsi" w:hAnsiTheme="minorHAnsi" w:cstheme="minorHAnsi"/>
          <w:sz w:val="22"/>
          <w:szCs w:val="22"/>
        </w:rPr>
      </w:pPr>
      <w:r w:rsidRPr="00A829C9">
        <w:rPr>
          <w:rFonts w:asciiTheme="minorHAnsi" w:hAnsiTheme="minorHAnsi" w:cstheme="minorHAnsi"/>
          <w:sz w:val="22"/>
          <w:szCs w:val="22"/>
        </w:rPr>
        <w:t>Amazon</w:t>
      </w:r>
    </w:p>
    <w:p w14:paraId="1C91D7E2" w14:textId="77777777" w:rsidR="00D00E9E" w:rsidRPr="00A829C9" w:rsidRDefault="00D00E9E" w:rsidP="005D5216">
      <w:pPr>
        <w:ind w:left="0"/>
        <w:rPr>
          <w:rFonts w:asciiTheme="minorHAnsi" w:hAnsiTheme="minorHAnsi" w:cstheme="minorHAnsi"/>
          <w:b/>
          <w:bCs/>
          <w:sz w:val="22"/>
          <w:szCs w:val="22"/>
          <w:u w:val="single"/>
        </w:rPr>
      </w:pPr>
    </w:p>
    <w:p w14:paraId="2213CCF3" w14:textId="3C695AE7" w:rsidR="00D00E9E" w:rsidRPr="00A829C9" w:rsidRDefault="00320F27" w:rsidP="005D5216">
      <w:pPr>
        <w:ind w:left="0"/>
        <w:rPr>
          <w:rFonts w:asciiTheme="minorHAnsi" w:hAnsiTheme="minorHAnsi" w:cstheme="minorHAnsi"/>
          <w:sz w:val="22"/>
          <w:szCs w:val="22"/>
          <w:u w:val="single"/>
        </w:rPr>
      </w:pPr>
      <w:r w:rsidRPr="00A829C9">
        <w:rPr>
          <w:rFonts w:asciiTheme="minorHAnsi" w:hAnsiTheme="minorHAnsi" w:cstheme="minorHAnsi"/>
          <w:sz w:val="22"/>
          <w:szCs w:val="22"/>
          <w:u w:val="single"/>
        </w:rPr>
        <w:t>Internet</w:t>
      </w:r>
      <w:r w:rsidR="00D00E9E" w:rsidRPr="00A829C9">
        <w:rPr>
          <w:rFonts w:asciiTheme="minorHAnsi" w:hAnsiTheme="minorHAnsi" w:cstheme="minorHAnsi"/>
          <w:sz w:val="22"/>
          <w:szCs w:val="22"/>
          <w:u w:val="single"/>
        </w:rPr>
        <w:t xml:space="preserve"> (59</w:t>
      </w:r>
      <w:r w:rsidRPr="00A829C9">
        <w:rPr>
          <w:rFonts w:asciiTheme="minorHAnsi" w:hAnsiTheme="minorHAnsi" w:cstheme="minorHAnsi"/>
          <w:sz w:val="22"/>
          <w:szCs w:val="22"/>
          <w:u w:val="single"/>
        </w:rPr>
        <w:t xml:space="preserve"> </w:t>
      </w:r>
      <w:r w:rsidR="00D00E9E" w:rsidRPr="00A829C9">
        <w:rPr>
          <w:rFonts w:asciiTheme="minorHAnsi" w:hAnsiTheme="minorHAnsi" w:cstheme="minorHAnsi"/>
          <w:sz w:val="22"/>
          <w:szCs w:val="22"/>
          <w:u w:val="single"/>
        </w:rPr>
        <w:t xml:space="preserve">% </w:t>
      </w:r>
      <w:r w:rsidRPr="00A829C9">
        <w:rPr>
          <w:rFonts w:asciiTheme="minorHAnsi" w:hAnsiTheme="minorHAnsi" w:cstheme="minorHAnsi"/>
          <w:sz w:val="22"/>
          <w:szCs w:val="22"/>
          <w:u w:val="single"/>
        </w:rPr>
        <w:t>kaikista kalasteluyrityksistä</w:t>
      </w:r>
      <w:r w:rsidR="00D00E9E" w:rsidRPr="00A829C9">
        <w:rPr>
          <w:rFonts w:asciiTheme="minorHAnsi" w:hAnsiTheme="minorHAnsi" w:cstheme="minorHAnsi"/>
          <w:sz w:val="22"/>
          <w:szCs w:val="22"/>
          <w:u w:val="single"/>
        </w:rPr>
        <w:t xml:space="preserve">) </w:t>
      </w:r>
    </w:p>
    <w:p w14:paraId="5AEF01D8" w14:textId="77777777" w:rsidR="00D00E9E" w:rsidRPr="00A829C9" w:rsidRDefault="00D00E9E" w:rsidP="005D5216">
      <w:pPr>
        <w:ind w:left="0"/>
        <w:rPr>
          <w:rFonts w:asciiTheme="minorHAnsi" w:hAnsiTheme="minorHAnsi" w:cstheme="minorHAnsi"/>
          <w:sz w:val="22"/>
          <w:szCs w:val="22"/>
        </w:rPr>
      </w:pPr>
      <w:r w:rsidRPr="00A829C9">
        <w:rPr>
          <w:rFonts w:asciiTheme="minorHAnsi" w:hAnsiTheme="minorHAnsi" w:cstheme="minorHAnsi"/>
          <w:sz w:val="22"/>
          <w:szCs w:val="22"/>
        </w:rPr>
        <w:t>Apple</w:t>
      </w:r>
    </w:p>
    <w:p w14:paraId="1E26922A" w14:textId="77777777" w:rsidR="00D00E9E" w:rsidRPr="00A829C9" w:rsidRDefault="00D00E9E" w:rsidP="005D5216">
      <w:pPr>
        <w:ind w:left="0"/>
        <w:rPr>
          <w:rFonts w:asciiTheme="minorHAnsi" w:hAnsiTheme="minorHAnsi" w:cstheme="minorHAnsi"/>
          <w:sz w:val="22"/>
          <w:szCs w:val="22"/>
        </w:rPr>
      </w:pPr>
      <w:r w:rsidRPr="00A829C9">
        <w:rPr>
          <w:rFonts w:asciiTheme="minorHAnsi" w:hAnsiTheme="minorHAnsi" w:cstheme="minorHAnsi"/>
          <w:sz w:val="22"/>
          <w:szCs w:val="22"/>
        </w:rPr>
        <w:t>Netflix</w:t>
      </w:r>
    </w:p>
    <w:p w14:paraId="48C20ECD" w14:textId="77777777" w:rsidR="00D00E9E" w:rsidRPr="00A829C9" w:rsidRDefault="00D00E9E" w:rsidP="005D5216">
      <w:pPr>
        <w:ind w:left="0"/>
        <w:rPr>
          <w:rFonts w:asciiTheme="minorHAnsi" w:hAnsiTheme="minorHAnsi" w:cstheme="minorHAnsi"/>
          <w:sz w:val="22"/>
          <w:szCs w:val="22"/>
        </w:rPr>
      </w:pPr>
      <w:r w:rsidRPr="00A829C9">
        <w:rPr>
          <w:rFonts w:asciiTheme="minorHAnsi" w:hAnsiTheme="minorHAnsi" w:cstheme="minorHAnsi"/>
          <w:sz w:val="22"/>
          <w:szCs w:val="22"/>
        </w:rPr>
        <w:t>PayPal</w:t>
      </w:r>
    </w:p>
    <w:p w14:paraId="57BEBB7E" w14:textId="77777777" w:rsidR="00D00E9E" w:rsidRPr="00A829C9" w:rsidRDefault="00D00E9E" w:rsidP="005D5216">
      <w:pPr>
        <w:ind w:left="0"/>
        <w:rPr>
          <w:rFonts w:asciiTheme="minorHAnsi" w:hAnsiTheme="minorHAnsi" w:cstheme="minorHAnsi"/>
          <w:sz w:val="22"/>
          <w:szCs w:val="22"/>
        </w:rPr>
      </w:pPr>
      <w:r w:rsidRPr="00A829C9">
        <w:rPr>
          <w:rFonts w:asciiTheme="minorHAnsi" w:hAnsiTheme="minorHAnsi" w:cstheme="minorHAnsi"/>
          <w:sz w:val="22"/>
          <w:szCs w:val="22"/>
        </w:rPr>
        <w:t>eBay</w:t>
      </w:r>
    </w:p>
    <w:p w14:paraId="4B2BB5A0" w14:textId="77777777" w:rsidR="00D00E9E" w:rsidRPr="00A829C9" w:rsidRDefault="00D00E9E" w:rsidP="005D5216">
      <w:pPr>
        <w:ind w:left="0"/>
        <w:rPr>
          <w:rFonts w:asciiTheme="minorHAnsi" w:hAnsiTheme="minorHAnsi" w:cstheme="minorHAnsi"/>
          <w:b/>
          <w:bCs/>
          <w:sz w:val="22"/>
          <w:szCs w:val="22"/>
          <w:u w:val="single"/>
        </w:rPr>
      </w:pPr>
    </w:p>
    <w:p w14:paraId="66E3A7B2" w14:textId="1464E764" w:rsidR="00D00E9E" w:rsidRPr="00A829C9" w:rsidRDefault="00D00E9E" w:rsidP="005D5216">
      <w:pPr>
        <w:ind w:left="0"/>
        <w:rPr>
          <w:rFonts w:asciiTheme="minorHAnsi" w:hAnsiTheme="minorHAnsi" w:cstheme="minorHAnsi"/>
          <w:sz w:val="22"/>
          <w:szCs w:val="22"/>
          <w:u w:val="single"/>
        </w:rPr>
      </w:pPr>
      <w:r w:rsidRPr="00A829C9">
        <w:rPr>
          <w:rFonts w:asciiTheme="minorHAnsi" w:hAnsiTheme="minorHAnsi" w:cstheme="minorHAnsi"/>
          <w:sz w:val="22"/>
          <w:szCs w:val="22"/>
          <w:u w:val="single"/>
        </w:rPr>
        <w:t>Mob</w:t>
      </w:r>
      <w:r w:rsidR="00320F27" w:rsidRPr="00A829C9">
        <w:rPr>
          <w:rFonts w:asciiTheme="minorHAnsi" w:hAnsiTheme="minorHAnsi" w:cstheme="minorHAnsi"/>
          <w:sz w:val="22"/>
          <w:szCs w:val="22"/>
          <w:u w:val="single"/>
        </w:rPr>
        <w:t>iili</w:t>
      </w:r>
      <w:r w:rsidRPr="00A829C9">
        <w:rPr>
          <w:rFonts w:asciiTheme="minorHAnsi" w:hAnsiTheme="minorHAnsi" w:cstheme="minorHAnsi"/>
          <w:sz w:val="22"/>
          <w:szCs w:val="22"/>
          <w:u w:val="single"/>
        </w:rPr>
        <w:t xml:space="preserve"> (23</w:t>
      </w:r>
      <w:r w:rsidR="00320F27" w:rsidRPr="00A829C9">
        <w:rPr>
          <w:rFonts w:asciiTheme="minorHAnsi" w:hAnsiTheme="minorHAnsi" w:cstheme="minorHAnsi"/>
          <w:sz w:val="22"/>
          <w:szCs w:val="22"/>
          <w:u w:val="single"/>
        </w:rPr>
        <w:t xml:space="preserve"> </w:t>
      </w:r>
      <w:r w:rsidRPr="00A829C9">
        <w:rPr>
          <w:rFonts w:asciiTheme="minorHAnsi" w:hAnsiTheme="minorHAnsi" w:cstheme="minorHAnsi"/>
          <w:sz w:val="22"/>
          <w:szCs w:val="22"/>
          <w:u w:val="single"/>
        </w:rPr>
        <w:t xml:space="preserve">% </w:t>
      </w:r>
      <w:r w:rsidR="00320F27" w:rsidRPr="00A829C9">
        <w:rPr>
          <w:rFonts w:asciiTheme="minorHAnsi" w:hAnsiTheme="minorHAnsi" w:cstheme="minorHAnsi"/>
          <w:sz w:val="22"/>
          <w:szCs w:val="22"/>
          <w:u w:val="single"/>
        </w:rPr>
        <w:t>kaikista kalasteluyrityksistä</w:t>
      </w:r>
      <w:r w:rsidRPr="00A829C9">
        <w:rPr>
          <w:rFonts w:asciiTheme="minorHAnsi" w:hAnsiTheme="minorHAnsi" w:cstheme="minorHAnsi"/>
          <w:sz w:val="22"/>
          <w:szCs w:val="22"/>
          <w:u w:val="single"/>
        </w:rPr>
        <w:t xml:space="preserve">) </w:t>
      </w:r>
    </w:p>
    <w:p w14:paraId="4B8B4679" w14:textId="77777777" w:rsidR="00D00E9E" w:rsidRPr="00A829C9" w:rsidRDefault="00D00E9E" w:rsidP="005D5216">
      <w:pPr>
        <w:ind w:left="0"/>
        <w:rPr>
          <w:rFonts w:asciiTheme="minorHAnsi" w:hAnsiTheme="minorHAnsi" w:cstheme="minorHAnsi"/>
          <w:sz w:val="22"/>
          <w:szCs w:val="22"/>
        </w:rPr>
      </w:pPr>
      <w:r w:rsidRPr="00A829C9">
        <w:rPr>
          <w:rFonts w:asciiTheme="minorHAnsi" w:hAnsiTheme="minorHAnsi" w:cstheme="minorHAnsi"/>
          <w:sz w:val="22"/>
          <w:szCs w:val="22"/>
        </w:rPr>
        <w:t>Netflix</w:t>
      </w:r>
    </w:p>
    <w:p w14:paraId="391B6F1E" w14:textId="77777777" w:rsidR="00D00E9E" w:rsidRPr="00A829C9" w:rsidRDefault="00D00E9E" w:rsidP="005D5216">
      <w:pPr>
        <w:ind w:left="0"/>
        <w:rPr>
          <w:rFonts w:asciiTheme="minorHAnsi" w:hAnsiTheme="minorHAnsi" w:cstheme="minorHAnsi"/>
          <w:sz w:val="22"/>
          <w:szCs w:val="22"/>
        </w:rPr>
      </w:pPr>
      <w:r w:rsidRPr="00A829C9">
        <w:rPr>
          <w:rFonts w:asciiTheme="minorHAnsi" w:hAnsiTheme="minorHAnsi" w:cstheme="minorHAnsi"/>
          <w:sz w:val="22"/>
          <w:szCs w:val="22"/>
        </w:rPr>
        <w:t>Apple</w:t>
      </w:r>
    </w:p>
    <w:p w14:paraId="6C829F99" w14:textId="77777777" w:rsidR="00D00E9E" w:rsidRPr="00A829C9" w:rsidRDefault="00D00E9E" w:rsidP="005D5216">
      <w:pPr>
        <w:ind w:left="0"/>
        <w:rPr>
          <w:rFonts w:asciiTheme="minorHAnsi" w:hAnsiTheme="minorHAnsi" w:cstheme="minorHAnsi"/>
          <w:sz w:val="22"/>
          <w:szCs w:val="22"/>
        </w:rPr>
      </w:pPr>
      <w:r w:rsidRPr="00A829C9">
        <w:rPr>
          <w:rFonts w:asciiTheme="minorHAnsi" w:hAnsiTheme="minorHAnsi" w:cstheme="minorHAnsi"/>
          <w:sz w:val="22"/>
          <w:szCs w:val="22"/>
        </w:rPr>
        <w:t>WhatsApp</w:t>
      </w:r>
    </w:p>
    <w:p w14:paraId="6A319848" w14:textId="77777777" w:rsidR="00D00E9E" w:rsidRPr="00A829C9" w:rsidRDefault="00D00E9E" w:rsidP="005D5216">
      <w:pPr>
        <w:ind w:left="0"/>
        <w:rPr>
          <w:rFonts w:asciiTheme="minorHAnsi" w:hAnsiTheme="minorHAnsi" w:cstheme="minorHAnsi"/>
          <w:sz w:val="22"/>
          <w:szCs w:val="22"/>
        </w:rPr>
      </w:pPr>
      <w:r w:rsidRPr="00A829C9">
        <w:rPr>
          <w:rFonts w:asciiTheme="minorHAnsi" w:hAnsiTheme="minorHAnsi" w:cstheme="minorHAnsi"/>
          <w:sz w:val="22"/>
          <w:szCs w:val="22"/>
        </w:rPr>
        <w:t>Chase</w:t>
      </w:r>
    </w:p>
    <w:p w14:paraId="0BABEAFC" w14:textId="77777777" w:rsidR="00D00E9E" w:rsidRPr="00A829C9" w:rsidRDefault="00D00E9E" w:rsidP="005D5216">
      <w:pPr>
        <w:ind w:left="0"/>
        <w:rPr>
          <w:rFonts w:asciiTheme="minorHAnsi" w:hAnsiTheme="minorHAnsi" w:cstheme="minorHAnsi"/>
          <w:sz w:val="22"/>
          <w:szCs w:val="22"/>
        </w:rPr>
      </w:pPr>
    </w:p>
    <w:p w14:paraId="02F7D986" w14:textId="4B3CDB4E" w:rsidR="005E6255" w:rsidRPr="005E6255" w:rsidRDefault="005E6255" w:rsidP="005D5216">
      <w:pPr>
        <w:ind w:left="0"/>
        <w:rPr>
          <w:rFonts w:asciiTheme="minorHAnsi" w:hAnsiTheme="minorHAnsi" w:cstheme="minorHAnsi"/>
          <w:sz w:val="22"/>
          <w:szCs w:val="22"/>
          <w:shd w:val="clear" w:color="auto" w:fill="FFFFFF"/>
        </w:rPr>
      </w:pPr>
      <w:r w:rsidRPr="005E6255">
        <w:rPr>
          <w:rFonts w:asciiTheme="minorHAnsi" w:hAnsiTheme="minorHAnsi" w:cstheme="minorHAnsi"/>
          <w:sz w:val="22"/>
          <w:szCs w:val="22"/>
          <w:shd w:val="clear" w:color="auto" w:fill="FFFFFF"/>
        </w:rPr>
        <w:t>”Kalastelu tulee varmasti jatkumaan lähikuukausina, kun kyberrikolliset hyödyntävät k</w:t>
      </w:r>
      <w:r>
        <w:rPr>
          <w:rFonts w:asciiTheme="minorHAnsi" w:hAnsiTheme="minorHAnsi" w:cstheme="minorHAnsi"/>
          <w:sz w:val="22"/>
          <w:szCs w:val="22"/>
          <w:shd w:val="clear" w:color="auto" w:fill="FFFFFF"/>
        </w:rPr>
        <w:t>otiin linnoittautuneiden ihmisten pelkoja ja tarpeita. Kehotamme nyt, kuten aina, tarkkaavaisuuteen ja varovaisuuteen henkilö- ja pankkitietojen luovuttamisen suhteen”, sano</w:t>
      </w:r>
      <w:r w:rsidR="004162F7">
        <w:rPr>
          <w:rFonts w:asciiTheme="minorHAnsi" w:hAnsiTheme="minorHAnsi" w:cstheme="minorHAnsi"/>
          <w:sz w:val="22"/>
          <w:szCs w:val="22"/>
          <w:shd w:val="clear" w:color="auto" w:fill="FFFFFF"/>
        </w:rPr>
        <w:t>o</w:t>
      </w:r>
      <w:r>
        <w:rPr>
          <w:rFonts w:asciiTheme="minorHAnsi" w:hAnsiTheme="minorHAnsi" w:cstheme="minorHAnsi"/>
          <w:sz w:val="22"/>
          <w:szCs w:val="22"/>
          <w:shd w:val="clear" w:color="auto" w:fill="FFFFFF"/>
        </w:rPr>
        <w:t xml:space="preserve"> Check Pointin tietoturvatutkijoiden tiimiä vetävä </w:t>
      </w:r>
      <w:r w:rsidRPr="005E6255">
        <w:rPr>
          <w:rFonts w:asciiTheme="minorHAnsi" w:hAnsiTheme="minorHAnsi" w:cstheme="minorHAnsi"/>
          <w:sz w:val="22"/>
          <w:szCs w:val="22"/>
          <w:shd w:val="clear" w:color="auto" w:fill="FFFFFF"/>
        </w:rPr>
        <w:t xml:space="preserve">Director, Threat Intelligence &amp; Research, Products </w:t>
      </w:r>
      <w:r w:rsidRPr="005E6255">
        <w:rPr>
          <w:rFonts w:asciiTheme="minorHAnsi" w:hAnsiTheme="minorHAnsi" w:cstheme="minorHAnsi"/>
          <w:b/>
          <w:bCs/>
          <w:sz w:val="22"/>
          <w:szCs w:val="22"/>
          <w:shd w:val="clear" w:color="auto" w:fill="FFFFFF"/>
        </w:rPr>
        <w:t>Maya Horowitz</w:t>
      </w:r>
      <w:r>
        <w:rPr>
          <w:rFonts w:asciiTheme="minorHAnsi" w:hAnsiTheme="minorHAnsi" w:cstheme="minorHAnsi"/>
          <w:sz w:val="22"/>
          <w:szCs w:val="22"/>
          <w:shd w:val="clear" w:color="auto" w:fill="FFFFFF"/>
        </w:rPr>
        <w:t>.</w:t>
      </w:r>
    </w:p>
    <w:p w14:paraId="26734539" w14:textId="77777777" w:rsidR="00D00E9E" w:rsidRPr="00A829C9" w:rsidRDefault="00D00E9E" w:rsidP="005D5216">
      <w:pPr>
        <w:ind w:left="0"/>
        <w:rPr>
          <w:rFonts w:asciiTheme="minorHAnsi" w:hAnsiTheme="minorHAnsi" w:cstheme="minorHAnsi"/>
          <w:sz w:val="22"/>
          <w:szCs w:val="22"/>
          <w:lang w:eastAsia="en-GB"/>
        </w:rPr>
      </w:pPr>
    </w:p>
    <w:p w14:paraId="386C24FE" w14:textId="425AD8B5" w:rsidR="0027314D" w:rsidRDefault="00D00E9E" w:rsidP="005D5216">
      <w:pPr>
        <w:ind w:left="0"/>
        <w:rPr>
          <w:rFonts w:asciiTheme="minorHAnsi" w:hAnsiTheme="minorHAnsi" w:cstheme="minorHAnsi"/>
          <w:sz w:val="22"/>
          <w:szCs w:val="22"/>
        </w:rPr>
      </w:pPr>
      <w:r w:rsidRPr="007B4796">
        <w:rPr>
          <w:rFonts w:asciiTheme="minorHAnsi" w:hAnsiTheme="minorHAnsi" w:cstheme="minorHAnsi"/>
          <w:sz w:val="22"/>
          <w:szCs w:val="22"/>
          <w:lang w:eastAsia="en-GB"/>
        </w:rPr>
        <w:t>Check Point</w:t>
      </w:r>
      <w:r w:rsidR="005E6255" w:rsidRPr="007B4796">
        <w:rPr>
          <w:rFonts w:asciiTheme="minorHAnsi" w:hAnsiTheme="minorHAnsi" w:cstheme="minorHAnsi"/>
          <w:sz w:val="22"/>
          <w:szCs w:val="22"/>
          <w:lang w:eastAsia="en-GB"/>
        </w:rPr>
        <w:t xml:space="preserve"> kerää</w:t>
      </w:r>
      <w:r w:rsidRPr="007B4796">
        <w:rPr>
          <w:rFonts w:asciiTheme="minorHAnsi" w:hAnsiTheme="minorHAnsi" w:cstheme="minorHAnsi"/>
          <w:sz w:val="22"/>
          <w:szCs w:val="22"/>
          <w:lang w:eastAsia="en-GB"/>
        </w:rPr>
        <w:t xml:space="preserve"> </w:t>
      </w:r>
      <w:r w:rsidR="007B4796" w:rsidRPr="007B4796">
        <w:rPr>
          <w:rFonts w:asciiTheme="minorHAnsi" w:hAnsiTheme="minorHAnsi" w:cstheme="minorHAnsi"/>
          <w:sz w:val="22"/>
          <w:szCs w:val="22"/>
          <w:lang w:eastAsia="en-GB"/>
        </w:rPr>
        <w:t>brä</w:t>
      </w:r>
      <w:r w:rsidR="007B4796">
        <w:rPr>
          <w:rFonts w:asciiTheme="minorHAnsi" w:hAnsiTheme="minorHAnsi" w:cstheme="minorHAnsi"/>
          <w:sz w:val="22"/>
          <w:szCs w:val="22"/>
          <w:lang w:eastAsia="en-GB"/>
        </w:rPr>
        <w:t>ndiväärennös</w:t>
      </w:r>
      <w:r w:rsidR="005E6255" w:rsidRPr="007B4796">
        <w:rPr>
          <w:rFonts w:asciiTheme="minorHAnsi" w:hAnsiTheme="minorHAnsi" w:cstheme="minorHAnsi"/>
          <w:sz w:val="22"/>
          <w:szCs w:val="22"/>
          <w:lang w:eastAsia="en-GB"/>
        </w:rPr>
        <w:t xml:space="preserve">raportin tiedot </w:t>
      </w:r>
      <w:r w:rsidRPr="007B4796">
        <w:rPr>
          <w:rFonts w:asciiTheme="minorHAnsi" w:hAnsiTheme="minorHAnsi" w:cstheme="minorHAnsi"/>
          <w:sz w:val="22"/>
          <w:szCs w:val="22"/>
          <w:lang w:eastAsia="en-GB"/>
        </w:rPr>
        <w:t>ThreatCloud</w:t>
      </w:r>
      <w:r w:rsidR="005E6255" w:rsidRPr="007B4796">
        <w:rPr>
          <w:rFonts w:asciiTheme="minorHAnsi" w:hAnsiTheme="minorHAnsi" w:cstheme="minorHAnsi"/>
          <w:sz w:val="22"/>
          <w:szCs w:val="22"/>
          <w:lang w:eastAsia="en-GB"/>
        </w:rPr>
        <w:t xml:space="preserve">-verkostonsa kautta. </w:t>
      </w:r>
      <w:r w:rsidR="005E6255" w:rsidRPr="005E6255">
        <w:rPr>
          <w:rFonts w:asciiTheme="minorHAnsi" w:hAnsiTheme="minorHAnsi" w:cstheme="minorHAnsi"/>
          <w:sz w:val="22"/>
          <w:szCs w:val="22"/>
          <w:lang w:eastAsia="en-GB"/>
        </w:rPr>
        <w:t>ThreatCloud on maailman laajin kyberrikollisuuden paljastamiseen tähtäävä verkosto, joka kerää tiedot hyökkäyksistä Check Pointin tietoturvalaitteilta kautta maailman</w:t>
      </w:r>
      <w:r w:rsidRPr="005E6255">
        <w:rPr>
          <w:rFonts w:asciiTheme="minorHAnsi" w:hAnsiTheme="minorHAnsi" w:cstheme="minorHAnsi"/>
          <w:sz w:val="22"/>
          <w:szCs w:val="22"/>
          <w:lang w:eastAsia="en-GB"/>
        </w:rPr>
        <w:t>.</w:t>
      </w:r>
      <w:r w:rsidR="003A458C">
        <w:rPr>
          <w:rFonts w:asciiTheme="minorHAnsi" w:hAnsiTheme="minorHAnsi" w:cstheme="minorHAnsi"/>
          <w:sz w:val="22"/>
          <w:szCs w:val="22"/>
          <w:lang w:eastAsia="en-GB"/>
        </w:rPr>
        <w:t xml:space="preserve"> </w:t>
      </w:r>
      <w:r w:rsidR="003A458C">
        <w:rPr>
          <w:rFonts w:ascii="Calibri" w:eastAsia="Calibri" w:hAnsi="Calibri" w:cs="Calibri"/>
          <w:sz w:val="22"/>
          <w:szCs w:val="22"/>
        </w:rPr>
        <w:t>Verkosto tunnistaa päivittäin yli 11 miljoonaa haittaohjelmaa ja yli 5,5 miljoonaa tartunnan saanutta verkkosivua analysoidessaan yli 250 miljoonasta verkko-osoitteesta saamiaan tietoja.</w:t>
      </w:r>
      <w:r w:rsidRPr="00A829C9">
        <w:rPr>
          <w:rFonts w:asciiTheme="minorHAnsi" w:hAnsiTheme="minorHAnsi" w:cstheme="minorHAnsi"/>
          <w:sz w:val="22"/>
          <w:szCs w:val="22"/>
        </w:rPr>
        <w:t> </w:t>
      </w:r>
    </w:p>
    <w:p w14:paraId="323878DD" w14:textId="3B817959" w:rsidR="0027314D" w:rsidRDefault="0027314D" w:rsidP="005D5216">
      <w:pPr>
        <w:ind w:left="0"/>
        <w:rPr>
          <w:rFonts w:asciiTheme="minorHAnsi" w:hAnsiTheme="minorHAnsi" w:cstheme="minorHAnsi"/>
          <w:sz w:val="22"/>
          <w:szCs w:val="22"/>
        </w:rPr>
      </w:pPr>
    </w:p>
    <w:p w14:paraId="7119149C" w14:textId="129566A4" w:rsidR="0027314D" w:rsidRPr="00A829C9" w:rsidRDefault="0027314D" w:rsidP="005D5216">
      <w:pPr>
        <w:ind w:left="0"/>
        <w:rPr>
          <w:rFonts w:asciiTheme="minorHAnsi" w:hAnsiTheme="minorHAnsi" w:cstheme="minorHAnsi"/>
          <w:sz w:val="22"/>
          <w:szCs w:val="22"/>
        </w:rPr>
      </w:pPr>
      <w:r>
        <w:rPr>
          <w:rFonts w:asciiTheme="minorHAnsi" w:hAnsiTheme="minorHAnsi" w:cstheme="minorHAnsi"/>
          <w:sz w:val="22"/>
          <w:szCs w:val="22"/>
        </w:rPr>
        <w:t xml:space="preserve">Lue lisää aiheesta </w:t>
      </w:r>
      <w:hyperlink r:id="rId8" w:history="1">
        <w:r w:rsidRPr="0027314D">
          <w:rPr>
            <w:rStyle w:val="Hyperlinkki"/>
            <w:rFonts w:asciiTheme="minorHAnsi" w:hAnsiTheme="minorHAnsi" w:cstheme="minorHAnsi"/>
            <w:sz w:val="22"/>
            <w:szCs w:val="22"/>
          </w:rPr>
          <w:t>Check Pointin blogista</w:t>
        </w:r>
      </w:hyperlink>
      <w:r>
        <w:rPr>
          <w:rFonts w:asciiTheme="minorHAnsi" w:hAnsiTheme="minorHAnsi" w:cstheme="minorHAnsi"/>
          <w:sz w:val="22"/>
          <w:szCs w:val="22"/>
        </w:rPr>
        <w:t>.</w:t>
      </w:r>
    </w:p>
    <w:p w14:paraId="29FE0506" w14:textId="77777777" w:rsidR="00084E10" w:rsidRPr="00A829C9" w:rsidRDefault="00084E10">
      <w:pPr>
        <w:rPr>
          <w:rFonts w:ascii="Calibri" w:eastAsia="Calibri" w:hAnsi="Calibri" w:cs="Calibri"/>
          <w:sz w:val="22"/>
          <w:szCs w:val="22"/>
        </w:rPr>
      </w:pPr>
    </w:p>
    <w:p w14:paraId="11139298" w14:textId="77777777" w:rsidR="00084E10" w:rsidRPr="00E85B2F" w:rsidRDefault="002369B8">
      <w:pPr>
        <w:ind w:left="0"/>
        <w:rPr>
          <w:rFonts w:ascii="Calibri" w:eastAsia="Calibri" w:hAnsi="Calibri" w:cs="Calibri"/>
          <w:b/>
          <w:sz w:val="22"/>
          <w:szCs w:val="22"/>
          <w:lang w:val="en-US"/>
        </w:rPr>
      </w:pPr>
      <w:r w:rsidRPr="00E85B2F">
        <w:rPr>
          <w:rFonts w:ascii="Calibri" w:eastAsia="Calibri" w:hAnsi="Calibri" w:cs="Calibri"/>
          <w:b/>
          <w:sz w:val="22"/>
          <w:szCs w:val="22"/>
          <w:lang w:val="en-US"/>
        </w:rPr>
        <w:t>Lisätiedot:</w:t>
      </w:r>
    </w:p>
    <w:p w14:paraId="36EB9BC6" w14:textId="12907428" w:rsidR="00084E10" w:rsidRDefault="002369B8">
      <w:pPr>
        <w:ind w:left="0"/>
        <w:rPr>
          <w:rFonts w:ascii="Calibri" w:eastAsia="Calibri" w:hAnsi="Calibri" w:cs="Calibri"/>
          <w:sz w:val="22"/>
          <w:szCs w:val="22"/>
        </w:rPr>
      </w:pPr>
      <w:r w:rsidRPr="00E85B2F">
        <w:rPr>
          <w:rFonts w:ascii="Calibri" w:eastAsia="Calibri" w:hAnsi="Calibri" w:cs="Calibri"/>
          <w:sz w:val="22"/>
          <w:szCs w:val="22"/>
          <w:lang w:val="en-US"/>
        </w:rPr>
        <w:t>Rami Rauanmaa, Head of Security Engineering, Finland and Baltics,</w:t>
      </w:r>
      <w:r w:rsidRPr="00E85B2F">
        <w:rPr>
          <w:rFonts w:ascii="Calibri" w:eastAsia="Calibri" w:hAnsi="Calibri" w:cs="Calibri"/>
          <w:sz w:val="20"/>
          <w:szCs w:val="20"/>
          <w:lang w:val="en-US"/>
        </w:rPr>
        <w:t xml:space="preserve"> </w:t>
      </w:r>
      <w:r w:rsidRPr="00E85B2F">
        <w:rPr>
          <w:rFonts w:ascii="Calibri" w:eastAsia="Calibri" w:hAnsi="Calibri" w:cs="Calibri"/>
          <w:sz w:val="22"/>
          <w:szCs w:val="22"/>
          <w:lang w:val="en-US"/>
        </w:rPr>
        <w:t xml:space="preserve">Check Point Software Technologies, </w:t>
      </w:r>
      <w:hyperlink r:id="rId9">
        <w:r w:rsidRPr="00E85B2F">
          <w:rPr>
            <w:rFonts w:ascii="Calibri" w:eastAsia="Calibri" w:hAnsi="Calibri" w:cs="Calibri"/>
            <w:color w:val="0000FF"/>
            <w:sz w:val="22"/>
            <w:szCs w:val="22"/>
            <w:u w:val="single"/>
            <w:lang w:val="en-US"/>
          </w:rPr>
          <w:t>ramira@checkpoint.com</w:t>
        </w:r>
      </w:hyperlink>
      <w:r w:rsidRPr="00E85B2F">
        <w:rPr>
          <w:rFonts w:ascii="Calibri" w:eastAsia="Calibri" w:hAnsi="Calibri" w:cs="Calibri"/>
          <w:sz w:val="22"/>
          <w:szCs w:val="22"/>
          <w:lang w:val="en-US"/>
        </w:rPr>
        <w:t>.</w:t>
      </w:r>
      <w:r w:rsidR="00A829C9">
        <w:rPr>
          <w:rFonts w:ascii="Calibri" w:eastAsia="Calibri" w:hAnsi="Calibri" w:cs="Calibri"/>
          <w:sz w:val="22"/>
          <w:szCs w:val="22"/>
          <w:lang w:val="en-US"/>
        </w:rPr>
        <w:t xml:space="preserve"> </w:t>
      </w:r>
      <w:r>
        <w:rPr>
          <w:rFonts w:ascii="Calibri" w:eastAsia="Calibri" w:hAnsi="Calibri" w:cs="Calibri"/>
          <w:sz w:val="22"/>
          <w:szCs w:val="22"/>
        </w:rPr>
        <w:t xml:space="preserve">Haastattelupyynnöt: Päivi Savolainen, viestintäkonsultti, OSG Viestintä, </w:t>
      </w:r>
      <w:hyperlink r:id="rId10">
        <w:r>
          <w:rPr>
            <w:rFonts w:ascii="Calibri" w:eastAsia="Calibri" w:hAnsi="Calibri" w:cs="Calibri"/>
            <w:color w:val="1155CC"/>
            <w:sz w:val="22"/>
            <w:szCs w:val="22"/>
            <w:u w:val="single"/>
          </w:rPr>
          <w:t>paivi.savolainen@osg.fi</w:t>
        </w:r>
      </w:hyperlink>
      <w:r>
        <w:rPr>
          <w:rFonts w:ascii="Calibri" w:eastAsia="Calibri" w:hAnsi="Calibri" w:cs="Calibri"/>
          <w:sz w:val="22"/>
          <w:szCs w:val="22"/>
        </w:rPr>
        <w:t>, p. 050 441 6068.</w:t>
      </w:r>
    </w:p>
    <w:p w14:paraId="07C3CA82" w14:textId="77777777" w:rsidR="00084E10" w:rsidRDefault="00084E10">
      <w:pPr>
        <w:spacing w:line="259" w:lineRule="auto"/>
        <w:ind w:left="0"/>
        <w:rPr>
          <w:rFonts w:ascii="Calibri" w:eastAsia="Calibri" w:hAnsi="Calibri" w:cs="Calibri"/>
          <w:b/>
          <w:sz w:val="22"/>
          <w:szCs w:val="22"/>
        </w:rPr>
      </w:pPr>
    </w:p>
    <w:p w14:paraId="7D3C8CF4" w14:textId="77777777" w:rsidR="00084E10" w:rsidRPr="00E85B2F" w:rsidRDefault="002369B8">
      <w:pPr>
        <w:spacing w:line="259" w:lineRule="auto"/>
        <w:ind w:left="0"/>
        <w:rPr>
          <w:rFonts w:ascii="Calibri" w:eastAsia="Calibri" w:hAnsi="Calibri" w:cs="Calibri"/>
          <w:sz w:val="22"/>
          <w:szCs w:val="22"/>
          <w:lang w:val="en-US"/>
        </w:rPr>
      </w:pPr>
      <w:r w:rsidRPr="00E85B2F">
        <w:rPr>
          <w:rFonts w:ascii="Calibri" w:eastAsia="Calibri" w:hAnsi="Calibri" w:cs="Calibri"/>
          <w:b/>
          <w:sz w:val="22"/>
          <w:szCs w:val="22"/>
          <w:lang w:val="en-US"/>
        </w:rPr>
        <w:t>Seuraa Check Point Researchia:</w:t>
      </w:r>
    </w:p>
    <w:p w14:paraId="16F86188" w14:textId="77777777" w:rsidR="00084E10" w:rsidRPr="00E85B2F" w:rsidRDefault="002369B8">
      <w:pPr>
        <w:spacing w:line="259" w:lineRule="auto"/>
        <w:ind w:left="0"/>
        <w:jc w:val="both"/>
        <w:rPr>
          <w:rFonts w:ascii="Calibri" w:eastAsia="Calibri" w:hAnsi="Calibri" w:cs="Calibri"/>
          <w:sz w:val="22"/>
          <w:szCs w:val="22"/>
          <w:lang w:val="en-US"/>
        </w:rPr>
      </w:pPr>
      <w:r w:rsidRPr="00E85B2F">
        <w:rPr>
          <w:rFonts w:ascii="Calibri" w:eastAsia="Calibri" w:hAnsi="Calibri" w:cs="Calibri"/>
          <w:sz w:val="22"/>
          <w:szCs w:val="22"/>
          <w:lang w:val="en-US"/>
        </w:rPr>
        <w:t xml:space="preserve">Blogi: </w:t>
      </w:r>
      <w:hyperlink r:id="rId11">
        <w:r w:rsidRPr="00E85B2F">
          <w:rPr>
            <w:rFonts w:ascii="Calibri" w:eastAsia="Calibri" w:hAnsi="Calibri" w:cs="Calibri"/>
            <w:color w:val="0000FF"/>
            <w:sz w:val="22"/>
            <w:szCs w:val="22"/>
            <w:u w:val="single"/>
            <w:lang w:val="en-US"/>
          </w:rPr>
          <w:t>blog.checkpoint.com/</w:t>
        </w:r>
      </w:hyperlink>
    </w:p>
    <w:p w14:paraId="51C25FAB" w14:textId="77777777" w:rsidR="00084E10" w:rsidRPr="00E85B2F" w:rsidRDefault="002369B8">
      <w:pPr>
        <w:spacing w:line="259" w:lineRule="auto"/>
        <w:ind w:left="0"/>
        <w:jc w:val="both"/>
        <w:rPr>
          <w:rFonts w:ascii="Calibri" w:eastAsia="Calibri" w:hAnsi="Calibri" w:cs="Calibri"/>
          <w:sz w:val="22"/>
          <w:szCs w:val="22"/>
          <w:lang w:val="en-US"/>
        </w:rPr>
      </w:pPr>
      <w:r w:rsidRPr="00E85B2F">
        <w:rPr>
          <w:rFonts w:ascii="Calibri" w:eastAsia="Calibri" w:hAnsi="Calibri" w:cs="Calibri"/>
          <w:sz w:val="22"/>
          <w:szCs w:val="22"/>
          <w:lang w:val="en-US"/>
        </w:rPr>
        <w:t xml:space="preserve">Twitter: </w:t>
      </w:r>
      <w:hyperlink r:id="rId12">
        <w:r w:rsidRPr="00E85B2F">
          <w:rPr>
            <w:rFonts w:ascii="Calibri" w:eastAsia="Calibri" w:hAnsi="Calibri" w:cs="Calibri"/>
            <w:color w:val="0000FF"/>
            <w:sz w:val="22"/>
            <w:szCs w:val="22"/>
            <w:u w:val="single"/>
            <w:lang w:val="en-US"/>
          </w:rPr>
          <w:t>twitter.com/_cpresearch_</w:t>
        </w:r>
      </w:hyperlink>
      <w:r w:rsidRPr="00E85B2F">
        <w:rPr>
          <w:rFonts w:ascii="Calibri" w:eastAsia="Calibri" w:hAnsi="Calibri" w:cs="Calibri"/>
          <w:sz w:val="22"/>
          <w:szCs w:val="22"/>
          <w:lang w:val="en-US"/>
        </w:rPr>
        <w:t xml:space="preserve"> </w:t>
      </w:r>
    </w:p>
    <w:p w14:paraId="28DD04FB" w14:textId="77777777" w:rsidR="00084E10" w:rsidRPr="00E85B2F" w:rsidRDefault="00084E10">
      <w:pPr>
        <w:spacing w:line="259" w:lineRule="auto"/>
        <w:ind w:left="0"/>
        <w:rPr>
          <w:rFonts w:ascii="Calibri" w:eastAsia="Calibri" w:hAnsi="Calibri" w:cs="Calibri"/>
          <w:b/>
          <w:sz w:val="22"/>
          <w:szCs w:val="22"/>
          <w:lang w:val="en-US"/>
        </w:rPr>
      </w:pPr>
    </w:p>
    <w:p w14:paraId="4214CD34" w14:textId="77777777" w:rsidR="00084E10" w:rsidRPr="00E85B2F" w:rsidRDefault="002369B8">
      <w:pPr>
        <w:ind w:left="0"/>
        <w:rPr>
          <w:rFonts w:ascii="Calibri" w:eastAsia="Calibri" w:hAnsi="Calibri" w:cs="Calibri"/>
          <w:b/>
          <w:sz w:val="18"/>
          <w:szCs w:val="18"/>
          <w:lang w:val="en-US"/>
        </w:rPr>
      </w:pPr>
      <w:r w:rsidRPr="00E85B2F">
        <w:rPr>
          <w:rFonts w:ascii="Calibri" w:eastAsia="Calibri" w:hAnsi="Calibri" w:cs="Calibri"/>
          <w:b/>
          <w:sz w:val="18"/>
          <w:szCs w:val="18"/>
          <w:lang w:val="en-US"/>
        </w:rPr>
        <w:t xml:space="preserve">Check Point Research </w:t>
      </w:r>
    </w:p>
    <w:p w14:paraId="33110A53" w14:textId="77777777" w:rsidR="00084E10" w:rsidRDefault="002369B8">
      <w:pPr>
        <w:ind w:left="0"/>
        <w:rPr>
          <w:rFonts w:ascii="Calibri" w:eastAsia="Calibri" w:hAnsi="Calibri" w:cs="Calibri"/>
          <w:sz w:val="18"/>
          <w:szCs w:val="18"/>
        </w:rPr>
      </w:pPr>
      <w:r>
        <w:rPr>
          <w:rFonts w:ascii="Calibri" w:eastAsia="Calibri" w:hAnsi="Calibri" w:cs="Calibri"/>
          <w:sz w:val="18"/>
          <w:szCs w:val="18"/>
        </w:rPr>
        <w:t>Check Point Research (</w:t>
      </w:r>
      <w:hyperlink r:id="rId13">
        <w:r>
          <w:rPr>
            <w:rFonts w:ascii="Calibri" w:eastAsia="Calibri" w:hAnsi="Calibri" w:cs="Calibri"/>
            <w:color w:val="0000FF"/>
            <w:sz w:val="18"/>
            <w:szCs w:val="18"/>
            <w:u w:val="single"/>
          </w:rPr>
          <w:t>research.checkpoint.com</w:t>
        </w:r>
      </w:hyperlink>
      <w:r>
        <w:rPr>
          <w:rFonts w:ascii="Calibri" w:eastAsia="Calibri" w:hAnsi="Calibri" w:cs="Calibri"/>
          <w:sz w:val="18"/>
          <w:szCs w:val="18"/>
        </w:rPr>
        <w:t>) huolehtii siitä, että Check Pointin asiakkailla ja laajemmalla tietoturvayhteisöllä on käytettävissään paras mahdollinen tieto kyberturvallisuuden riskeistä. Tutkijaryhmä kerää ja analysoi ThreatCloud-verkkopalvelun tallentamat maailmanlaajuiset kyberhyökkäystiedot, jotta hakkerit pysyvät kurissa ja kaikki Check Pointin tuotteet pystytään päivittämään uusimmilla suojauksilla. Tutkijaryhmä koostuu yli 100 analyytikosta ja tutkijasta, jotka tekevät yhteistyötä muiden tietoturvayhtiöiden ja viranomaisten kanssa.</w:t>
      </w:r>
    </w:p>
    <w:p w14:paraId="2FC5E21A" w14:textId="77777777" w:rsidR="00084E10" w:rsidRDefault="00084E10">
      <w:pPr>
        <w:rPr>
          <w:rFonts w:ascii="Calibri" w:eastAsia="Calibri" w:hAnsi="Calibri" w:cs="Calibri"/>
        </w:rPr>
      </w:pPr>
    </w:p>
    <w:p w14:paraId="557FD204" w14:textId="77777777" w:rsidR="00084E10" w:rsidRPr="00E85B2F" w:rsidRDefault="002369B8">
      <w:pPr>
        <w:ind w:left="0"/>
        <w:rPr>
          <w:rFonts w:ascii="Calibri" w:eastAsia="Calibri" w:hAnsi="Calibri" w:cs="Calibri"/>
          <w:sz w:val="18"/>
          <w:szCs w:val="18"/>
          <w:lang w:val="en-US"/>
        </w:rPr>
      </w:pPr>
      <w:r w:rsidRPr="00E85B2F">
        <w:rPr>
          <w:rFonts w:ascii="Calibri" w:eastAsia="Calibri" w:hAnsi="Calibri" w:cs="Calibri"/>
          <w:b/>
          <w:sz w:val="18"/>
          <w:szCs w:val="18"/>
          <w:lang w:val="en-US"/>
        </w:rPr>
        <w:t>Check Point Software Technologies Ltd.</w:t>
      </w:r>
    </w:p>
    <w:p w14:paraId="23A8C3BD" w14:textId="77777777" w:rsidR="00084E10" w:rsidRDefault="002369B8">
      <w:pPr>
        <w:ind w:left="0"/>
        <w:rPr>
          <w:rFonts w:ascii="Calibri" w:eastAsia="Calibri" w:hAnsi="Calibri" w:cs="Calibri"/>
        </w:rPr>
      </w:pPr>
      <w:r w:rsidRPr="00E85B2F">
        <w:rPr>
          <w:rFonts w:ascii="Calibri" w:eastAsia="Calibri" w:hAnsi="Calibri" w:cs="Calibri"/>
          <w:sz w:val="18"/>
          <w:szCs w:val="18"/>
          <w:lang w:val="en-US"/>
        </w:rPr>
        <w:t xml:space="preserve">Check Point Software Technologies Ltd. </w:t>
      </w:r>
      <w:r>
        <w:rPr>
          <w:rFonts w:ascii="Calibri" w:eastAsia="Calibri" w:hAnsi="Calibri" w:cs="Calibri"/>
          <w:sz w:val="18"/>
          <w:szCs w:val="18"/>
        </w:rPr>
        <w:t>(</w:t>
      </w:r>
      <w:hyperlink r:id="rId14">
        <w:r>
          <w:rPr>
            <w:rFonts w:ascii="Calibri" w:eastAsia="Calibri" w:hAnsi="Calibri" w:cs="Calibri"/>
            <w:color w:val="0000FF"/>
            <w:sz w:val="18"/>
            <w:szCs w:val="18"/>
            <w:u w:val="single"/>
          </w:rPr>
          <w:t>www.checkpoint.com</w:t>
        </w:r>
      </w:hyperlink>
      <w:r>
        <w:rPr>
          <w:rFonts w:ascii="Calibri" w:eastAsia="Calibri" w:hAnsi="Calibri" w:cs="Calibri"/>
          <w:sz w:val="18"/>
          <w:szCs w:val="18"/>
        </w:rPr>
        <w:t xml:space="preserve">) on johtava yritysten ja valtionhallinnon kyberturvallisuusratkaisujen tarjoaja globaalisti. Sen ratkaisut suojaavat 5. sukupolven kyberhyökkäyksiltä alan johtavalla haittaohjelmien, kiristysohjelmien ja muiden hyökkäysten kiinnijäämisprosentilla. Check Pointin monitasoinen tietoturva-arkkitehtuuri, ”Infinity” Total Protection sisältää 5. sukupolven (Gen V) edistyneen uhkientorjunnan, joka suojaa yrityksen pilvi-, verkko- ja mobiililaitteissa sijaitsevan tiedon. Check Point tarjoaa myös alan kattavimman ja intuitiivisimman yhden kontrollipisteen ohjausjärjestelmän. Check Point huolehtii yli 100 000 ison ja pienen yrityksen ja yhteisön tietoturvasta. </w:t>
      </w:r>
    </w:p>
    <w:sectPr w:rsidR="00084E10">
      <w:footerReference w:type="even" r:id="rId15"/>
      <w:footerReference w:type="default" r:id="rId16"/>
      <w:headerReference w:type="first" r:id="rId17"/>
      <w:footerReference w:type="first" r:id="rId18"/>
      <w:pgSz w:w="11907" w:h="16839"/>
      <w:pgMar w:top="1944" w:right="1080" w:bottom="720" w:left="1080" w:header="360" w:footer="51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C40E9" w14:textId="77777777" w:rsidR="00E95796" w:rsidRDefault="00E95796">
      <w:r>
        <w:separator/>
      </w:r>
    </w:p>
  </w:endnote>
  <w:endnote w:type="continuationSeparator" w:id="0">
    <w:p w14:paraId="500B7F8F" w14:textId="77777777" w:rsidR="00E95796" w:rsidRDefault="00E9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4741" w14:textId="77777777" w:rsidR="00084E10" w:rsidRDefault="002369B8">
    <w:pPr>
      <w:pBdr>
        <w:top w:val="nil"/>
        <w:left w:val="nil"/>
        <w:bottom w:val="nil"/>
        <w:right w:val="nil"/>
        <w:between w:val="nil"/>
      </w:pBdr>
      <w:tabs>
        <w:tab w:val="center" w:pos="4320"/>
        <w:tab w:val="right" w:pos="8640"/>
      </w:tabs>
      <w:ind w:hanging="360"/>
      <w:rPr>
        <w:color w:val="000000"/>
      </w:rPr>
    </w:pPr>
    <w:r>
      <w:rPr>
        <w:color w:val="0000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6B4D" w14:textId="77777777" w:rsidR="00084E10" w:rsidRDefault="00084E10">
    <w:pPr>
      <w:pBdr>
        <w:top w:val="nil"/>
        <w:left w:val="nil"/>
        <w:bottom w:val="nil"/>
        <w:right w:val="nil"/>
        <w:between w:val="nil"/>
      </w:pBdr>
      <w:tabs>
        <w:tab w:val="center" w:pos="4320"/>
        <w:tab w:val="right" w:pos="8640"/>
      </w:tabs>
      <w:ind w:hanging="360"/>
      <w:jc w:val="center"/>
      <w:rPr>
        <w:color w:val="808080"/>
        <w:sz w:val="16"/>
        <w:szCs w:val="16"/>
      </w:rPr>
    </w:pPr>
  </w:p>
  <w:p w14:paraId="4EBD2EE1" w14:textId="77777777" w:rsidR="00084E10" w:rsidRDefault="002369B8">
    <w:pPr>
      <w:pBdr>
        <w:top w:val="nil"/>
        <w:left w:val="nil"/>
        <w:bottom w:val="nil"/>
        <w:right w:val="nil"/>
        <w:between w:val="nil"/>
      </w:pBdr>
      <w:tabs>
        <w:tab w:val="center" w:pos="4320"/>
        <w:tab w:val="right" w:pos="8640"/>
      </w:tabs>
      <w:ind w:hanging="360"/>
      <w:jc w:val="center"/>
      <w:rPr>
        <w:color w:val="808080"/>
        <w:sz w:val="16"/>
        <w:szCs w:val="16"/>
      </w:rPr>
    </w:pPr>
    <w:r w:rsidRPr="00E85B2F">
      <w:rPr>
        <w:color w:val="808080"/>
        <w:sz w:val="16"/>
        <w:szCs w:val="16"/>
        <w:lang w:val="en-US"/>
      </w:rPr>
      <w:t xml:space="preserve">©2020 Check Point Software Technologies Ltd. </w:t>
    </w:r>
    <w:r>
      <w:rPr>
        <w:color w:val="808080"/>
        <w:sz w:val="16"/>
        <w:szCs w:val="16"/>
      </w:rPr>
      <w:t xml:space="preserve">All rights reserved         |         P.   </w:t>
    </w:r>
    <w:r>
      <w:rPr>
        <w:color w:val="808080"/>
        <w:sz w:val="16"/>
        <w:szCs w:val="16"/>
      </w:rPr>
      <w:fldChar w:fldCharType="begin"/>
    </w:r>
    <w:r>
      <w:rPr>
        <w:color w:val="808080"/>
        <w:sz w:val="16"/>
        <w:szCs w:val="16"/>
      </w:rPr>
      <w:instrText>PAGE</w:instrText>
    </w:r>
    <w:r>
      <w:rPr>
        <w:color w:val="808080"/>
        <w:sz w:val="16"/>
        <w:szCs w:val="16"/>
      </w:rPr>
      <w:fldChar w:fldCharType="separate"/>
    </w:r>
    <w:r w:rsidR="00E85B2F">
      <w:rPr>
        <w:noProof/>
        <w:color w:val="808080"/>
        <w:sz w:val="16"/>
        <w:szCs w:val="16"/>
      </w:rPr>
      <w:t>2</w:t>
    </w:r>
    <w:r>
      <w:rPr>
        <w:color w:val="808080"/>
        <w:sz w:val="16"/>
        <w:szCs w:val="16"/>
      </w:rPr>
      <w:fldChar w:fldCharType="end"/>
    </w:r>
    <w:r>
      <w:rPr>
        <w:color w:val="808080"/>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9C25B" w14:textId="77777777" w:rsidR="00084E10" w:rsidRDefault="00084E10">
    <w:pPr>
      <w:pBdr>
        <w:top w:val="nil"/>
        <w:left w:val="nil"/>
        <w:bottom w:val="nil"/>
        <w:right w:val="nil"/>
        <w:between w:val="nil"/>
      </w:pBdr>
      <w:tabs>
        <w:tab w:val="center" w:pos="4320"/>
        <w:tab w:val="right" w:pos="8640"/>
      </w:tabs>
      <w:ind w:hanging="360"/>
      <w:jc w:val="center"/>
      <w:rPr>
        <w:color w:val="808080"/>
        <w:sz w:val="16"/>
        <w:szCs w:val="16"/>
      </w:rPr>
    </w:pPr>
  </w:p>
  <w:p w14:paraId="3EC20A74" w14:textId="77777777" w:rsidR="00084E10" w:rsidRDefault="002369B8">
    <w:pPr>
      <w:pBdr>
        <w:top w:val="nil"/>
        <w:left w:val="nil"/>
        <w:bottom w:val="nil"/>
        <w:right w:val="nil"/>
        <w:between w:val="nil"/>
      </w:pBdr>
      <w:tabs>
        <w:tab w:val="center" w:pos="4320"/>
        <w:tab w:val="right" w:pos="8640"/>
      </w:tabs>
      <w:ind w:hanging="360"/>
      <w:jc w:val="center"/>
      <w:rPr>
        <w:color w:val="808080"/>
        <w:sz w:val="16"/>
        <w:szCs w:val="16"/>
      </w:rPr>
    </w:pPr>
    <w:r w:rsidRPr="00E85B2F">
      <w:rPr>
        <w:color w:val="808080"/>
        <w:sz w:val="16"/>
        <w:szCs w:val="16"/>
        <w:lang w:val="en-US"/>
      </w:rPr>
      <w:t xml:space="preserve">©2020 Check Point Software Technologies Ltd. </w:t>
    </w:r>
    <w:r>
      <w:rPr>
        <w:color w:val="808080"/>
        <w:sz w:val="16"/>
        <w:szCs w:val="16"/>
      </w:rPr>
      <w:t xml:space="preserve">All rights reserved         |         P.   </w:t>
    </w:r>
    <w:r>
      <w:rPr>
        <w:color w:val="808080"/>
        <w:sz w:val="16"/>
        <w:szCs w:val="16"/>
      </w:rPr>
      <w:fldChar w:fldCharType="begin"/>
    </w:r>
    <w:r>
      <w:rPr>
        <w:color w:val="808080"/>
        <w:sz w:val="16"/>
        <w:szCs w:val="16"/>
      </w:rPr>
      <w:instrText>PAGE</w:instrText>
    </w:r>
    <w:r>
      <w:rPr>
        <w:color w:val="808080"/>
        <w:sz w:val="16"/>
        <w:szCs w:val="16"/>
      </w:rPr>
      <w:fldChar w:fldCharType="separate"/>
    </w:r>
    <w:r w:rsidR="00E85B2F">
      <w:rPr>
        <w:noProof/>
        <w:color w:val="808080"/>
        <w:sz w:val="16"/>
        <w:szCs w:val="16"/>
      </w:rPr>
      <w:t>1</w:t>
    </w:r>
    <w:r>
      <w:rPr>
        <w:color w:val="808080"/>
        <w:sz w:val="16"/>
        <w:szCs w:val="16"/>
      </w:rPr>
      <w:fldChar w:fldCharType="end"/>
    </w:r>
    <w:r>
      <w:rPr>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28179" w14:textId="77777777" w:rsidR="00E95796" w:rsidRDefault="00E95796">
      <w:r>
        <w:separator/>
      </w:r>
    </w:p>
  </w:footnote>
  <w:footnote w:type="continuationSeparator" w:id="0">
    <w:p w14:paraId="2E6715D5" w14:textId="77777777" w:rsidR="00E95796" w:rsidRDefault="00E95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8B45" w14:textId="77777777" w:rsidR="00084E10" w:rsidRDefault="002369B8">
    <w:pPr>
      <w:ind w:left="216"/>
      <w:jc w:val="right"/>
    </w:pPr>
    <w:r>
      <w:rPr>
        <w:noProof/>
      </w:rPr>
      <w:drawing>
        <wp:inline distT="0" distB="0" distL="0" distR="0" wp14:anchorId="3D3A8304" wp14:editId="08C0FDDC">
          <wp:extent cx="1600200" cy="733425"/>
          <wp:effectExtent l="0" t="0" r="0" b="0"/>
          <wp:docPr id="23"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1600200" cy="733425"/>
                  </a:xfrm>
                  <a:prstGeom prst="rect">
                    <a:avLst/>
                  </a:prstGeom>
                  <a:ln/>
                </pic:spPr>
              </pic:pic>
            </a:graphicData>
          </a:graphic>
        </wp:inline>
      </w:drawing>
    </w:r>
    <w:r>
      <w:rPr>
        <w:noProof/>
      </w:rPr>
      <w:drawing>
        <wp:anchor distT="0" distB="0" distL="0" distR="0" simplePos="0" relativeHeight="251658240" behindDoc="0" locked="0" layoutInCell="1" hidden="0" allowOverlap="1" wp14:anchorId="6ED78662" wp14:editId="5D4B56E9">
          <wp:simplePos x="0" y="0"/>
          <wp:positionH relativeFrom="column">
            <wp:posOffset>-201294</wp:posOffset>
          </wp:positionH>
          <wp:positionV relativeFrom="paragraph">
            <wp:posOffset>348703</wp:posOffset>
          </wp:positionV>
          <wp:extent cx="1490345" cy="246380"/>
          <wp:effectExtent l="0" t="0" r="0" b="0"/>
          <wp:wrapSquare wrapText="bothSides" distT="0" distB="0" distL="0" distR="0"/>
          <wp:docPr id="22" name="image1.png" descr="C:\Users\cjia\Desktop\MS Office Template\logo.png"/>
          <wp:cNvGraphicFramePr/>
          <a:graphic xmlns:a="http://schemas.openxmlformats.org/drawingml/2006/main">
            <a:graphicData uri="http://schemas.openxmlformats.org/drawingml/2006/picture">
              <pic:pic xmlns:pic="http://schemas.openxmlformats.org/drawingml/2006/picture">
                <pic:nvPicPr>
                  <pic:cNvPr id="0" name="image1.png" descr="C:\Users\cjia\Desktop\MS Office Template\logo.png"/>
                  <pic:cNvPicPr preferRelativeResize="0"/>
                </pic:nvPicPr>
                <pic:blipFill>
                  <a:blip r:embed="rId2"/>
                  <a:srcRect/>
                  <a:stretch>
                    <a:fillRect/>
                  </a:stretch>
                </pic:blipFill>
                <pic:spPr>
                  <a:xfrm>
                    <a:off x="0" y="0"/>
                    <a:ext cx="1490345" cy="2463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A0F"/>
    <w:multiLevelType w:val="hybridMultilevel"/>
    <w:tmpl w:val="E46CB0A4"/>
    <w:lvl w:ilvl="0" w:tplc="C20E1564">
      <w:start w:val="1"/>
      <w:numFmt w:val="decimal"/>
      <w:lvlText w:val="%1."/>
      <w:lvlJc w:val="left"/>
      <w:pPr>
        <w:ind w:left="720" w:hanging="360"/>
      </w:pPr>
    </w:lvl>
    <w:lvl w:ilvl="1" w:tplc="1B4EF986">
      <w:start w:val="1"/>
      <w:numFmt w:val="lowerLetter"/>
      <w:lvlText w:val="%2."/>
      <w:lvlJc w:val="left"/>
      <w:pPr>
        <w:ind w:left="1440" w:hanging="360"/>
      </w:pPr>
    </w:lvl>
    <w:lvl w:ilvl="2" w:tplc="49D009D8">
      <w:start w:val="1"/>
      <w:numFmt w:val="lowerRoman"/>
      <w:lvlText w:val="%3."/>
      <w:lvlJc w:val="right"/>
      <w:pPr>
        <w:ind w:left="2160" w:hanging="180"/>
      </w:pPr>
    </w:lvl>
    <w:lvl w:ilvl="3" w:tplc="04AA6F8A">
      <w:start w:val="1"/>
      <w:numFmt w:val="decimal"/>
      <w:lvlText w:val="%4."/>
      <w:lvlJc w:val="left"/>
      <w:pPr>
        <w:ind w:left="2880" w:hanging="360"/>
      </w:pPr>
    </w:lvl>
    <w:lvl w:ilvl="4" w:tplc="5964A46A">
      <w:start w:val="1"/>
      <w:numFmt w:val="lowerLetter"/>
      <w:lvlText w:val="%5."/>
      <w:lvlJc w:val="left"/>
      <w:pPr>
        <w:ind w:left="3600" w:hanging="360"/>
      </w:pPr>
    </w:lvl>
    <w:lvl w:ilvl="5" w:tplc="EFAAE592">
      <w:start w:val="1"/>
      <w:numFmt w:val="lowerRoman"/>
      <w:lvlText w:val="%6."/>
      <w:lvlJc w:val="right"/>
      <w:pPr>
        <w:ind w:left="4320" w:hanging="180"/>
      </w:pPr>
    </w:lvl>
    <w:lvl w:ilvl="6" w:tplc="8F0EB0CA">
      <w:start w:val="1"/>
      <w:numFmt w:val="decimal"/>
      <w:lvlText w:val="%7."/>
      <w:lvlJc w:val="left"/>
      <w:pPr>
        <w:ind w:left="5040" w:hanging="360"/>
      </w:pPr>
    </w:lvl>
    <w:lvl w:ilvl="7" w:tplc="A6360548">
      <w:start w:val="1"/>
      <w:numFmt w:val="lowerLetter"/>
      <w:lvlText w:val="%8."/>
      <w:lvlJc w:val="left"/>
      <w:pPr>
        <w:ind w:left="5760" w:hanging="360"/>
      </w:pPr>
    </w:lvl>
    <w:lvl w:ilvl="8" w:tplc="FBEE9620">
      <w:start w:val="1"/>
      <w:numFmt w:val="lowerRoman"/>
      <w:lvlText w:val="%9."/>
      <w:lvlJc w:val="right"/>
      <w:pPr>
        <w:ind w:left="6480" w:hanging="180"/>
      </w:pPr>
    </w:lvl>
  </w:abstractNum>
  <w:abstractNum w:abstractNumId="1" w15:restartNumberingAfterBreak="0">
    <w:nsid w:val="06BC0BAD"/>
    <w:multiLevelType w:val="hybridMultilevel"/>
    <w:tmpl w:val="32208284"/>
    <w:lvl w:ilvl="0" w:tplc="5A782976">
      <w:start w:val="1"/>
      <w:numFmt w:val="bullet"/>
      <w:lvlText w:val=""/>
      <w:lvlJc w:val="left"/>
      <w:pPr>
        <w:tabs>
          <w:tab w:val="num" w:pos="720"/>
        </w:tabs>
        <w:ind w:left="720" w:hanging="360"/>
      </w:pPr>
      <w:rPr>
        <w:rFonts w:ascii="Symbol" w:hAnsi="Symbol" w:hint="default"/>
      </w:rPr>
    </w:lvl>
    <w:lvl w:ilvl="1" w:tplc="03A64496" w:tentative="1">
      <w:start w:val="1"/>
      <w:numFmt w:val="bullet"/>
      <w:lvlText w:val="o"/>
      <w:lvlJc w:val="left"/>
      <w:pPr>
        <w:tabs>
          <w:tab w:val="num" w:pos="1440"/>
        </w:tabs>
        <w:ind w:left="1440" w:hanging="360"/>
      </w:pPr>
      <w:rPr>
        <w:rFonts w:ascii="Courier New" w:hAnsi="Courier New" w:hint="default"/>
      </w:rPr>
    </w:lvl>
    <w:lvl w:ilvl="2" w:tplc="7CFC4B8A" w:tentative="1">
      <w:start w:val="1"/>
      <w:numFmt w:val="bullet"/>
      <w:lvlText w:val=""/>
      <w:lvlJc w:val="left"/>
      <w:pPr>
        <w:tabs>
          <w:tab w:val="num" w:pos="2160"/>
        </w:tabs>
        <w:ind w:left="2160" w:hanging="360"/>
      </w:pPr>
      <w:rPr>
        <w:rFonts w:ascii="Wingdings" w:hAnsi="Wingdings" w:hint="default"/>
      </w:rPr>
    </w:lvl>
    <w:lvl w:ilvl="3" w:tplc="4F32BD2A" w:tentative="1">
      <w:start w:val="1"/>
      <w:numFmt w:val="bullet"/>
      <w:lvlText w:val=""/>
      <w:lvlJc w:val="left"/>
      <w:pPr>
        <w:tabs>
          <w:tab w:val="num" w:pos="2880"/>
        </w:tabs>
        <w:ind w:left="2880" w:hanging="360"/>
      </w:pPr>
      <w:rPr>
        <w:rFonts w:ascii="Symbol" w:hAnsi="Symbol" w:hint="default"/>
      </w:rPr>
    </w:lvl>
    <w:lvl w:ilvl="4" w:tplc="943657C4" w:tentative="1">
      <w:start w:val="1"/>
      <w:numFmt w:val="bullet"/>
      <w:lvlText w:val="o"/>
      <w:lvlJc w:val="left"/>
      <w:pPr>
        <w:tabs>
          <w:tab w:val="num" w:pos="3600"/>
        </w:tabs>
        <w:ind w:left="3600" w:hanging="360"/>
      </w:pPr>
      <w:rPr>
        <w:rFonts w:ascii="Courier New" w:hAnsi="Courier New" w:hint="default"/>
      </w:rPr>
    </w:lvl>
    <w:lvl w:ilvl="5" w:tplc="88A48630" w:tentative="1">
      <w:start w:val="1"/>
      <w:numFmt w:val="bullet"/>
      <w:lvlText w:val=""/>
      <w:lvlJc w:val="left"/>
      <w:pPr>
        <w:tabs>
          <w:tab w:val="num" w:pos="4320"/>
        </w:tabs>
        <w:ind w:left="4320" w:hanging="360"/>
      </w:pPr>
      <w:rPr>
        <w:rFonts w:ascii="Wingdings" w:hAnsi="Wingdings" w:hint="default"/>
      </w:rPr>
    </w:lvl>
    <w:lvl w:ilvl="6" w:tplc="76063B90" w:tentative="1">
      <w:start w:val="1"/>
      <w:numFmt w:val="bullet"/>
      <w:lvlText w:val=""/>
      <w:lvlJc w:val="left"/>
      <w:pPr>
        <w:tabs>
          <w:tab w:val="num" w:pos="5040"/>
        </w:tabs>
        <w:ind w:left="5040" w:hanging="360"/>
      </w:pPr>
      <w:rPr>
        <w:rFonts w:ascii="Symbol" w:hAnsi="Symbol" w:hint="default"/>
      </w:rPr>
    </w:lvl>
    <w:lvl w:ilvl="7" w:tplc="978C71DE" w:tentative="1">
      <w:start w:val="1"/>
      <w:numFmt w:val="bullet"/>
      <w:lvlText w:val="o"/>
      <w:lvlJc w:val="left"/>
      <w:pPr>
        <w:tabs>
          <w:tab w:val="num" w:pos="5760"/>
        </w:tabs>
        <w:ind w:left="5760" w:hanging="360"/>
      </w:pPr>
      <w:rPr>
        <w:rFonts w:ascii="Courier New" w:hAnsi="Courier New" w:hint="default"/>
      </w:rPr>
    </w:lvl>
    <w:lvl w:ilvl="8" w:tplc="BBBE15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A378E3"/>
    <w:multiLevelType w:val="hybridMultilevel"/>
    <w:tmpl w:val="CBB0D0D6"/>
    <w:lvl w:ilvl="0" w:tplc="02E0ACF6">
      <w:start w:val="1"/>
      <w:numFmt w:val="decimal"/>
      <w:lvlText w:val="%1."/>
      <w:lvlJc w:val="left"/>
      <w:pPr>
        <w:ind w:left="750" w:hanging="375"/>
      </w:pPr>
      <w:rPr>
        <w:b w:val="0"/>
        <w:bCs w:val="0"/>
      </w:rPr>
    </w:lvl>
    <w:lvl w:ilvl="1" w:tplc="0B2E61EC">
      <w:start w:val="1"/>
      <w:numFmt w:val="lowerLetter"/>
      <w:lvlText w:val="%2."/>
      <w:lvlJc w:val="left"/>
      <w:pPr>
        <w:ind w:left="1455" w:hanging="360"/>
      </w:pPr>
    </w:lvl>
    <w:lvl w:ilvl="2" w:tplc="F9141572">
      <w:start w:val="1"/>
      <w:numFmt w:val="lowerRoman"/>
      <w:lvlText w:val="%3."/>
      <w:lvlJc w:val="right"/>
      <w:pPr>
        <w:ind w:left="2175" w:hanging="180"/>
      </w:pPr>
    </w:lvl>
    <w:lvl w:ilvl="3" w:tplc="078866A6">
      <w:start w:val="1"/>
      <w:numFmt w:val="decimal"/>
      <w:lvlText w:val="%4."/>
      <w:lvlJc w:val="left"/>
      <w:pPr>
        <w:ind w:left="2895" w:hanging="360"/>
      </w:pPr>
    </w:lvl>
    <w:lvl w:ilvl="4" w:tplc="77E2871C">
      <w:start w:val="1"/>
      <w:numFmt w:val="lowerLetter"/>
      <w:lvlText w:val="%5."/>
      <w:lvlJc w:val="left"/>
      <w:pPr>
        <w:ind w:left="3615" w:hanging="360"/>
      </w:pPr>
    </w:lvl>
    <w:lvl w:ilvl="5" w:tplc="DA78AC1A">
      <w:start w:val="1"/>
      <w:numFmt w:val="lowerRoman"/>
      <w:lvlText w:val="%6."/>
      <w:lvlJc w:val="right"/>
      <w:pPr>
        <w:ind w:left="4335" w:hanging="180"/>
      </w:pPr>
    </w:lvl>
    <w:lvl w:ilvl="6" w:tplc="FC2E160C">
      <w:start w:val="1"/>
      <w:numFmt w:val="decimal"/>
      <w:lvlText w:val="%7."/>
      <w:lvlJc w:val="left"/>
      <w:pPr>
        <w:ind w:left="5055" w:hanging="360"/>
      </w:pPr>
    </w:lvl>
    <w:lvl w:ilvl="7" w:tplc="52260C64">
      <w:start w:val="1"/>
      <w:numFmt w:val="lowerLetter"/>
      <w:lvlText w:val="%8."/>
      <w:lvlJc w:val="left"/>
      <w:pPr>
        <w:ind w:left="5775" w:hanging="360"/>
      </w:pPr>
    </w:lvl>
    <w:lvl w:ilvl="8" w:tplc="BA2EE854">
      <w:start w:val="1"/>
      <w:numFmt w:val="lowerRoman"/>
      <w:lvlText w:val="%9."/>
      <w:lvlJc w:val="right"/>
      <w:pPr>
        <w:ind w:left="6495" w:hanging="180"/>
      </w:pPr>
    </w:lvl>
  </w:abstractNum>
  <w:abstractNum w:abstractNumId="3" w15:restartNumberingAfterBreak="0">
    <w:nsid w:val="36C325A8"/>
    <w:multiLevelType w:val="hybridMultilevel"/>
    <w:tmpl w:val="A3EAEF8A"/>
    <w:lvl w:ilvl="0" w:tplc="3AF4205C">
      <w:start w:val="1"/>
      <w:numFmt w:val="decimal"/>
      <w:lvlText w:val="%1."/>
      <w:lvlJc w:val="left"/>
      <w:pPr>
        <w:ind w:left="720" w:hanging="360"/>
      </w:pPr>
    </w:lvl>
    <w:lvl w:ilvl="1" w:tplc="E22C4B02">
      <w:start w:val="1"/>
      <w:numFmt w:val="lowerLetter"/>
      <w:lvlText w:val="%2."/>
      <w:lvlJc w:val="left"/>
      <w:pPr>
        <w:ind w:left="1440" w:hanging="360"/>
      </w:pPr>
    </w:lvl>
    <w:lvl w:ilvl="2" w:tplc="E228BE84">
      <w:start w:val="1"/>
      <w:numFmt w:val="lowerRoman"/>
      <w:lvlText w:val="%3."/>
      <w:lvlJc w:val="right"/>
      <w:pPr>
        <w:ind w:left="2160" w:hanging="180"/>
      </w:pPr>
    </w:lvl>
    <w:lvl w:ilvl="3" w:tplc="4B3225D4">
      <w:start w:val="1"/>
      <w:numFmt w:val="decimal"/>
      <w:lvlText w:val="%4."/>
      <w:lvlJc w:val="left"/>
      <w:pPr>
        <w:ind w:left="2880" w:hanging="360"/>
      </w:pPr>
    </w:lvl>
    <w:lvl w:ilvl="4" w:tplc="BD96BA84">
      <w:start w:val="1"/>
      <w:numFmt w:val="lowerLetter"/>
      <w:lvlText w:val="%5."/>
      <w:lvlJc w:val="left"/>
      <w:pPr>
        <w:ind w:left="3600" w:hanging="360"/>
      </w:pPr>
    </w:lvl>
    <w:lvl w:ilvl="5" w:tplc="DD06B67A">
      <w:start w:val="1"/>
      <w:numFmt w:val="lowerRoman"/>
      <w:lvlText w:val="%6."/>
      <w:lvlJc w:val="right"/>
      <w:pPr>
        <w:ind w:left="4320" w:hanging="180"/>
      </w:pPr>
    </w:lvl>
    <w:lvl w:ilvl="6" w:tplc="FEA496AA">
      <w:start w:val="1"/>
      <w:numFmt w:val="decimal"/>
      <w:lvlText w:val="%7."/>
      <w:lvlJc w:val="left"/>
      <w:pPr>
        <w:ind w:left="5040" w:hanging="360"/>
      </w:pPr>
    </w:lvl>
    <w:lvl w:ilvl="7" w:tplc="70140BDC">
      <w:start w:val="1"/>
      <w:numFmt w:val="lowerLetter"/>
      <w:lvlText w:val="%8."/>
      <w:lvlJc w:val="left"/>
      <w:pPr>
        <w:ind w:left="5760" w:hanging="360"/>
      </w:pPr>
    </w:lvl>
    <w:lvl w:ilvl="8" w:tplc="3D2E8880">
      <w:start w:val="1"/>
      <w:numFmt w:val="lowerRoman"/>
      <w:lvlText w:val="%9."/>
      <w:lvlJc w:val="right"/>
      <w:pPr>
        <w:ind w:left="6480" w:hanging="180"/>
      </w:pPr>
    </w:lvl>
  </w:abstractNum>
  <w:abstractNum w:abstractNumId="4" w15:restartNumberingAfterBreak="0">
    <w:nsid w:val="5798209A"/>
    <w:multiLevelType w:val="hybridMultilevel"/>
    <w:tmpl w:val="F930674A"/>
    <w:lvl w:ilvl="0" w:tplc="60FE720A">
      <w:start w:val="1"/>
      <w:numFmt w:val="decimal"/>
      <w:lvlText w:val="%1."/>
      <w:lvlJc w:val="left"/>
      <w:pPr>
        <w:ind w:left="720" w:hanging="360"/>
      </w:pPr>
    </w:lvl>
    <w:lvl w:ilvl="1" w:tplc="60C6DF92">
      <w:start w:val="1"/>
      <w:numFmt w:val="lowerLetter"/>
      <w:lvlText w:val="%2."/>
      <w:lvlJc w:val="left"/>
      <w:pPr>
        <w:ind w:left="1440" w:hanging="360"/>
      </w:pPr>
    </w:lvl>
    <w:lvl w:ilvl="2" w:tplc="734EF014">
      <w:start w:val="1"/>
      <w:numFmt w:val="lowerRoman"/>
      <w:lvlText w:val="%3."/>
      <w:lvlJc w:val="right"/>
      <w:pPr>
        <w:ind w:left="2160" w:hanging="180"/>
      </w:pPr>
    </w:lvl>
    <w:lvl w:ilvl="3" w:tplc="C1BE0918">
      <w:start w:val="1"/>
      <w:numFmt w:val="decimal"/>
      <w:lvlText w:val="%4."/>
      <w:lvlJc w:val="left"/>
      <w:pPr>
        <w:ind w:left="2880" w:hanging="360"/>
      </w:pPr>
    </w:lvl>
    <w:lvl w:ilvl="4" w:tplc="4962C9DC">
      <w:start w:val="1"/>
      <w:numFmt w:val="lowerLetter"/>
      <w:lvlText w:val="%5."/>
      <w:lvlJc w:val="left"/>
      <w:pPr>
        <w:ind w:left="3600" w:hanging="360"/>
      </w:pPr>
    </w:lvl>
    <w:lvl w:ilvl="5" w:tplc="8D08FF38">
      <w:start w:val="1"/>
      <w:numFmt w:val="lowerRoman"/>
      <w:lvlText w:val="%6."/>
      <w:lvlJc w:val="right"/>
      <w:pPr>
        <w:ind w:left="4320" w:hanging="180"/>
      </w:pPr>
    </w:lvl>
    <w:lvl w:ilvl="6" w:tplc="996C2F8C">
      <w:start w:val="1"/>
      <w:numFmt w:val="decimal"/>
      <w:lvlText w:val="%7."/>
      <w:lvlJc w:val="left"/>
      <w:pPr>
        <w:ind w:left="5040" w:hanging="360"/>
      </w:pPr>
    </w:lvl>
    <w:lvl w:ilvl="7" w:tplc="88E406EC">
      <w:start w:val="1"/>
      <w:numFmt w:val="lowerLetter"/>
      <w:lvlText w:val="%8."/>
      <w:lvlJc w:val="left"/>
      <w:pPr>
        <w:ind w:left="5760" w:hanging="360"/>
      </w:pPr>
    </w:lvl>
    <w:lvl w:ilvl="8" w:tplc="05DADD40">
      <w:start w:val="1"/>
      <w:numFmt w:val="lowerRoman"/>
      <w:lvlText w:val="%9."/>
      <w:lvlJc w:val="right"/>
      <w:pPr>
        <w:ind w:left="6480" w:hanging="180"/>
      </w:pPr>
    </w:lvl>
  </w:abstractNum>
  <w:abstractNum w:abstractNumId="5" w15:restartNumberingAfterBreak="0">
    <w:nsid w:val="6B991796"/>
    <w:multiLevelType w:val="multilevel"/>
    <w:tmpl w:val="F600034C"/>
    <w:lvl w:ilvl="0">
      <w:start w:val="1"/>
      <w:numFmt w:val="decimal"/>
      <w:pStyle w:val="Leipteksti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10"/>
    <w:rsid w:val="00084E10"/>
    <w:rsid w:val="000C683C"/>
    <w:rsid w:val="002043D8"/>
    <w:rsid w:val="002369B8"/>
    <w:rsid w:val="0027314D"/>
    <w:rsid w:val="00320F27"/>
    <w:rsid w:val="003A458C"/>
    <w:rsid w:val="004162F7"/>
    <w:rsid w:val="004C4F71"/>
    <w:rsid w:val="00522224"/>
    <w:rsid w:val="005D5216"/>
    <w:rsid w:val="005E6255"/>
    <w:rsid w:val="00671E7A"/>
    <w:rsid w:val="00770CE4"/>
    <w:rsid w:val="0079047D"/>
    <w:rsid w:val="007B4796"/>
    <w:rsid w:val="008615C1"/>
    <w:rsid w:val="00897D63"/>
    <w:rsid w:val="008B30FA"/>
    <w:rsid w:val="00A829C9"/>
    <w:rsid w:val="00AB3120"/>
    <w:rsid w:val="00AB4BA5"/>
    <w:rsid w:val="00B05A32"/>
    <w:rsid w:val="00B91359"/>
    <w:rsid w:val="00BF788C"/>
    <w:rsid w:val="00D00E9E"/>
    <w:rsid w:val="00E85B2F"/>
    <w:rsid w:val="00E95796"/>
    <w:rsid w:val="00F571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1B8C"/>
  <w15:docId w15:val="{84EA0F9E-C263-4373-895C-6256BB60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i-FI" w:eastAsia="fi-FI"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228FF"/>
    <w:rPr>
      <w:lang w:bidi="he-IL"/>
    </w:rPr>
  </w:style>
  <w:style w:type="paragraph" w:styleId="Otsikko1">
    <w:name w:val="heading 1"/>
    <w:basedOn w:val="Normaali"/>
    <w:next w:val="Normaali"/>
    <w:uiPriority w:val="9"/>
    <w:qFormat/>
    <w:pPr>
      <w:keepNext/>
      <w:spacing w:before="240" w:after="60"/>
      <w:outlineLvl w:val="0"/>
    </w:pPr>
    <w:rPr>
      <w:rFonts w:ascii="Helvetica" w:hAnsi="Helvetica"/>
      <w:b/>
      <w:color w:val="2C59E0"/>
      <w:kern w:val="32"/>
      <w:sz w:val="32"/>
    </w:rPr>
  </w:style>
  <w:style w:type="paragraph" w:styleId="Otsikko2">
    <w:name w:val="heading 2"/>
    <w:basedOn w:val="Normaali"/>
    <w:next w:val="Normaali"/>
    <w:uiPriority w:val="9"/>
    <w:semiHidden/>
    <w:unhideWhenUsed/>
    <w:qFormat/>
    <w:pPr>
      <w:keepNext/>
      <w:spacing w:before="240" w:after="60"/>
      <w:outlineLvl w:val="1"/>
    </w:pPr>
    <w:rPr>
      <w:b/>
      <w:bCs/>
      <w:i/>
      <w:iCs/>
      <w:sz w:val="28"/>
      <w:szCs w:val="28"/>
      <w:lang w:bidi="ar-SA"/>
    </w:rPr>
  </w:style>
  <w:style w:type="paragraph" w:styleId="Otsikko3">
    <w:name w:val="heading 3"/>
    <w:basedOn w:val="Normaali"/>
    <w:next w:val="Normaali"/>
    <w:uiPriority w:val="9"/>
    <w:semiHidden/>
    <w:unhideWhenUsed/>
    <w:qFormat/>
    <w:pPr>
      <w:keepNext/>
      <w:spacing w:before="240" w:after="60"/>
      <w:outlineLvl w:val="2"/>
    </w:pPr>
    <w:rPr>
      <w:b/>
      <w:bCs/>
      <w:sz w:val="26"/>
      <w:szCs w:val="26"/>
    </w:rPr>
  </w:style>
  <w:style w:type="paragraph" w:styleId="Otsikko4">
    <w:name w:val="heading 4"/>
    <w:basedOn w:val="Normaali"/>
    <w:next w:val="Normaali"/>
    <w:uiPriority w:val="9"/>
    <w:semiHidden/>
    <w:unhideWhenUsed/>
    <w:qFormat/>
    <w:pPr>
      <w:keepNext/>
      <w:spacing w:before="240" w:after="60"/>
      <w:outlineLvl w:val="3"/>
    </w:pPr>
    <w:rPr>
      <w:rFonts w:ascii="Times New Roman" w:hAnsi="Times New Roman"/>
      <w:b/>
      <w:bCs/>
      <w:sz w:val="28"/>
      <w:szCs w:val="28"/>
    </w:rPr>
  </w:style>
  <w:style w:type="paragraph" w:styleId="Otsikko5">
    <w:name w:val="heading 5"/>
    <w:basedOn w:val="Normaali"/>
    <w:next w:val="Normaali"/>
    <w:uiPriority w:val="9"/>
    <w:semiHidden/>
    <w:unhideWhenUsed/>
    <w:qFormat/>
    <w:pPr>
      <w:spacing w:before="240" w:after="60"/>
      <w:outlineLvl w:val="4"/>
    </w:pPr>
    <w:rPr>
      <w:b/>
      <w:bCs/>
      <w:i/>
      <w:iCs/>
      <w:sz w:val="26"/>
      <w:szCs w:val="26"/>
    </w:rPr>
  </w:style>
  <w:style w:type="paragraph" w:styleId="Otsikko6">
    <w:name w:val="heading 6"/>
    <w:basedOn w:val="Normaali"/>
    <w:next w:val="Normaali"/>
    <w:uiPriority w:val="9"/>
    <w:semiHidden/>
    <w:unhideWhenUsed/>
    <w:qFormat/>
    <w:pPr>
      <w:spacing w:before="240" w:after="60"/>
      <w:outlineLvl w:val="5"/>
    </w:pPr>
    <w:rPr>
      <w:rFonts w:ascii="Times New Roman" w:hAnsi="Times New Roman"/>
      <w:b/>
      <w:bCs/>
      <w:sz w:val="22"/>
      <w:szCs w:val="22"/>
    </w:rPr>
  </w:style>
  <w:style w:type="paragraph" w:styleId="Otsikko7">
    <w:name w:val="heading 7"/>
    <w:basedOn w:val="Normaali"/>
    <w:next w:val="Normaali"/>
    <w:pPr>
      <w:spacing w:before="240" w:after="60"/>
      <w:outlineLvl w:val="6"/>
    </w:pPr>
    <w:rPr>
      <w:rFonts w:ascii="Times New Roman" w:hAnsi="Times New Roman"/>
    </w:rPr>
  </w:style>
  <w:style w:type="paragraph" w:styleId="Otsikko8">
    <w:name w:val="heading 8"/>
    <w:basedOn w:val="Normaali"/>
    <w:next w:val="Normaali"/>
    <w:pPr>
      <w:spacing w:before="240" w:after="60"/>
      <w:outlineLvl w:val="7"/>
    </w:pPr>
    <w:rPr>
      <w:rFonts w:ascii="Times New Roman" w:hAnsi="Times New Roman"/>
      <w:i/>
      <w:iCs/>
    </w:rPr>
  </w:style>
  <w:style w:type="paragraph" w:styleId="Otsikko9">
    <w:name w:val="heading 9"/>
    <w:basedOn w:val="Normaali"/>
    <w:next w:val="Normaali"/>
    <w:pPr>
      <w:spacing w:before="240" w:after="60"/>
      <w:outlineLvl w:val="8"/>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link w:val="OtsikkoChar"/>
    <w:uiPriority w:val="10"/>
    <w:qFormat/>
    <w:rsid w:val="005453E9"/>
    <w:pPr>
      <w:spacing w:before="240" w:after="60"/>
      <w:outlineLvl w:val="0"/>
    </w:pPr>
    <w:rPr>
      <w:b/>
      <w:color w:val="E45785" w:themeColor="accent2"/>
      <w:kern w:val="28"/>
      <w:sz w:val="40"/>
    </w:rPr>
  </w:style>
  <w:style w:type="character" w:customStyle="1" w:styleId="Heading2Char">
    <w:name w:val="Heading 2 Char"/>
    <w:rPr>
      <w:rFonts w:ascii="Arial" w:eastAsia="Times" w:hAnsi="Arial" w:cs="Arial"/>
      <w:b/>
      <w:bCs/>
      <w:i/>
      <w:iCs/>
      <w:sz w:val="28"/>
      <w:szCs w:val="28"/>
      <w:lang w:val="en-US" w:eastAsia="en-US" w:bidi="ar-SA"/>
    </w:rPr>
  </w:style>
  <w:style w:type="paragraph" w:styleId="Yltunniste">
    <w:name w:val="header"/>
    <w:basedOn w:val="Normaali"/>
    <w:link w:val="YltunnisteChar"/>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customStyle="1" w:styleId="Body">
    <w:name w:val="Body"/>
    <w:basedOn w:val="Normaali"/>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Yltunniste"/>
    <w:rPr>
      <w:i/>
      <w:color w:val="000000"/>
      <w:sz w:val="22"/>
    </w:rPr>
  </w:style>
  <w:style w:type="character" w:styleId="Sivunumero">
    <w:name w:val="page number"/>
    <w:rPr>
      <w:lang w:val="en-US"/>
    </w:rPr>
  </w:style>
  <w:style w:type="paragraph" w:customStyle="1" w:styleId="Bullets">
    <w:name w:val="Bullets"/>
    <w:basedOn w:val="Normaali"/>
    <w:pPr>
      <w:widowControl w:val="0"/>
      <w:tabs>
        <w:tab w:val="left" w:pos="270"/>
      </w:tabs>
      <w:autoSpaceDE w:val="0"/>
      <w:autoSpaceDN w:val="0"/>
      <w:adjustRightInd w:val="0"/>
      <w:spacing w:after="180" w:line="280" w:lineRule="atLeast"/>
      <w:textAlignment w:val="baseline"/>
    </w:pPr>
    <w:rPr>
      <w:color w:val="000000"/>
      <w:sz w:val="22"/>
    </w:rPr>
  </w:style>
  <w:style w:type="paragraph" w:styleId="Sisluet1">
    <w:name w:val="toc 1"/>
    <w:basedOn w:val="Normaali"/>
    <w:next w:val="Normaali"/>
    <w:autoRedefine/>
    <w:semiHidden/>
    <w:pPr>
      <w:tabs>
        <w:tab w:val="right" w:leader="dot" w:pos="9350"/>
      </w:tabs>
    </w:pPr>
    <w:rPr>
      <w:noProof/>
      <w:sz w:val="22"/>
      <w:lang w:bidi="ar-SA"/>
    </w:rPr>
  </w:style>
  <w:style w:type="paragraph" w:styleId="Sisluet2">
    <w:name w:val="toc 2"/>
    <w:basedOn w:val="Normaali"/>
    <w:next w:val="Normaali"/>
    <w:autoRedefine/>
    <w:semiHidden/>
    <w:pPr>
      <w:tabs>
        <w:tab w:val="right" w:leader="dot" w:pos="9350"/>
      </w:tabs>
      <w:ind w:left="240"/>
    </w:pPr>
    <w:rPr>
      <w:noProof/>
      <w:kern w:val="32"/>
      <w:sz w:val="20"/>
      <w:lang w:bidi="ar-SA"/>
    </w:rPr>
  </w:style>
  <w:style w:type="paragraph" w:styleId="Seliteteksti">
    <w:name w:val="Balloon Text"/>
    <w:basedOn w:val="Normaali"/>
    <w:semiHidden/>
    <w:rPr>
      <w:rFonts w:ascii="Tahoma" w:hAnsi="Tahoma" w:cs="Tahoma"/>
      <w:sz w:val="16"/>
      <w:szCs w:val="16"/>
    </w:rPr>
  </w:style>
  <w:style w:type="paragraph" w:styleId="Kuvaotsikko">
    <w:name w:val="caption"/>
    <w:basedOn w:val="Normaali"/>
    <w:next w:val="Normaali"/>
    <w:rPr>
      <w:b/>
      <w:bCs/>
      <w:sz w:val="20"/>
    </w:rPr>
  </w:style>
  <w:style w:type="paragraph" w:styleId="Kommentinteksti">
    <w:name w:val="annotation text"/>
    <w:basedOn w:val="Normaali"/>
    <w:semiHidden/>
    <w:rPr>
      <w:sz w:val="20"/>
    </w:rPr>
  </w:style>
  <w:style w:type="paragraph" w:styleId="Kommentinotsikko">
    <w:name w:val="annotation subject"/>
    <w:basedOn w:val="Kommentinteksti"/>
    <w:next w:val="Kommentinteksti"/>
    <w:semiHidden/>
    <w:rPr>
      <w:b/>
      <w:bCs/>
    </w:rPr>
  </w:style>
  <w:style w:type="paragraph" w:styleId="Asiakirjanrakenneruutu">
    <w:name w:val="Document Map"/>
    <w:basedOn w:val="Normaali"/>
    <w:semiHidden/>
    <w:pPr>
      <w:shd w:val="clear" w:color="auto" w:fill="000080"/>
    </w:pPr>
    <w:rPr>
      <w:rFonts w:ascii="Tahoma" w:hAnsi="Tahoma" w:cs="Tahoma"/>
      <w:sz w:val="20"/>
    </w:rPr>
  </w:style>
  <w:style w:type="paragraph" w:styleId="Loppuviitteenteksti">
    <w:name w:val="endnote text"/>
    <w:basedOn w:val="Normaali"/>
    <w:semiHidden/>
    <w:rPr>
      <w:sz w:val="20"/>
    </w:rPr>
  </w:style>
  <w:style w:type="paragraph" w:styleId="Alaviitteenteksti">
    <w:name w:val="footnote text"/>
    <w:basedOn w:val="Normaali"/>
    <w:semiHidden/>
    <w:rPr>
      <w:sz w:val="20"/>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b/>
      <w:bCs/>
    </w:r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style>
  <w:style w:type="paragraph" w:styleId="Lhdeluettelonotsikko">
    <w:name w:val="toa heading"/>
    <w:basedOn w:val="Normaali"/>
    <w:next w:val="Normaali"/>
    <w:semiHidden/>
    <w:pPr>
      <w:spacing w:before="120"/>
    </w:pPr>
    <w:rPr>
      <w:b/>
      <w:bCs/>
    </w:rPr>
  </w:style>
  <w:style w:type="paragraph" w:styleId="Sisluet3">
    <w:name w:val="toc 3"/>
    <w:basedOn w:val="Normaali"/>
    <w:next w:val="Normaali"/>
    <w:autoRedefine/>
    <w:semiHidden/>
    <w:pPr>
      <w:ind w:left="480"/>
    </w:pPr>
  </w:style>
  <w:style w:type="paragraph" w:styleId="Sisluet4">
    <w:name w:val="toc 4"/>
    <w:basedOn w:val="Normaali"/>
    <w:next w:val="Normaali"/>
    <w:autoRedefine/>
    <w:semiHidden/>
    <w:pPr>
      <w:ind w:left="720"/>
    </w:pPr>
  </w:style>
  <w:style w:type="paragraph" w:styleId="Sisluet5">
    <w:name w:val="toc 5"/>
    <w:basedOn w:val="Normaali"/>
    <w:next w:val="Normaali"/>
    <w:autoRedefine/>
    <w:semiHidden/>
    <w:pPr>
      <w:ind w:left="960"/>
    </w:p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StyleHeading128ptCustomColorRGB0121191">
    <w:name w:val="Style Heading 1 + 28 pt Custom Color(RGB(0121191))"/>
    <w:basedOn w:val="Otsikko1"/>
    <w:rPr>
      <w:bCs/>
      <w:color w:val="0079BF"/>
      <w:sz w:val="56"/>
    </w:rPr>
  </w:style>
  <w:style w:type="paragraph" w:customStyle="1" w:styleId="StyleHeaderCustomColorRGB5179159">
    <w:name w:val="Style Header + Custom Color(RGB(5179159))"/>
    <w:basedOn w:val="Yltunniste"/>
    <w:rPr>
      <w:bCs/>
      <w:color w:val="334F9F"/>
    </w:rPr>
  </w:style>
  <w:style w:type="paragraph" w:customStyle="1" w:styleId="StyleHeaderGray-80">
    <w:name w:val="Style Header + Gray-80%"/>
    <w:basedOn w:val="Yltunniste"/>
    <w:link w:val="StyleHeaderGray-80Char"/>
    <w:rPr>
      <w:bCs/>
      <w:color w:val="333333"/>
    </w:rPr>
  </w:style>
  <w:style w:type="paragraph" w:styleId="Alatunniste">
    <w:name w:val="footer"/>
    <w:basedOn w:val="Normaali"/>
    <w:pPr>
      <w:tabs>
        <w:tab w:val="center" w:pos="4320"/>
        <w:tab w:val="right" w:pos="8640"/>
      </w:tabs>
    </w:pPr>
  </w:style>
  <w:style w:type="character" w:styleId="Hyperlinkki">
    <w:name w:val="Hyperlink"/>
    <w:rPr>
      <w:color w:val="0000FF"/>
      <w:u w:val="single"/>
    </w:rPr>
  </w:style>
  <w:style w:type="character" w:styleId="AvattuHyperlinkki">
    <w:name w:val="FollowedHyperlink"/>
    <w:rPr>
      <w:color w:val="800080"/>
      <w:u w:val="single"/>
    </w:rPr>
  </w:style>
  <w:style w:type="paragraph" w:styleId="Leipteksti2">
    <w:name w:val="Body Text 2"/>
    <w:basedOn w:val="Normaali"/>
    <w:pPr>
      <w:numPr>
        <w:numId w:val="1"/>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YltunnisteChar">
    <w:name w:val="Ylätunniste Char"/>
    <w:basedOn w:val="Kappaleenoletusfontti"/>
    <w:link w:val="Yltunniste"/>
    <w:rsid w:val="00531D56"/>
    <w:rPr>
      <w:rFonts w:ascii="Arial" w:hAnsi="Arial"/>
      <w:b/>
      <w:color w:val="2C59E0"/>
      <w:sz w:val="24"/>
      <w:lang w:bidi="he-IL"/>
    </w:rPr>
  </w:style>
  <w:style w:type="character" w:customStyle="1" w:styleId="StyleHeaderGray-80Char">
    <w:name w:val="Style Header + Gray-80% Char"/>
    <w:basedOn w:val="YltunnisteChar"/>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OtsikkoChar">
    <w:name w:val="Otsikko Char"/>
    <w:basedOn w:val="Kappaleenoletusfontti"/>
    <w:link w:val="Otsikko"/>
    <w:rsid w:val="00FB328B"/>
    <w:rPr>
      <w:rFonts w:ascii="Arial" w:hAnsi="Arial"/>
      <w:b/>
      <w:color w:val="E45785" w:themeColor="accent2"/>
      <w:kern w:val="28"/>
      <w:sz w:val="40"/>
      <w:lang w:bidi="he-IL"/>
    </w:rPr>
  </w:style>
  <w:style w:type="paragraph" w:styleId="Luettelokappale">
    <w:name w:val="List Paragraph"/>
    <w:basedOn w:val="Normaali"/>
    <w:uiPriority w:val="34"/>
    <w:qFormat/>
    <w:rsid w:val="00CE28A3"/>
    <w:pPr>
      <w:ind w:left="720"/>
      <w:contextualSpacing/>
    </w:pPr>
  </w:style>
  <w:style w:type="character" w:styleId="Ratkaisematonmaininta">
    <w:name w:val="Unresolved Mention"/>
    <w:basedOn w:val="Kappaleenoletusfontti"/>
    <w:uiPriority w:val="99"/>
    <w:semiHidden/>
    <w:unhideWhenUsed/>
    <w:rsid w:val="00224D2A"/>
    <w:rPr>
      <w:color w:val="605E5C"/>
      <w:shd w:val="clear" w:color="auto" w:fill="E1DFDD"/>
    </w:rPr>
  </w:style>
  <w:style w:type="character" w:styleId="Kommentinviite">
    <w:name w:val="annotation reference"/>
    <w:basedOn w:val="Kappaleenoletusfontti"/>
    <w:semiHidden/>
    <w:unhideWhenUsed/>
    <w:rsid w:val="00F14C2D"/>
    <w:rPr>
      <w:sz w:val="16"/>
      <w:szCs w:val="16"/>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log.checkpoint.com/2020/04/14/apple-is-most-imitated-brand-for-phishing-in-q1-2020-shows-check-point-research/" TargetMode="External"/><Relationship Id="rId13" Type="http://schemas.openxmlformats.org/officeDocument/2006/relationships/hyperlink" Target="https://research.checkpoint.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_cpresearch_"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checkpoin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ivi.savolainen@osg.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mira@checkpoint.com" TargetMode="External"/><Relationship Id="rId14" Type="http://schemas.openxmlformats.org/officeDocument/2006/relationships/hyperlink" Target="http://www.checkpoi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W9yDjA39+jPTQkZStohZJMHuw==">AMUW2mWfoT/xoAUn8H2GC3Z2CYPzwWym3YXrwj9Z7g61aXkEwW6C7HhSnhHpY+Z+zyzJt0scQkm2JYcZOoAsd9yTG0jUc6vlPncQOn75L0hDRnYfdR9vEWW0LwJbs3fT3NPJVrcxoMzqtNtV0CWzAMOVptPHDXDZKYaajrrculH8YV4s/uEmDvcGhuGSdqmZVSD0ttlUlvEisoWpXJrr6kP5l8PySQKxWiGqGF5x9/nIdBiUApDK7G2hRdFNiK08Cp562xeSg2LHtBcYyuTrhAnExICBkRtaNtjL706fTRcSyhJtvB6C3iJX4FNM+wCYBEO4+qNbPeFpy45ky8Z/NYFMMw/p919BAHf0wZ4XYRa5eJGapcgCkDd/deQvFq2xB8rnfw8Utg6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654</Words>
  <Characters>5302</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Beneitez</dc:creator>
  <cp:lastModifiedBy>Päivi Savolainen</cp:lastModifiedBy>
  <cp:revision>18</cp:revision>
  <dcterms:created xsi:type="dcterms:W3CDTF">2020-04-14T08:42:00Z</dcterms:created>
  <dcterms:modified xsi:type="dcterms:W3CDTF">2020-04-14T11:37:00Z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NoClassification</vt:lpwstr>
  </property>
  <property fmtid="{D5CDD505-2E9C-101B-9397-08002B2CF9AE}" pid="3" name="ClassificationDisplay">
    <vt:lpwstr>[No Classification]</vt:lpwstr>
  </property>
  <property fmtid="{D5CDD505-2E9C-101B-9397-08002B2CF9AE}" pid="4" name="Verifier">
    <vt:lpwstr>IyCHJSc6Ni2APpMzOzkqPA==</vt:lpwstr>
  </property>
  <property fmtid="{D5CDD505-2E9C-101B-9397-08002B2CF9AE}" pid="5" name="PolicyName">
    <vt:lpwstr>IyBkiiooNjePMZkxLiQsPTo=</vt:lpwstr>
  </property>
  <property fmtid="{D5CDD505-2E9C-101B-9397-08002B2CF9AE}" pid="6" name="PolicyID">
    <vt:lpwstr/>
  </property>
  <property fmtid="{D5CDD505-2E9C-101B-9397-08002B2CF9AE}" pid="7" name="DomainID">
    <vt:lpwstr/>
  </property>
  <property fmtid="{D5CDD505-2E9C-101B-9397-08002B2CF9AE}" pid="8" name="HText">
    <vt:lpwstr/>
  </property>
  <property fmtid="{D5CDD505-2E9C-101B-9397-08002B2CF9AE}" pid="9" name="FText">
    <vt:lpwstr/>
  </property>
  <property fmtid="{D5CDD505-2E9C-101B-9397-08002B2CF9AE}" pid="10" name="WMark">
    <vt:lpwstr/>
  </property>
  <property fmtid="{D5CDD505-2E9C-101B-9397-08002B2CF9AE}" pid="11" name="Set">
    <vt:lpwstr>Ky4oOiM=</vt:lpwstr>
  </property>
  <property fmtid="{D5CDD505-2E9C-101B-9397-08002B2CF9AE}" pid="12" name="Version">
    <vt:lpwstr>Xw==</vt:lpwstr>
  </property>
  <property fmtid="{D5CDD505-2E9C-101B-9397-08002B2CF9AE}" pid="13" name="dstagB">
    <vt:lpwstr>1547524960</vt:lpwstr>
  </property>
  <property fmtid="{D5CDD505-2E9C-101B-9397-08002B2CF9AE}" pid="14" name="weh_verified">
    <vt:i4>1</vt:i4>
  </property>
  <property fmtid="{D5CDD505-2E9C-101B-9397-08002B2CF9AE}" pid="15" name="lqminfo">
    <vt:i4>10</vt:i4>
  </property>
  <property fmtid="{D5CDD505-2E9C-101B-9397-08002B2CF9AE}" pid="16" name="lqmsess">
    <vt:lpwstr>e1ea6647-4d42-4edc-86de-99b31ab8cf61</vt:lpwstr>
  </property>
</Properties>
</file>