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9C5F" w14:textId="77777777" w:rsidR="0067623E" w:rsidRDefault="00676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p w14:paraId="44848DE7" w14:textId="77777777" w:rsidR="0067623E" w:rsidRDefault="0067623E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602A0C12" w14:textId="517466C2" w:rsidR="0067623E" w:rsidRPr="003F520E" w:rsidRDefault="00BD0A56">
      <w:pPr>
        <w:ind w:left="0"/>
        <w:jc w:val="center"/>
        <w:rPr>
          <w:rFonts w:ascii="Calibri" w:eastAsia="Calibri" w:hAnsi="Calibri" w:cs="Calibri"/>
          <w:b/>
          <w:color w:val="E45785" w:themeColor="accent2"/>
          <w:sz w:val="28"/>
          <w:szCs w:val="28"/>
        </w:rPr>
      </w:pPr>
      <w:r>
        <w:rPr>
          <w:rFonts w:ascii="Calibri" w:eastAsia="Calibri" w:hAnsi="Calibri" w:cs="Calibri"/>
          <w:b/>
          <w:color w:val="E45785" w:themeColor="accent2"/>
          <w:sz w:val="28"/>
          <w:szCs w:val="28"/>
        </w:rPr>
        <w:t>B</w:t>
      </w:r>
      <w:r w:rsidR="003F520E" w:rsidRPr="003F520E">
        <w:rPr>
          <w:rFonts w:ascii="Calibri" w:eastAsia="Calibri" w:hAnsi="Calibri" w:cs="Calibri"/>
          <w:b/>
          <w:color w:val="E45785" w:themeColor="accent2"/>
          <w:sz w:val="28"/>
          <w:szCs w:val="28"/>
        </w:rPr>
        <w:t>ottiverk</w:t>
      </w:r>
      <w:r>
        <w:rPr>
          <w:rFonts w:ascii="Calibri" w:eastAsia="Calibri" w:hAnsi="Calibri" w:cs="Calibri"/>
          <w:b/>
          <w:color w:val="E45785" w:themeColor="accent2"/>
          <w:sz w:val="28"/>
          <w:szCs w:val="28"/>
        </w:rPr>
        <w:t xml:space="preserve">on lonkerot leviävät </w:t>
      </w:r>
      <w:proofErr w:type="spellStart"/>
      <w:r w:rsidR="00B25189" w:rsidRPr="003F520E">
        <w:rPr>
          <w:rFonts w:ascii="Calibri" w:eastAsia="Calibri" w:hAnsi="Calibri" w:cs="Calibri"/>
          <w:b/>
          <w:color w:val="E45785" w:themeColor="accent2"/>
          <w:sz w:val="28"/>
          <w:szCs w:val="28"/>
        </w:rPr>
        <w:t>I</w:t>
      </w:r>
      <w:r w:rsidR="00B25189" w:rsidRPr="003F520E">
        <w:rPr>
          <w:rFonts w:ascii="Calibri" w:eastAsia="Calibri" w:hAnsi="Calibri" w:cs="Calibri"/>
          <w:b/>
          <w:color w:val="E45785" w:themeColor="accent2"/>
          <w:sz w:val="28"/>
          <w:szCs w:val="28"/>
        </w:rPr>
        <w:t>oT</w:t>
      </w:r>
      <w:proofErr w:type="spellEnd"/>
      <w:r w:rsidR="00B25189" w:rsidRPr="003F520E">
        <w:rPr>
          <w:rFonts w:ascii="Calibri" w:eastAsia="Calibri" w:hAnsi="Calibri" w:cs="Calibri"/>
          <w:b/>
          <w:color w:val="E45785" w:themeColor="accent2"/>
          <w:sz w:val="28"/>
          <w:szCs w:val="28"/>
        </w:rPr>
        <w:t>-laitte</w:t>
      </w:r>
      <w:r>
        <w:rPr>
          <w:rFonts w:ascii="Calibri" w:eastAsia="Calibri" w:hAnsi="Calibri" w:cs="Calibri"/>
          <w:b/>
          <w:color w:val="E45785" w:themeColor="accent2"/>
          <w:sz w:val="28"/>
          <w:szCs w:val="28"/>
        </w:rPr>
        <w:t>isiin</w:t>
      </w:r>
    </w:p>
    <w:p w14:paraId="0DDC4729" w14:textId="77777777" w:rsidR="00B25189" w:rsidRDefault="00B25189">
      <w:pPr>
        <w:ind w:left="0"/>
        <w:jc w:val="center"/>
        <w:rPr>
          <w:rFonts w:ascii="Calibri" w:eastAsia="Calibri" w:hAnsi="Calibri" w:cs="Calibri"/>
          <w:b/>
          <w:color w:val="D94482"/>
          <w:sz w:val="28"/>
          <w:szCs w:val="28"/>
        </w:rPr>
      </w:pPr>
    </w:p>
    <w:p w14:paraId="481E096C" w14:textId="503DA506" w:rsidR="0067623E" w:rsidRDefault="00B25189">
      <w:pPr>
        <w:ind w:left="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</w:rPr>
        <w:t xml:space="preserve">Tietoturvayhtiö </w:t>
      </w:r>
      <w:proofErr w:type="spellStart"/>
      <w:r w:rsidRPr="00B25189">
        <w:rPr>
          <w:rFonts w:ascii="Calibri" w:eastAsia="Calibri" w:hAnsi="Calibri" w:cs="Calibri"/>
          <w:i/>
        </w:rPr>
        <w:t>Check</w:t>
      </w:r>
      <w:proofErr w:type="spellEnd"/>
      <w:r w:rsidRPr="00B25189">
        <w:rPr>
          <w:rFonts w:ascii="Calibri" w:eastAsia="Calibri" w:hAnsi="Calibri" w:cs="Calibri"/>
          <w:i/>
        </w:rPr>
        <w:t xml:space="preserve"> Point</w:t>
      </w:r>
      <w:r>
        <w:rPr>
          <w:rFonts w:ascii="Calibri" w:eastAsia="Calibri" w:hAnsi="Calibri" w:cs="Calibri"/>
          <w:i/>
        </w:rPr>
        <w:t xml:space="preserve">in tutkijat </w:t>
      </w:r>
      <w:r w:rsidR="00BD0A56">
        <w:rPr>
          <w:rFonts w:ascii="Calibri" w:eastAsia="Calibri" w:hAnsi="Calibri" w:cs="Calibri"/>
          <w:i/>
        </w:rPr>
        <w:t xml:space="preserve">kertovat </w:t>
      </w:r>
      <w:r>
        <w:rPr>
          <w:rFonts w:ascii="Calibri" w:eastAsia="Calibri" w:hAnsi="Calibri" w:cs="Calibri"/>
          <w:i/>
        </w:rPr>
        <w:t>myös</w:t>
      </w:r>
      <w:r w:rsidR="00F53392">
        <w:rPr>
          <w:rFonts w:ascii="Calibri" w:eastAsia="Calibri" w:hAnsi="Calibri" w:cs="Calibri"/>
          <w:i/>
        </w:rPr>
        <w:t xml:space="preserve"> uudesta </w:t>
      </w:r>
      <w:r w:rsidR="00BD0A56">
        <w:rPr>
          <w:rFonts w:ascii="Calibri" w:eastAsia="Calibri" w:hAnsi="Calibri" w:cs="Calibri"/>
          <w:i/>
        </w:rPr>
        <w:t>SMS-</w:t>
      </w:r>
      <w:r w:rsidR="00F53392">
        <w:rPr>
          <w:rFonts w:ascii="Calibri" w:eastAsia="Calibri" w:hAnsi="Calibri" w:cs="Calibri"/>
          <w:i/>
        </w:rPr>
        <w:t>tietojen</w:t>
      </w:r>
      <w:r w:rsidR="00BD0A56">
        <w:rPr>
          <w:rFonts w:ascii="Calibri" w:eastAsia="Calibri" w:hAnsi="Calibri" w:cs="Calibri"/>
          <w:i/>
        </w:rPr>
        <w:t>kalastelukampanja</w:t>
      </w:r>
      <w:r w:rsidR="00F53392">
        <w:rPr>
          <w:rFonts w:ascii="Calibri" w:eastAsia="Calibri" w:hAnsi="Calibri" w:cs="Calibri"/>
          <w:i/>
        </w:rPr>
        <w:t>sta, joka levittää h</w:t>
      </w:r>
      <w:r>
        <w:rPr>
          <w:rFonts w:ascii="Calibri" w:eastAsia="Calibri" w:hAnsi="Calibri" w:cs="Calibri"/>
          <w:i/>
        </w:rPr>
        <w:t xml:space="preserve">aittaohjelma </w:t>
      </w:r>
      <w:proofErr w:type="spellStart"/>
      <w:r w:rsidRPr="00B25189">
        <w:rPr>
          <w:rFonts w:ascii="Calibri" w:eastAsia="Calibri" w:hAnsi="Calibri" w:cs="Calibri"/>
          <w:i/>
        </w:rPr>
        <w:t>Emotet</w:t>
      </w:r>
      <w:r w:rsidR="00BD0A56">
        <w:rPr>
          <w:rFonts w:ascii="Calibri" w:eastAsia="Calibri" w:hAnsi="Calibri" w:cs="Calibri"/>
          <w:i/>
        </w:rPr>
        <w:t>ia</w:t>
      </w:r>
      <w:proofErr w:type="spellEnd"/>
      <w:r w:rsidR="00BD0A56">
        <w:rPr>
          <w:rFonts w:ascii="Calibri" w:eastAsia="Calibri" w:hAnsi="Calibri" w:cs="Calibri"/>
          <w:i/>
        </w:rPr>
        <w:t>.</w:t>
      </w:r>
    </w:p>
    <w:p w14:paraId="435C49E1" w14:textId="77777777" w:rsidR="0067623E" w:rsidRDefault="0067623E">
      <w:pPr>
        <w:ind w:left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90E0BF" w14:textId="09F2AFBC" w:rsidR="003F520E" w:rsidRDefault="00720A92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0" w:name="_heading=h.3znysh7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ESPOO – 1</w:t>
      </w:r>
      <w:r w:rsidR="00EB101D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B25189">
        <w:rPr>
          <w:rFonts w:ascii="Calibri" w:eastAsia="Calibri" w:hAnsi="Calibri" w:cs="Calibri"/>
          <w:b/>
          <w:sz w:val="22"/>
          <w:szCs w:val="22"/>
        </w:rPr>
        <w:t>maalis</w:t>
      </w:r>
      <w:r>
        <w:rPr>
          <w:rFonts w:ascii="Calibri" w:eastAsia="Calibri" w:hAnsi="Calibri" w:cs="Calibri"/>
          <w:b/>
          <w:sz w:val="22"/>
          <w:szCs w:val="22"/>
        </w:rPr>
        <w:t>kuuta 2020 –</w:t>
      </w:r>
      <w:r>
        <w:rPr>
          <w:rFonts w:ascii="Calibri" w:eastAsia="Calibri" w:hAnsi="Calibri" w:cs="Calibri"/>
          <w:sz w:val="22"/>
          <w:szCs w:val="22"/>
        </w:rPr>
        <w:t xml:space="preserve"> Maailman johtavan tietoturvayhtiön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 Software Technologiesin tutkimustoiminnasta vastaava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kertoo haittaohjelmakatsauksessaan, että</w:t>
      </w:r>
      <w:r w:rsidR="003F520E">
        <w:rPr>
          <w:rFonts w:ascii="Calibri" w:eastAsia="Calibri" w:hAnsi="Calibri" w:cs="Calibri"/>
          <w:sz w:val="22"/>
          <w:szCs w:val="22"/>
        </w:rPr>
        <w:t xml:space="preserve"> </w:t>
      </w:r>
      <w:r w:rsidR="00F53392">
        <w:rPr>
          <w:rFonts w:ascii="Calibri" w:eastAsia="Calibri" w:hAnsi="Calibri" w:cs="Calibri"/>
          <w:sz w:val="22"/>
          <w:szCs w:val="22"/>
        </w:rPr>
        <w:t xml:space="preserve">hyökkäykset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Mirai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>-bottiverko</w:t>
      </w:r>
      <w:r w:rsidR="00BD0A56">
        <w:rPr>
          <w:rFonts w:ascii="Calibri" w:eastAsia="Calibri" w:hAnsi="Calibri" w:cs="Calibri"/>
          <w:sz w:val="22"/>
          <w:szCs w:val="22"/>
        </w:rPr>
        <w:t>lle alttii</w:t>
      </w:r>
      <w:r w:rsidR="00F53392">
        <w:rPr>
          <w:rFonts w:ascii="Calibri" w:eastAsia="Calibri" w:hAnsi="Calibri" w:cs="Calibri"/>
          <w:sz w:val="22"/>
          <w:szCs w:val="22"/>
        </w:rPr>
        <w:t xml:space="preserve">siin haavoittuvuuksiin </w:t>
      </w:r>
      <w:r w:rsidR="003F520E" w:rsidRPr="003F520E">
        <w:rPr>
          <w:rFonts w:ascii="Calibri" w:eastAsia="Calibri" w:hAnsi="Calibri" w:cs="Calibri"/>
          <w:sz w:val="22"/>
          <w:szCs w:val="22"/>
        </w:rPr>
        <w:t xml:space="preserve">lisääntyivät </w:t>
      </w:r>
      <w:r w:rsidR="00F53392">
        <w:rPr>
          <w:rFonts w:ascii="Calibri" w:eastAsia="Calibri" w:hAnsi="Calibri" w:cs="Calibri"/>
          <w:sz w:val="22"/>
          <w:szCs w:val="22"/>
        </w:rPr>
        <w:t xml:space="preserve">helmikuussa </w:t>
      </w:r>
      <w:r w:rsidR="003F520E" w:rsidRPr="003F520E">
        <w:rPr>
          <w:rFonts w:ascii="Calibri" w:eastAsia="Calibri" w:hAnsi="Calibri" w:cs="Calibri"/>
          <w:sz w:val="22"/>
          <w:szCs w:val="22"/>
        </w:rPr>
        <w:t>huomattavasti.</w:t>
      </w:r>
    </w:p>
    <w:p w14:paraId="6B265DD6" w14:textId="77777777" w:rsidR="003F520E" w:rsidRDefault="003F520E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5EB7B6EA" w14:textId="1FCAE7CA" w:rsidR="0067623E" w:rsidRDefault="00F53392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Mirai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-bottiverkko on tunnettu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(Internet of </w:t>
      </w:r>
      <w:proofErr w:type="spellStart"/>
      <w:r>
        <w:rPr>
          <w:rFonts w:ascii="Calibri" w:eastAsia="Calibri" w:hAnsi="Calibri" w:cs="Calibri"/>
          <w:sz w:val="22"/>
          <w:szCs w:val="22"/>
        </w:rPr>
        <w:t>Things</w:t>
      </w:r>
      <w:proofErr w:type="spellEnd"/>
      <w:r>
        <w:rPr>
          <w:rFonts w:ascii="Calibri" w:eastAsia="Calibri" w:hAnsi="Calibri" w:cs="Calibri"/>
          <w:sz w:val="22"/>
          <w:szCs w:val="22"/>
        </w:rPr>
        <w:t>) -</w:t>
      </w:r>
      <w:r w:rsidR="003F520E" w:rsidRPr="003F520E">
        <w:rPr>
          <w:rFonts w:ascii="Calibri" w:eastAsia="Calibri" w:hAnsi="Calibri" w:cs="Calibri"/>
          <w:sz w:val="22"/>
          <w:szCs w:val="22"/>
        </w:rPr>
        <w:t>laitteiden tartuttamisesta ja massiivis</w:t>
      </w:r>
      <w:r>
        <w:rPr>
          <w:rFonts w:ascii="Calibri" w:eastAsia="Calibri" w:hAnsi="Calibri" w:cs="Calibri"/>
          <w:sz w:val="22"/>
          <w:szCs w:val="22"/>
        </w:rPr>
        <w:t xml:space="preserve">ista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DDoS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>-hyökkäy</w:t>
      </w:r>
      <w:r>
        <w:rPr>
          <w:rFonts w:ascii="Calibri" w:eastAsia="Calibri" w:hAnsi="Calibri" w:cs="Calibri"/>
          <w:sz w:val="22"/>
          <w:szCs w:val="22"/>
        </w:rPr>
        <w:t xml:space="preserve">ksistä. </w:t>
      </w:r>
      <w:r w:rsidR="003F520E" w:rsidRPr="003F520E">
        <w:rPr>
          <w:rFonts w:ascii="Calibri" w:eastAsia="Calibri" w:hAnsi="Calibri" w:cs="Calibri"/>
          <w:sz w:val="22"/>
          <w:szCs w:val="22"/>
        </w:rPr>
        <w:t xml:space="preserve">Haavoittuvuus, joka tunnetaan nimellä “PHP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php-cgi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Query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String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Parameter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Code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20E" w:rsidRPr="003F520E">
        <w:rPr>
          <w:rFonts w:ascii="Calibri" w:eastAsia="Calibri" w:hAnsi="Calibri" w:cs="Calibri"/>
          <w:sz w:val="22"/>
          <w:szCs w:val="22"/>
        </w:rPr>
        <w:t>Execution</w:t>
      </w:r>
      <w:proofErr w:type="spellEnd"/>
      <w:r w:rsidR="003F520E" w:rsidRPr="003F520E">
        <w:rPr>
          <w:rFonts w:ascii="Calibri" w:eastAsia="Calibri" w:hAnsi="Calibri" w:cs="Calibri"/>
          <w:sz w:val="22"/>
          <w:szCs w:val="22"/>
        </w:rPr>
        <w:t xml:space="preserve">”, oli </w:t>
      </w:r>
      <w:r>
        <w:rPr>
          <w:rFonts w:ascii="Calibri" w:eastAsia="Calibri" w:hAnsi="Calibri" w:cs="Calibri"/>
          <w:sz w:val="22"/>
          <w:szCs w:val="22"/>
        </w:rPr>
        <w:t xml:space="preserve">helmikuun kuudenneksi hyödynnetyin. Se </w:t>
      </w:r>
      <w:r w:rsidR="003F520E" w:rsidRPr="003F520E">
        <w:rPr>
          <w:rFonts w:ascii="Calibri" w:eastAsia="Calibri" w:hAnsi="Calibri" w:cs="Calibri"/>
          <w:sz w:val="22"/>
          <w:szCs w:val="22"/>
        </w:rPr>
        <w:t>vaikutti 20</w:t>
      </w:r>
      <w:r>
        <w:rPr>
          <w:rFonts w:ascii="Calibri" w:eastAsia="Calibri" w:hAnsi="Calibri" w:cs="Calibri"/>
          <w:sz w:val="22"/>
          <w:szCs w:val="22"/>
        </w:rPr>
        <w:t xml:space="preserve"> prosenttiin </w:t>
      </w:r>
      <w:r w:rsidR="003F520E" w:rsidRPr="003F520E">
        <w:rPr>
          <w:rFonts w:ascii="Calibri" w:eastAsia="Calibri" w:hAnsi="Calibri" w:cs="Calibri"/>
          <w:sz w:val="22"/>
          <w:szCs w:val="22"/>
        </w:rPr>
        <w:t>organisaatioista ympäri maailmaa,</w:t>
      </w:r>
      <w:r>
        <w:rPr>
          <w:rFonts w:ascii="Calibri" w:eastAsia="Calibri" w:hAnsi="Calibri" w:cs="Calibri"/>
          <w:sz w:val="22"/>
          <w:szCs w:val="22"/>
        </w:rPr>
        <w:t xml:space="preserve"> luvun ollessa tammikuussa </w:t>
      </w:r>
      <w:r w:rsidR="00226253">
        <w:rPr>
          <w:rFonts w:ascii="Calibri" w:eastAsia="Calibri" w:hAnsi="Calibri" w:cs="Calibri"/>
          <w:sz w:val="22"/>
          <w:szCs w:val="22"/>
        </w:rPr>
        <w:t xml:space="preserve">kaksi </w:t>
      </w:r>
      <w:bookmarkStart w:id="1" w:name="_heading=h.8t5o8yvqlhhb" w:colFirst="0" w:colLast="0"/>
      <w:bookmarkEnd w:id="1"/>
      <w:r>
        <w:rPr>
          <w:rFonts w:ascii="Calibri" w:eastAsia="Calibri" w:hAnsi="Calibri" w:cs="Calibri"/>
          <w:sz w:val="22"/>
          <w:szCs w:val="22"/>
        </w:rPr>
        <w:t>prosenttia.</w:t>
      </w:r>
    </w:p>
    <w:p w14:paraId="1082DCB0" w14:textId="77777777" w:rsidR="00F53392" w:rsidRDefault="00F53392">
      <w:pPr>
        <w:spacing w:line="259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48F10E9E" w14:textId="79AC1000" w:rsidR="0067623E" w:rsidRDefault="002C6DBD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 w:rsidRPr="002C6DBD">
        <w:rPr>
          <w:rFonts w:ascii="Calibri" w:eastAsia="Calibri" w:hAnsi="Calibri" w:cs="Calibri"/>
          <w:sz w:val="22"/>
          <w:szCs w:val="22"/>
        </w:rPr>
        <w:t>Tutki</w:t>
      </w:r>
      <w:r>
        <w:rPr>
          <w:rFonts w:ascii="Calibri" w:eastAsia="Calibri" w:hAnsi="Calibri" w:cs="Calibri"/>
          <w:sz w:val="22"/>
          <w:szCs w:val="22"/>
        </w:rPr>
        <w:t xml:space="preserve">jat varoittavat </w:t>
      </w:r>
      <w:r w:rsidRPr="002C6DBD">
        <w:rPr>
          <w:rFonts w:ascii="Calibri" w:eastAsia="Calibri" w:hAnsi="Calibri" w:cs="Calibri"/>
          <w:sz w:val="22"/>
          <w:szCs w:val="22"/>
        </w:rPr>
        <w:t>organisaatioita</w:t>
      </w:r>
      <w:r>
        <w:rPr>
          <w:rFonts w:ascii="Calibri" w:eastAsia="Calibri" w:hAnsi="Calibri" w:cs="Calibri"/>
          <w:sz w:val="22"/>
          <w:szCs w:val="22"/>
        </w:rPr>
        <w:t xml:space="preserve"> myös</w:t>
      </w:r>
      <w:r w:rsidRPr="002C6DB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874F9">
        <w:rPr>
          <w:rFonts w:ascii="Calibri" w:eastAsia="Calibri" w:hAnsi="Calibri" w:cs="Calibri"/>
          <w:sz w:val="22"/>
          <w:szCs w:val="22"/>
        </w:rPr>
        <w:t>Emotetista</w:t>
      </w:r>
      <w:proofErr w:type="spellEnd"/>
      <w:r w:rsidR="007874F9">
        <w:rPr>
          <w:rFonts w:ascii="Calibri" w:eastAsia="Calibri" w:hAnsi="Calibri" w:cs="Calibri"/>
          <w:sz w:val="22"/>
          <w:szCs w:val="22"/>
        </w:rPr>
        <w:t xml:space="preserve">, joka oli </w:t>
      </w:r>
      <w:r w:rsidRPr="002C6DBD">
        <w:rPr>
          <w:rFonts w:ascii="Calibri" w:eastAsia="Calibri" w:hAnsi="Calibri" w:cs="Calibri"/>
          <w:sz w:val="22"/>
          <w:szCs w:val="22"/>
        </w:rPr>
        <w:t xml:space="preserve">kuukauden toiseksi </w:t>
      </w:r>
      <w:r>
        <w:rPr>
          <w:rFonts w:ascii="Calibri" w:eastAsia="Calibri" w:hAnsi="Calibri" w:cs="Calibri"/>
          <w:sz w:val="22"/>
          <w:szCs w:val="22"/>
        </w:rPr>
        <w:t xml:space="preserve">käytetyin </w:t>
      </w:r>
      <w:r w:rsidRPr="002C6DBD">
        <w:rPr>
          <w:rFonts w:ascii="Calibri" w:eastAsia="Calibri" w:hAnsi="Calibri" w:cs="Calibri"/>
          <w:sz w:val="22"/>
          <w:szCs w:val="22"/>
        </w:rPr>
        <w:t>haittaohjelma ja tällä hetkellä yleisin bottiverkko</w:t>
      </w:r>
      <w:r w:rsidR="007874F9">
        <w:rPr>
          <w:rFonts w:ascii="Calibri" w:eastAsia="Calibri" w:hAnsi="Calibri" w:cs="Calibri"/>
          <w:sz w:val="22"/>
          <w:szCs w:val="22"/>
        </w:rPr>
        <w:t xml:space="preserve">. Se on </w:t>
      </w:r>
      <w:r w:rsidRPr="002C6DBD">
        <w:rPr>
          <w:rFonts w:ascii="Calibri" w:eastAsia="Calibri" w:hAnsi="Calibri" w:cs="Calibri"/>
          <w:sz w:val="22"/>
          <w:szCs w:val="22"/>
        </w:rPr>
        <w:t xml:space="preserve">levinnyt helmikuussa kahdella uudella vektorilla. </w:t>
      </w:r>
      <w:r>
        <w:rPr>
          <w:rFonts w:ascii="Calibri" w:eastAsia="Calibri" w:hAnsi="Calibri" w:cs="Calibri"/>
          <w:sz w:val="22"/>
          <w:szCs w:val="22"/>
        </w:rPr>
        <w:t>Näistä ensimmäinen</w:t>
      </w:r>
      <w:r w:rsidRPr="002C6DBD">
        <w:rPr>
          <w:rFonts w:ascii="Calibri" w:eastAsia="Calibri" w:hAnsi="Calibri" w:cs="Calibri"/>
          <w:sz w:val="22"/>
          <w:szCs w:val="22"/>
        </w:rPr>
        <w:t xml:space="preserve"> oli </w:t>
      </w:r>
      <w:r w:rsidR="008F56EC">
        <w:rPr>
          <w:rFonts w:ascii="Calibri" w:eastAsia="Calibri" w:hAnsi="Calibri" w:cs="Calibri"/>
          <w:sz w:val="22"/>
          <w:szCs w:val="22"/>
        </w:rPr>
        <w:t>amerikkalaiskäyttäji</w:t>
      </w:r>
      <w:r w:rsidR="007874F9">
        <w:rPr>
          <w:rFonts w:ascii="Calibri" w:eastAsia="Calibri" w:hAnsi="Calibri" w:cs="Calibri"/>
          <w:sz w:val="22"/>
          <w:szCs w:val="22"/>
        </w:rPr>
        <w:t>lle s</w:t>
      </w:r>
      <w:r w:rsidR="006766BC">
        <w:rPr>
          <w:rFonts w:ascii="Calibri" w:eastAsia="Calibri" w:hAnsi="Calibri" w:cs="Calibri"/>
          <w:sz w:val="22"/>
          <w:szCs w:val="22"/>
        </w:rPr>
        <w:t xml:space="preserve">uunnattu </w:t>
      </w:r>
      <w:r>
        <w:rPr>
          <w:rFonts w:ascii="Calibri" w:eastAsia="Calibri" w:hAnsi="Calibri" w:cs="Calibri"/>
          <w:sz w:val="22"/>
          <w:szCs w:val="22"/>
        </w:rPr>
        <w:t>SMS-tietojenkalastelukampanja</w:t>
      </w:r>
      <w:r w:rsidR="00EE597C">
        <w:rPr>
          <w:rFonts w:ascii="Calibri" w:eastAsia="Calibri" w:hAnsi="Calibri" w:cs="Calibri"/>
          <w:sz w:val="22"/>
          <w:szCs w:val="22"/>
        </w:rPr>
        <w:t xml:space="preserve">. Siinä </w:t>
      </w:r>
      <w:r w:rsidRPr="002C6DBD">
        <w:rPr>
          <w:rFonts w:ascii="Calibri" w:eastAsia="Calibri" w:hAnsi="Calibri" w:cs="Calibri"/>
          <w:sz w:val="22"/>
          <w:szCs w:val="22"/>
        </w:rPr>
        <w:t xml:space="preserve">tekstiviesti jäljittelee </w:t>
      </w:r>
      <w:r w:rsidR="00EE597C">
        <w:rPr>
          <w:rFonts w:ascii="Calibri" w:eastAsia="Calibri" w:hAnsi="Calibri" w:cs="Calibri"/>
          <w:sz w:val="22"/>
          <w:szCs w:val="22"/>
        </w:rPr>
        <w:t>tunnettujen</w:t>
      </w:r>
      <w:r w:rsidRPr="002C6DBD">
        <w:rPr>
          <w:rFonts w:ascii="Calibri" w:eastAsia="Calibri" w:hAnsi="Calibri" w:cs="Calibri"/>
          <w:sz w:val="22"/>
          <w:szCs w:val="22"/>
        </w:rPr>
        <w:t xml:space="preserve"> pankkien viestejä ja houkutt</w:t>
      </w:r>
      <w:r w:rsidR="008F56EC">
        <w:rPr>
          <w:rFonts w:ascii="Calibri" w:eastAsia="Calibri" w:hAnsi="Calibri" w:cs="Calibri"/>
          <w:sz w:val="22"/>
          <w:szCs w:val="22"/>
        </w:rPr>
        <w:t xml:space="preserve">aa </w:t>
      </w:r>
      <w:r w:rsidRPr="002C6DBD">
        <w:rPr>
          <w:rFonts w:ascii="Calibri" w:eastAsia="Calibri" w:hAnsi="Calibri" w:cs="Calibri"/>
          <w:sz w:val="22"/>
          <w:szCs w:val="22"/>
        </w:rPr>
        <w:t xml:space="preserve">uhrit </w:t>
      </w:r>
      <w:r w:rsidR="008F56EC">
        <w:rPr>
          <w:rFonts w:ascii="Calibri" w:eastAsia="Calibri" w:hAnsi="Calibri" w:cs="Calibri"/>
          <w:sz w:val="22"/>
          <w:szCs w:val="22"/>
        </w:rPr>
        <w:t xml:space="preserve">klikkaamaan </w:t>
      </w:r>
      <w:r w:rsidRPr="002C6DBD">
        <w:rPr>
          <w:rFonts w:ascii="Calibri" w:eastAsia="Calibri" w:hAnsi="Calibri" w:cs="Calibri"/>
          <w:sz w:val="22"/>
          <w:szCs w:val="22"/>
        </w:rPr>
        <w:t xml:space="preserve">haitallista linkkiä, joka lataa </w:t>
      </w:r>
      <w:r w:rsidR="00EE597C">
        <w:rPr>
          <w:rFonts w:ascii="Calibri" w:eastAsia="Calibri" w:hAnsi="Calibri" w:cs="Calibri"/>
          <w:sz w:val="22"/>
          <w:szCs w:val="22"/>
        </w:rPr>
        <w:t xml:space="preserve">laitteeseen </w:t>
      </w:r>
      <w:proofErr w:type="spellStart"/>
      <w:r w:rsidR="00EE597C">
        <w:rPr>
          <w:rFonts w:ascii="Calibri" w:eastAsia="Calibri" w:hAnsi="Calibri" w:cs="Calibri"/>
          <w:sz w:val="22"/>
          <w:szCs w:val="22"/>
        </w:rPr>
        <w:t>Emotet</w:t>
      </w:r>
      <w:proofErr w:type="spellEnd"/>
      <w:r w:rsidR="00EE597C">
        <w:rPr>
          <w:rFonts w:ascii="Calibri" w:eastAsia="Calibri" w:hAnsi="Calibri" w:cs="Calibri"/>
          <w:sz w:val="22"/>
          <w:szCs w:val="22"/>
        </w:rPr>
        <w:t>-haittaohjelman</w:t>
      </w:r>
      <w:r w:rsidRPr="002C6DBD">
        <w:rPr>
          <w:rFonts w:ascii="Calibri" w:eastAsia="Calibri" w:hAnsi="Calibri" w:cs="Calibri"/>
          <w:sz w:val="22"/>
          <w:szCs w:val="22"/>
        </w:rPr>
        <w:t>. Toinen vektori o</w:t>
      </w:r>
      <w:r w:rsidR="00CE7EA7">
        <w:rPr>
          <w:rFonts w:ascii="Calibri" w:eastAsia="Calibri" w:hAnsi="Calibri" w:cs="Calibri"/>
          <w:sz w:val="22"/>
          <w:szCs w:val="22"/>
        </w:rPr>
        <w:t>li</w:t>
      </w:r>
      <w:r w:rsidRPr="002C6DB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C6DBD">
        <w:rPr>
          <w:rFonts w:ascii="Calibri" w:eastAsia="Calibri" w:hAnsi="Calibri" w:cs="Calibri"/>
          <w:sz w:val="22"/>
          <w:szCs w:val="22"/>
        </w:rPr>
        <w:t>Emotet</w:t>
      </w:r>
      <w:proofErr w:type="spellEnd"/>
      <w:r w:rsidRPr="002C6DBD">
        <w:rPr>
          <w:rFonts w:ascii="Calibri" w:eastAsia="Calibri" w:hAnsi="Calibri" w:cs="Calibri"/>
          <w:sz w:val="22"/>
          <w:szCs w:val="22"/>
        </w:rPr>
        <w:t>, joka hav</w:t>
      </w:r>
      <w:r w:rsidR="007B2793">
        <w:rPr>
          <w:rFonts w:ascii="Calibri" w:eastAsia="Calibri" w:hAnsi="Calibri" w:cs="Calibri"/>
          <w:sz w:val="22"/>
          <w:szCs w:val="22"/>
        </w:rPr>
        <w:t xml:space="preserve">aitsee ja hyödyntää </w:t>
      </w:r>
      <w:r w:rsidRPr="002C6DBD">
        <w:rPr>
          <w:rFonts w:ascii="Calibri" w:eastAsia="Calibri" w:hAnsi="Calibri" w:cs="Calibri"/>
          <w:sz w:val="22"/>
          <w:szCs w:val="22"/>
        </w:rPr>
        <w:t>lähellä olevia Wi-Fi-verkkoja</w:t>
      </w:r>
      <w:r w:rsidR="007B2793">
        <w:rPr>
          <w:rFonts w:ascii="Calibri" w:eastAsia="Calibri" w:hAnsi="Calibri" w:cs="Calibri"/>
          <w:sz w:val="22"/>
          <w:szCs w:val="22"/>
        </w:rPr>
        <w:t xml:space="preserve">. Se pyrkii leviämään väsytyshyökkäyksillä, joissa kokeillaan </w:t>
      </w:r>
      <w:r w:rsidRPr="002C6DBD">
        <w:rPr>
          <w:rFonts w:ascii="Calibri" w:eastAsia="Calibri" w:hAnsi="Calibri" w:cs="Calibri"/>
          <w:sz w:val="22"/>
          <w:szCs w:val="22"/>
        </w:rPr>
        <w:t>erilaisia ​​yleisesti käytettyjä Wi-Fi-salasanoja.</w:t>
      </w:r>
      <w:r w:rsidR="003316D4">
        <w:rPr>
          <w:rFonts w:ascii="Calibri" w:eastAsia="Calibri" w:hAnsi="Calibri" w:cs="Calibri"/>
          <w:sz w:val="22"/>
          <w:szCs w:val="22"/>
        </w:rPr>
        <w:t xml:space="preserve"> </w:t>
      </w:r>
      <w:r w:rsidR="006766BC">
        <w:rPr>
          <w:rFonts w:ascii="Calibri" w:eastAsia="Calibri" w:hAnsi="Calibri" w:cs="Calibri"/>
          <w:sz w:val="22"/>
          <w:szCs w:val="22"/>
        </w:rPr>
        <w:t>S</w:t>
      </w:r>
      <w:r w:rsidR="00720A92">
        <w:rPr>
          <w:rFonts w:ascii="Calibri" w:eastAsia="Calibri" w:hAnsi="Calibri" w:cs="Calibri"/>
          <w:sz w:val="22"/>
          <w:szCs w:val="22"/>
        </w:rPr>
        <w:t>ovellusta käytetään ensisijaisesti kiristys- ja muiden haittaohjelmien jakeluun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1AF2C04" w14:textId="48387762" w:rsidR="005E48F8" w:rsidRDefault="005E48F8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08004CF7" w14:textId="5A2F2FFF" w:rsidR="005E48F8" w:rsidRDefault="005E48F8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 w:rsidRPr="005E48F8">
        <w:rPr>
          <w:rFonts w:ascii="Calibri" w:eastAsia="Calibri" w:hAnsi="Calibri" w:cs="Calibri"/>
          <w:sz w:val="22"/>
          <w:szCs w:val="22"/>
        </w:rPr>
        <w:t>Emotet</w:t>
      </w:r>
      <w:proofErr w:type="spellEnd"/>
      <w:r w:rsidRPr="005E48F8">
        <w:rPr>
          <w:rFonts w:ascii="Calibri" w:eastAsia="Calibri" w:hAnsi="Calibri" w:cs="Calibri"/>
          <w:sz w:val="22"/>
          <w:szCs w:val="22"/>
        </w:rPr>
        <w:t xml:space="preserve"> </w:t>
      </w:r>
      <w:r w:rsidR="00402DF1">
        <w:rPr>
          <w:rFonts w:ascii="Calibri" w:eastAsia="Calibri" w:hAnsi="Calibri" w:cs="Calibri"/>
          <w:sz w:val="22"/>
          <w:szCs w:val="22"/>
        </w:rPr>
        <w:t xml:space="preserve">esiintyi </w:t>
      </w:r>
      <w:r>
        <w:rPr>
          <w:rFonts w:ascii="Calibri" w:eastAsia="Calibri" w:hAnsi="Calibri" w:cs="Calibri"/>
          <w:sz w:val="22"/>
          <w:szCs w:val="22"/>
        </w:rPr>
        <w:t>helmikuussa seitsemä</w:t>
      </w:r>
      <w:r w:rsidR="00402DF1">
        <w:rPr>
          <w:rFonts w:ascii="Calibri" w:eastAsia="Calibri" w:hAnsi="Calibri" w:cs="Calibri"/>
          <w:sz w:val="22"/>
          <w:szCs w:val="22"/>
        </w:rPr>
        <w:t xml:space="preserve">ssä </w:t>
      </w:r>
      <w:r>
        <w:rPr>
          <w:rFonts w:ascii="Calibri" w:eastAsia="Calibri" w:hAnsi="Calibri" w:cs="Calibri"/>
          <w:sz w:val="22"/>
          <w:szCs w:val="22"/>
        </w:rPr>
        <w:t>prosent</w:t>
      </w:r>
      <w:r w:rsidR="00402DF1">
        <w:rPr>
          <w:rFonts w:ascii="Calibri" w:eastAsia="Calibri" w:hAnsi="Calibri" w:cs="Calibri"/>
          <w:sz w:val="22"/>
          <w:szCs w:val="22"/>
        </w:rPr>
        <w:t xml:space="preserve">issa </w:t>
      </w:r>
      <w:r w:rsidRPr="005E48F8">
        <w:rPr>
          <w:rFonts w:ascii="Calibri" w:eastAsia="Calibri" w:hAnsi="Calibri" w:cs="Calibri"/>
          <w:sz w:val="22"/>
          <w:szCs w:val="22"/>
        </w:rPr>
        <w:t>organisaatioista maailmanlaajuisesti</w:t>
      </w:r>
      <w:r>
        <w:rPr>
          <w:rFonts w:ascii="Calibri" w:eastAsia="Calibri" w:hAnsi="Calibri" w:cs="Calibri"/>
          <w:sz w:val="22"/>
          <w:szCs w:val="22"/>
        </w:rPr>
        <w:t xml:space="preserve">, määrän ollessa tammikuussa 13 prosenttia. Silloin </w:t>
      </w:r>
      <w:r w:rsidRPr="005E48F8">
        <w:rPr>
          <w:rFonts w:ascii="Calibri" w:eastAsia="Calibri" w:hAnsi="Calibri" w:cs="Calibri"/>
          <w:sz w:val="22"/>
          <w:szCs w:val="22"/>
        </w:rPr>
        <w:t xml:space="preserve">sitä levitettiin </w:t>
      </w:r>
      <w:r>
        <w:rPr>
          <w:rFonts w:ascii="Calibri" w:eastAsia="Calibri" w:hAnsi="Calibri" w:cs="Calibri"/>
          <w:sz w:val="22"/>
          <w:szCs w:val="22"/>
        </w:rPr>
        <w:t xml:space="preserve">esimerkiksi koronavirusaiheisten </w:t>
      </w:r>
      <w:r w:rsidRPr="005E48F8">
        <w:rPr>
          <w:rFonts w:ascii="Calibri" w:eastAsia="Calibri" w:hAnsi="Calibri" w:cs="Calibri"/>
          <w:sz w:val="22"/>
          <w:szCs w:val="22"/>
        </w:rPr>
        <w:t>roskapostikampanjoiden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E48F8">
        <w:rPr>
          <w:rFonts w:ascii="Calibri" w:eastAsia="Calibri" w:hAnsi="Calibri" w:cs="Calibri"/>
          <w:sz w:val="22"/>
          <w:szCs w:val="22"/>
        </w:rPr>
        <w:t xml:space="preserve">kautta. Tämä osoittaa, kuinka nopeasti </w:t>
      </w:r>
      <w:r w:rsidR="00743FBA">
        <w:rPr>
          <w:rFonts w:ascii="Calibri" w:eastAsia="Calibri" w:hAnsi="Calibri" w:cs="Calibri"/>
          <w:sz w:val="22"/>
          <w:szCs w:val="22"/>
        </w:rPr>
        <w:t>kyber</w:t>
      </w:r>
      <w:r w:rsidRPr="005E48F8">
        <w:rPr>
          <w:rFonts w:ascii="Calibri" w:eastAsia="Calibri" w:hAnsi="Calibri" w:cs="Calibri"/>
          <w:sz w:val="22"/>
          <w:szCs w:val="22"/>
        </w:rPr>
        <w:t>rikolliset muuttavat hyökkäysten</w:t>
      </w:r>
      <w:r>
        <w:rPr>
          <w:rFonts w:ascii="Calibri" w:eastAsia="Calibri" w:hAnsi="Calibri" w:cs="Calibri"/>
          <w:sz w:val="22"/>
          <w:szCs w:val="22"/>
        </w:rPr>
        <w:t>sä</w:t>
      </w:r>
      <w:r w:rsidRPr="005E48F8">
        <w:rPr>
          <w:rFonts w:ascii="Calibri" w:eastAsia="Calibri" w:hAnsi="Calibri" w:cs="Calibri"/>
          <w:sz w:val="22"/>
          <w:szCs w:val="22"/>
        </w:rPr>
        <w:t xml:space="preserve"> aiheita </w:t>
      </w:r>
      <w:r w:rsidR="00743FBA">
        <w:rPr>
          <w:rFonts w:ascii="Calibri" w:eastAsia="Calibri" w:hAnsi="Calibri" w:cs="Calibri"/>
          <w:sz w:val="22"/>
          <w:szCs w:val="22"/>
        </w:rPr>
        <w:t xml:space="preserve">ja yrittävät näin maksimoida </w:t>
      </w:r>
      <w:r w:rsidRPr="005E48F8">
        <w:rPr>
          <w:rFonts w:ascii="Calibri" w:eastAsia="Calibri" w:hAnsi="Calibri" w:cs="Calibri"/>
          <w:sz w:val="22"/>
          <w:szCs w:val="22"/>
        </w:rPr>
        <w:t>tartuntojen määrän.</w:t>
      </w:r>
    </w:p>
    <w:p w14:paraId="6F359674" w14:textId="75D9E343" w:rsidR="00013B45" w:rsidRDefault="00013B4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6237324A" w14:textId="384C372C" w:rsidR="00013B45" w:rsidRDefault="00013B45" w:rsidP="00013B4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 w:rsidRPr="00013B45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H</w:t>
      </w:r>
      <w:r w:rsidRPr="00013B45">
        <w:rPr>
          <w:rFonts w:ascii="Calibri" w:eastAsia="Calibri" w:hAnsi="Calibri" w:cs="Calibri"/>
          <w:sz w:val="22"/>
          <w:szCs w:val="22"/>
        </w:rPr>
        <w:t>elmikuu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Pr="00013B45">
        <w:rPr>
          <w:rFonts w:ascii="Calibri" w:eastAsia="Calibri" w:hAnsi="Calibri" w:cs="Calibri"/>
          <w:sz w:val="22"/>
          <w:szCs w:val="22"/>
        </w:rPr>
        <w:t xml:space="preserve">merkittävimmät uhat olivat monipuolisia haittaohjelmia, kuten </w:t>
      </w:r>
      <w:proofErr w:type="spellStart"/>
      <w:r w:rsidRPr="00013B45">
        <w:rPr>
          <w:rFonts w:ascii="Calibri" w:eastAsia="Calibri" w:hAnsi="Calibri" w:cs="Calibri"/>
          <w:sz w:val="22"/>
          <w:szCs w:val="22"/>
        </w:rPr>
        <w:t>XMRig</w:t>
      </w:r>
      <w:proofErr w:type="spellEnd"/>
      <w:r w:rsidRPr="00013B45">
        <w:rPr>
          <w:rFonts w:ascii="Calibri" w:eastAsia="Calibri" w:hAnsi="Calibri" w:cs="Calibri"/>
          <w:sz w:val="22"/>
          <w:szCs w:val="22"/>
        </w:rPr>
        <w:t xml:space="preserve"> ja </w:t>
      </w:r>
      <w:proofErr w:type="spellStart"/>
      <w:r w:rsidRPr="00013B45">
        <w:rPr>
          <w:rFonts w:ascii="Calibri" w:eastAsia="Calibri" w:hAnsi="Calibri" w:cs="Calibri"/>
          <w:sz w:val="22"/>
          <w:szCs w:val="22"/>
        </w:rPr>
        <w:t>Emotet</w:t>
      </w:r>
      <w:proofErr w:type="spellEnd"/>
      <w:r w:rsidRPr="00013B45">
        <w:rPr>
          <w:rFonts w:ascii="Calibri" w:eastAsia="Calibri" w:hAnsi="Calibri" w:cs="Calibri"/>
          <w:sz w:val="22"/>
          <w:szCs w:val="22"/>
        </w:rPr>
        <w:t xml:space="preserve">. Rikolliset </w:t>
      </w:r>
      <w:r>
        <w:rPr>
          <w:rFonts w:ascii="Calibri" w:eastAsia="Calibri" w:hAnsi="Calibri" w:cs="Calibri"/>
          <w:sz w:val="22"/>
          <w:szCs w:val="22"/>
        </w:rPr>
        <w:t xml:space="preserve">pyrkivät rakentamaan </w:t>
      </w:r>
      <w:r w:rsidRPr="00013B45">
        <w:rPr>
          <w:rFonts w:ascii="Calibri" w:eastAsia="Calibri" w:hAnsi="Calibri" w:cs="Calibri"/>
          <w:sz w:val="22"/>
          <w:szCs w:val="22"/>
        </w:rPr>
        <w:t>mahdollisimman laaja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Pr="00013B45">
        <w:rPr>
          <w:rFonts w:ascii="Calibri" w:eastAsia="Calibri" w:hAnsi="Calibri" w:cs="Calibri"/>
          <w:sz w:val="22"/>
          <w:szCs w:val="22"/>
        </w:rPr>
        <w:t>tartunnan saaneiden laitteiden verko</w:t>
      </w:r>
      <w:r>
        <w:rPr>
          <w:rFonts w:ascii="Calibri" w:eastAsia="Calibri" w:hAnsi="Calibri" w:cs="Calibri"/>
          <w:sz w:val="22"/>
          <w:szCs w:val="22"/>
        </w:rPr>
        <w:t>ston</w:t>
      </w:r>
      <w:r w:rsidR="001029F5">
        <w:rPr>
          <w:rFonts w:ascii="Calibri" w:eastAsia="Calibri" w:hAnsi="Calibri" w:cs="Calibri"/>
          <w:sz w:val="22"/>
          <w:szCs w:val="22"/>
        </w:rPr>
        <w:t xml:space="preserve">. He hyödyntävät sitä ansaintatarkoituksessa monin tavoin kiristysohjelmista </w:t>
      </w:r>
      <w:proofErr w:type="spellStart"/>
      <w:r w:rsidRPr="00013B45">
        <w:rPr>
          <w:rFonts w:ascii="Calibri" w:eastAsia="Calibri" w:hAnsi="Calibri" w:cs="Calibri"/>
          <w:sz w:val="22"/>
          <w:szCs w:val="22"/>
        </w:rPr>
        <w:t>DDoS</w:t>
      </w:r>
      <w:proofErr w:type="spellEnd"/>
      <w:r w:rsidRPr="00013B45">
        <w:rPr>
          <w:rFonts w:ascii="Calibri" w:eastAsia="Calibri" w:hAnsi="Calibri" w:cs="Calibri"/>
          <w:sz w:val="22"/>
          <w:szCs w:val="22"/>
        </w:rPr>
        <w:t>-hyökkäy</w:t>
      </w:r>
      <w:r w:rsidR="001029F5">
        <w:rPr>
          <w:rFonts w:ascii="Calibri" w:eastAsia="Calibri" w:hAnsi="Calibri" w:cs="Calibri"/>
          <w:sz w:val="22"/>
          <w:szCs w:val="22"/>
        </w:rPr>
        <w:t xml:space="preserve">ksiin”, </w:t>
      </w:r>
      <w:r>
        <w:rPr>
          <w:rFonts w:ascii="Calibri" w:eastAsia="Calibri" w:hAnsi="Calibri" w:cs="Calibri"/>
          <w:sz w:val="22"/>
          <w:szCs w:val="22"/>
        </w:rPr>
        <w:t xml:space="preserve">kertoo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>
        <w:rPr>
          <w:rFonts w:ascii="Calibri" w:eastAsia="Calibri" w:hAnsi="Calibri" w:cs="Calibri"/>
          <w:sz w:val="22"/>
          <w:szCs w:val="22"/>
        </w:rPr>
        <w:t>Threat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Intelligence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Products -ryhmän johtaja </w:t>
      </w:r>
      <w:r>
        <w:rPr>
          <w:rFonts w:ascii="Calibri" w:eastAsia="Calibri" w:hAnsi="Calibri" w:cs="Calibri"/>
          <w:b/>
          <w:sz w:val="22"/>
          <w:szCs w:val="22"/>
        </w:rPr>
        <w:t xml:space="preserve">Maya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Horowitz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FC99D81" w14:textId="77777777" w:rsidR="00161D1F" w:rsidRDefault="00161D1F" w:rsidP="00013B4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42F07CBF" w14:textId="13DCCF80" w:rsidR="00013B45" w:rsidRDefault="00013B4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 w:rsidRPr="00013B45">
        <w:rPr>
          <w:rFonts w:ascii="Calibri" w:eastAsia="Calibri" w:hAnsi="Calibri" w:cs="Calibri"/>
          <w:sz w:val="22"/>
          <w:szCs w:val="22"/>
        </w:rPr>
        <w:t xml:space="preserve"> "Koska tärkeimmät tartunnanlevittäjät ovat sähköpostiviestit ja tekstiviestit, organisaatioiden tulisi </w:t>
      </w:r>
      <w:r w:rsidR="00076FF9">
        <w:rPr>
          <w:rFonts w:ascii="Calibri" w:eastAsia="Calibri" w:hAnsi="Calibri" w:cs="Calibri"/>
          <w:sz w:val="22"/>
          <w:szCs w:val="22"/>
        </w:rPr>
        <w:t xml:space="preserve">opastaa </w:t>
      </w:r>
      <w:r w:rsidRPr="00013B45">
        <w:rPr>
          <w:rFonts w:ascii="Calibri" w:eastAsia="Calibri" w:hAnsi="Calibri" w:cs="Calibri"/>
          <w:sz w:val="22"/>
          <w:szCs w:val="22"/>
        </w:rPr>
        <w:t>työntekijöi</w:t>
      </w:r>
      <w:r w:rsidR="00076FF9">
        <w:rPr>
          <w:rFonts w:ascii="Calibri" w:eastAsia="Calibri" w:hAnsi="Calibri" w:cs="Calibri"/>
          <w:sz w:val="22"/>
          <w:szCs w:val="22"/>
        </w:rPr>
        <w:t xml:space="preserve">tään tunnistamaan </w:t>
      </w:r>
      <w:r w:rsidRPr="00013B45">
        <w:rPr>
          <w:rFonts w:ascii="Calibri" w:eastAsia="Calibri" w:hAnsi="Calibri" w:cs="Calibri"/>
          <w:sz w:val="22"/>
          <w:szCs w:val="22"/>
        </w:rPr>
        <w:t>erityyppiset haitalliset roskapostit</w:t>
      </w:r>
      <w:r w:rsidR="00076FF9">
        <w:rPr>
          <w:rFonts w:ascii="Calibri" w:eastAsia="Calibri" w:hAnsi="Calibri" w:cs="Calibri"/>
          <w:sz w:val="22"/>
          <w:szCs w:val="22"/>
        </w:rPr>
        <w:t xml:space="preserve">. </w:t>
      </w:r>
      <w:r w:rsidR="00FF47EF">
        <w:rPr>
          <w:rFonts w:ascii="Calibri" w:eastAsia="Calibri" w:hAnsi="Calibri" w:cs="Calibri"/>
          <w:sz w:val="22"/>
          <w:szCs w:val="22"/>
        </w:rPr>
        <w:t xml:space="preserve">Niiden </w:t>
      </w:r>
      <w:r w:rsidR="00076FF9">
        <w:rPr>
          <w:rFonts w:ascii="Calibri" w:eastAsia="Calibri" w:hAnsi="Calibri" w:cs="Calibri"/>
          <w:sz w:val="22"/>
          <w:szCs w:val="22"/>
        </w:rPr>
        <w:t xml:space="preserve">tulisi myös </w:t>
      </w:r>
      <w:r w:rsidRPr="00013B45">
        <w:rPr>
          <w:rFonts w:ascii="Calibri" w:eastAsia="Calibri" w:hAnsi="Calibri" w:cs="Calibri"/>
          <w:sz w:val="22"/>
          <w:szCs w:val="22"/>
        </w:rPr>
        <w:t>ottaa käyttöön tietoturva, joka estää aktiivisesti näitä uhkia tart</w:t>
      </w:r>
      <w:r w:rsidR="00E2548B">
        <w:rPr>
          <w:rFonts w:ascii="Calibri" w:eastAsia="Calibri" w:hAnsi="Calibri" w:cs="Calibri"/>
          <w:sz w:val="22"/>
          <w:szCs w:val="22"/>
        </w:rPr>
        <w:t>tumasta verkkoon</w:t>
      </w:r>
      <w:r w:rsidR="00076FF9">
        <w:rPr>
          <w:rFonts w:ascii="Calibri" w:eastAsia="Calibri" w:hAnsi="Calibri" w:cs="Calibri"/>
          <w:sz w:val="22"/>
          <w:szCs w:val="22"/>
        </w:rPr>
        <w:t>”, hän jatkaa.</w:t>
      </w:r>
    </w:p>
    <w:p w14:paraId="62CA948B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7FCEA6A2" w14:textId="07449555" w:rsidR="004A4DDB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bookmarkStart w:id="2" w:name="_heading=h.x3njdbayct85" w:colFirst="0" w:colLast="0"/>
      <w:bookmarkStart w:id="3" w:name="_heading=h.30rcvyc29wv0" w:colFirst="0" w:colLast="0"/>
      <w:bookmarkStart w:id="4" w:name="_heading=h.c4frputxibvn" w:colFirst="0" w:colLast="0"/>
      <w:bookmarkStart w:id="5" w:name="_heading=h.r3ptzlh6po5u" w:colFirst="0" w:colLast="0"/>
      <w:bookmarkEnd w:id="2"/>
      <w:bookmarkEnd w:id="3"/>
      <w:bookmarkEnd w:id="4"/>
      <w:bookmarkEnd w:id="5"/>
      <w:r>
        <w:rPr>
          <w:rFonts w:ascii="Calibri" w:eastAsia="Calibri" w:hAnsi="Calibri" w:cs="Calibri"/>
          <w:sz w:val="22"/>
          <w:szCs w:val="22"/>
        </w:rPr>
        <w:t>Suomessa</w:t>
      </w:r>
      <w:r w:rsidR="00D83F3E">
        <w:rPr>
          <w:rFonts w:ascii="Calibri" w:eastAsia="Calibri" w:hAnsi="Calibri" w:cs="Calibri"/>
          <w:sz w:val="22"/>
          <w:szCs w:val="22"/>
        </w:rPr>
        <w:t xml:space="preserve"> helmikuun y</w:t>
      </w:r>
      <w:r>
        <w:rPr>
          <w:rFonts w:ascii="Calibri" w:eastAsia="Calibri" w:hAnsi="Calibri" w:cs="Calibri"/>
          <w:sz w:val="22"/>
          <w:szCs w:val="22"/>
        </w:rPr>
        <w:t xml:space="preserve">leisin haittaohjelma oli </w:t>
      </w:r>
      <w:proofErr w:type="spellStart"/>
      <w:r w:rsidR="00D83F3E">
        <w:rPr>
          <w:rFonts w:ascii="Calibri" w:eastAsia="Calibri" w:hAnsi="Calibri" w:cs="Calibri"/>
          <w:sz w:val="22"/>
          <w:szCs w:val="22"/>
        </w:rPr>
        <w:t>RiGEK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jota esiintyi noin </w:t>
      </w:r>
      <w:r w:rsidR="00D83F3E">
        <w:rPr>
          <w:rFonts w:ascii="Calibri" w:eastAsia="Calibri" w:hAnsi="Calibri" w:cs="Calibri"/>
          <w:sz w:val="22"/>
          <w:szCs w:val="22"/>
        </w:rPr>
        <w:t xml:space="preserve">yhdeksässä prosentissa </w:t>
      </w:r>
      <w:r>
        <w:rPr>
          <w:rFonts w:ascii="Calibri" w:eastAsia="Calibri" w:hAnsi="Calibri" w:cs="Calibri"/>
          <w:sz w:val="22"/>
          <w:szCs w:val="22"/>
        </w:rPr>
        <w:t>yritysverko</w:t>
      </w:r>
      <w:r w:rsidR="00D83F3E"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4A4DDB" w:rsidRPr="004A4DDB">
        <w:rPr>
          <w:rFonts w:ascii="Calibri" w:eastAsia="Calibri" w:hAnsi="Calibri" w:cs="Calibri"/>
          <w:sz w:val="22"/>
          <w:szCs w:val="22"/>
        </w:rPr>
        <w:t>RigEK</w:t>
      </w:r>
      <w:proofErr w:type="spellEnd"/>
      <w:r w:rsidR="004A4DDB">
        <w:rPr>
          <w:rFonts w:ascii="Calibri" w:eastAsia="Calibri" w:hAnsi="Calibri" w:cs="Calibri"/>
          <w:sz w:val="22"/>
          <w:szCs w:val="22"/>
        </w:rPr>
        <w:t xml:space="preserve"> </w:t>
      </w:r>
      <w:r w:rsidR="00F15907">
        <w:rPr>
          <w:rFonts w:ascii="Calibri" w:eastAsia="Calibri" w:hAnsi="Calibri" w:cs="Calibri"/>
          <w:sz w:val="22"/>
          <w:szCs w:val="22"/>
        </w:rPr>
        <w:t xml:space="preserve">käyttää </w:t>
      </w:r>
      <w:r w:rsidR="004A4DDB" w:rsidRPr="004A4DDB">
        <w:rPr>
          <w:rFonts w:ascii="Calibri" w:eastAsia="Calibri" w:hAnsi="Calibri" w:cs="Calibri"/>
          <w:sz w:val="22"/>
          <w:szCs w:val="22"/>
        </w:rPr>
        <w:t xml:space="preserve">Flash-, Java-, </w:t>
      </w:r>
      <w:proofErr w:type="spellStart"/>
      <w:r w:rsidR="004A4DDB" w:rsidRPr="004A4DDB">
        <w:rPr>
          <w:rFonts w:ascii="Calibri" w:eastAsia="Calibri" w:hAnsi="Calibri" w:cs="Calibri"/>
          <w:sz w:val="22"/>
          <w:szCs w:val="22"/>
        </w:rPr>
        <w:t>Silverlight-</w:t>
      </w:r>
      <w:proofErr w:type="spellEnd"/>
      <w:r w:rsidR="004A4DDB" w:rsidRPr="004A4DDB">
        <w:rPr>
          <w:rFonts w:ascii="Calibri" w:eastAsia="Calibri" w:hAnsi="Calibri" w:cs="Calibri"/>
          <w:sz w:val="22"/>
          <w:szCs w:val="22"/>
        </w:rPr>
        <w:t xml:space="preserve"> ja Internet Explorer -sovelluksia. Tartuntaketju alkaa uudelleenohjauksella aloitussivulle, joka sisältää </w:t>
      </w:r>
      <w:r w:rsidR="00F15907">
        <w:rPr>
          <w:rFonts w:ascii="Calibri" w:eastAsia="Calibri" w:hAnsi="Calibri" w:cs="Calibri"/>
          <w:sz w:val="22"/>
          <w:szCs w:val="22"/>
        </w:rPr>
        <w:t xml:space="preserve">haavoittuvat </w:t>
      </w:r>
      <w:proofErr w:type="spellStart"/>
      <w:r w:rsidR="00F15907">
        <w:rPr>
          <w:rFonts w:ascii="Calibri" w:eastAsia="Calibri" w:hAnsi="Calibri" w:cs="Calibri"/>
          <w:sz w:val="22"/>
          <w:szCs w:val="22"/>
        </w:rPr>
        <w:t>plug-init</w:t>
      </w:r>
      <w:proofErr w:type="spellEnd"/>
      <w:r w:rsidR="00F15907">
        <w:rPr>
          <w:rFonts w:ascii="Calibri" w:eastAsia="Calibri" w:hAnsi="Calibri" w:cs="Calibri"/>
          <w:sz w:val="22"/>
          <w:szCs w:val="22"/>
        </w:rPr>
        <w:t xml:space="preserve"> tarkistavan </w:t>
      </w:r>
      <w:r w:rsidR="004A4DDB" w:rsidRPr="004A4DDB">
        <w:rPr>
          <w:rFonts w:ascii="Calibri" w:eastAsia="Calibri" w:hAnsi="Calibri" w:cs="Calibri"/>
          <w:sz w:val="22"/>
          <w:szCs w:val="22"/>
        </w:rPr>
        <w:t>JavaScriptin</w:t>
      </w:r>
      <w:r w:rsidR="004A4DDB">
        <w:rPr>
          <w:rFonts w:ascii="Calibri" w:eastAsia="Calibri" w:hAnsi="Calibri" w:cs="Calibri"/>
          <w:sz w:val="22"/>
          <w:szCs w:val="22"/>
        </w:rPr>
        <w:t>.</w:t>
      </w:r>
      <w:r w:rsidR="004A4DDB">
        <w:rPr>
          <w:rFonts w:ascii="Calibri" w:eastAsia="Calibri" w:hAnsi="Calibri" w:cs="Calibri"/>
          <w:sz w:val="22"/>
          <w:szCs w:val="22"/>
        </w:rPr>
        <w:t xml:space="preserve"> </w:t>
      </w:r>
    </w:p>
    <w:p w14:paraId="3D2FAC50" w14:textId="785127AE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Tois</w:t>
      </w:r>
      <w:r w:rsidR="004A4DDB">
        <w:rPr>
          <w:rFonts w:ascii="Calibri" w:eastAsia="Calibri" w:hAnsi="Calibri" w:cs="Calibri"/>
          <w:sz w:val="22"/>
          <w:szCs w:val="22"/>
        </w:rPr>
        <w:t xml:space="preserve">ella sijalla oli kryptovaluutan louhija </w:t>
      </w:r>
      <w:proofErr w:type="spellStart"/>
      <w:r w:rsidR="004A4DDB">
        <w:rPr>
          <w:rFonts w:ascii="Calibri" w:eastAsia="Calibri" w:hAnsi="Calibri" w:cs="Calibri"/>
          <w:sz w:val="22"/>
          <w:szCs w:val="22"/>
        </w:rPr>
        <w:t>XMRig</w:t>
      </w:r>
      <w:proofErr w:type="spellEnd"/>
      <w:r w:rsidR="004A4DDB">
        <w:rPr>
          <w:rFonts w:ascii="Calibri" w:eastAsia="Calibri" w:hAnsi="Calibri" w:cs="Calibri"/>
          <w:sz w:val="22"/>
          <w:szCs w:val="22"/>
        </w:rPr>
        <w:t xml:space="preserve">. </w:t>
      </w:r>
      <w:bookmarkStart w:id="6" w:name="_GoBack"/>
      <w:bookmarkEnd w:id="6"/>
    </w:p>
    <w:p w14:paraId="68F25B24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color w:val="FF0000"/>
          <w:sz w:val="22"/>
          <w:szCs w:val="22"/>
        </w:rPr>
      </w:pPr>
      <w:bookmarkStart w:id="7" w:name="_heading=h.wh1mhcd2n4go" w:colFirst="0" w:colLast="0"/>
      <w:bookmarkEnd w:id="7"/>
    </w:p>
    <w:p w14:paraId="349F6B5D" w14:textId="6D41275C" w:rsidR="0067623E" w:rsidRDefault="00720A92">
      <w:pPr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Suomen yleisimmät haittaohjelmat </w:t>
      </w:r>
      <w:r w:rsidR="00C1478F">
        <w:rPr>
          <w:rFonts w:ascii="Calibri" w:eastAsia="Calibri" w:hAnsi="Calibri" w:cs="Calibri"/>
          <w:b/>
          <w:sz w:val="22"/>
          <w:szCs w:val="22"/>
        </w:rPr>
        <w:t>helmi</w:t>
      </w:r>
      <w:r>
        <w:rPr>
          <w:rFonts w:ascii="Calibri" w:eastAsia="Calibri" w:hAnsi="Calibri" w:cs="Calibri"/>
          <w:b/>
          <w:sz w:val="22"/>
          <w:szCs w:val="22"/>
        </w:rPr>
        <w:t xml:space="preserve">kuussa 2020: </w:t>
      </w:r>
    </w:p>
    <w:p w14:paraId="62E6AF37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4F5151A0" w14:textId="2ADCAC28" w:rsidR="00960D3E" w:rsidRDefault="00D83F3E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60D3E">
        <w:rPr>
          <w:rFonts w:ascii="Calibri" w:eastAsia="Calibri" w:hAnsi="Calibri" w:cs="Calibri"/>
          <w:b/>
          <w:sz w:val="22"/>
          <w:szCs w:val="22"/>
        </w:rPr>
        <w:lastRenderedPageBreak/>
        <w:t>RigEK</w:t>
      </w:r>
      <w:proofErr w:type="spellEnd"/>
      <w:r w:rsidR="00960D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60D3E" w:rsidRPr="00960D3E">
        <w:rPr>
          <w:rFonts w:ascii="Calibri" w:eastAsia="Calibri" w:hAnsi="Calibri" w:cs="Calibri"/>
          <w:sz w:val="22"/>
          <w:szCs w:val="22"/>
        </w:rPr>
        <w:t xml:space="preserve">– </w:t>
      </w:r>
      <w:r w:rsidR="00347911">
        <w:rPr>
          <w:rFonts w:ascii="Calibri" w:eastAsia="Calibri" w:hAnsi="Calibri" w:cs="Calibri"/>
          <w:sz w:val="22"/>
          <w:szCs w:val="22"/>
        </w:rPr>
        <w:t xml:space="preserve">Haittaohjelmien lataaja </w:t>
      </w:r>
      <w:r w:rsidR="004A4DDB" w:rsidRPr="00960D3E">
        <w:rPr>
          <w:rFonts w:ascii="Calibri" w:eastAsia="Calibri" w:hAnsi="Calibri" w:cs="Calibri"/>
          <w:sz w:val="22"/>
          <w:szCs w:val="22"/>
        </w:rPr>
        <w:t xml:space="preserve">Flash-, Java-, </w:t>
      </w:r>
      <w:proofErr w:type="spellStart"/>
      <w:r w:rsidR="004A4DDB" w:rsidRPr="00960D3E">
        <w:rPr>
          <w:rFonts w:ascii="Calibri" w:eastAsia="Calibri" w:hAnsi="Calibri" w:cs="Calibri"/>
          <w:sz w:val="22"/>
          <w:szCs w:val="22"/>
        </w:rPr>
        <w:t>Silverlight-</w:t>
      </w:r>
      <w:proofErr w:type="spellEnd"/>
      <w:r w:rsidR="004A4DDB" w:rsidRPr="00960D3E">
        <w:rPr>
          <w:rFonts w:ascii="Calibri" w:eastAsia="Calibri" w:hAnsi="Calibri" w:cs="Calibri"/>
          <w:sz w:val="22"/>
          <w:szCs w:val="22"/>
        </w:rPr>
        <w:t xml:space="preserve"> ja Internet Explorer -sovelluk</w:t>
      </w:r>
      <w:r w:rsidR="004A4DDB" w:rsidRPr="00960D3E">
        <w:rPr>
          <w:rFonts w:ascii="Calibri" w:eastAsia="Calibri" w:hAnsi="Calibri" w:cs="Calibri"/>
          <w:sz w:val="22"/>
          <w:szCs w:val="22"/>
        </w:rPr>
        <w:t>sissa.</w:t>
      </w:r>
      <w:r w:rsidR="00960D3E">
        <w:rPr>
          <w:rFonts w:ascii="Calibri" w:eastAsia="Calibri" w:hAnsi="Calibri" w:cs="Calibri"/>
          <w:sz w:val="22"/>
          <w:szCs w:val="22"/>
        </w:rPr>
        <w:t xml:space="preserve"> </w:t>
      </w:r>
      <w:r w:rsidR="00960D3E" w:rsidRPr="00960D3E">
        <w:rPr>
          <w:rFonts w:ascii="Calibri" w:eastAsia="Calibri" w:hAnsi="Calibri" w:cs="Calibri"/>
          <w:sz w:val="22"/>
          <w:szCs w:val="22"/>
        </w:rPr>
        <w:t>Esiintyvyys 8,93 %.</w:t>
      </w:r>
    </w:p>
    <w:p w14:paraId="119FC5E8" w14:textId="77777777" w:rsidR="00123103" w:rsidRDefault="00720A92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60D3E">
        <w:rPr>
          <w:rFonts w:ascii="Calibri" w:eastAsia="Calibri" w:hAnsi="Calibri" w:cs="Calibri"/>
          <w:b/>
          <w:sz w:val="22"/>
          <w:szCs w:val="22"/>
        </w:rPr>
        <w:t>XMRig</w:t>
      </w:r>
      <w:proofErr w:type="spellEnd"/>
      <w:r w:rsidRPr="00960D3E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Pr="00960D3E">
        <w:rPr>
          <w:rFonts w:ascii="Calibri" w:eastAsia="Calibri" w:hAnsi="Calibri" w:cs="Calibri"/>
          <w:sz w:val="22"/>
          <w:szCs w:val="22"/>
        </w:rPr>
        <w:t>Monero</w:t>
      </w:r>
      <w:proofErr w:type="spellEnd"/>
      <w:r w:rsidRPr="00960D3E">
        <w:rPr>
          <w:rFonts w:ascii="Calibri" w:eastAsia="Calibri" w:hAnsi="Calibri" w:cs="Calibri"/>
          <w:sz w:val="22"/>
          <w:szCs w:val="22"/>
        </w:rPr>
        <w:t xml:space="preserve">-kryptovaluutan louhija. Esiintyvyys </w:t>
      </w:r>
      <w:r w:rsidR="00123103" w:rsidRPr="00123103">
        <w:rPr>
          <w:rFonts w:ascii="Calibri" w:eastAsia="Calibri" w:hAnsi="Calibri" w:cs="Calibri"/>
          <w:sz w:val="22"/>
          <w:szCs w:val="22"/>
        </w:rPr>
        <w:t>8.48</w:t>
      </w:r>
      <w:r w:rsidR="00123103">
        <w:rPr>
          <w:rFonts w:ascii="Calibri" w:eastAsia="Calibri" w:hAnsi="Calibri" w:cs="Calibri"/>
          <w:sz w:val="22"/>
          <w:szCs w:val="22"/>
        </w:rPr>
        <w:t xml:space="preserve"> </w:t>
      </w:r>
      <w:r w:rsidR="00123103" w:rsidRPr="00123103">
        <w:rPr>
          <w:rFonts w:ascii="Calibri" w:eastAsia="Calibri" w:hAnsi="Calibri" w:cs="Calibri"/>
          <w:sz w:val="22"/>
          <w:szCs w:val="22"/>
        </w:rPr>
        <w:t>%</w:t>
      </w:r>
      <w:r w:rsidR="00123103">
        <w:rPr>
          <w:rFonts w:ascii="Calibri" w:eastAsia="Calibri" w:hAnsi="Calibri" w:cs="Calibri"/>
          <w:sz w:val="22"/>
          <w:szCs w:val="22"/>
        </w:rPr>
        <w:t>.</w:t>
      </w:r>
    </w:p>
    <w:p w14:paraId="2E27F3AA" w14:textId="77777777" w:rsidR="00F13C86" w:rsidRPr="00F13C86" w:rsidRDefault="00347911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347911">
        <w:rPr>
          <w:rFonts w:asciiTheme="minorHAnsi" w:hAnsiTheme="minorHAnsi" w:cstheme="minorHAnsi"/>
          <w:b/>
          <w:bCs/>
          <w:sz w:val="22"/>
          <w:szCs w:val="22"/>
        </w:rPr>
        <w:t>Jsecoin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0D3E"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Verkkosivuille upotettava kryptovaluutan louhintaohjelma</w:t>
      </w:r>
      <w:r>
        <w:rPr>
          <w:rFonts w:asciiTheme="minorHAnsi" w:hAnsiTheme="minorHAnsi" w:cstheme="minorHAnsi"/>
          <w:sz w:val="22"/>
          <w:szCs w:val="22"/>
        </w:rPr>
        <w:t>. Esiintyvyys 4,91 %.</w:t>
      </w:r>
    </w:p>
    <w:p w14:paraId="1DF57497" w14:textId="77777777" w:rsidR="006A6E9F" w:rsidRDefault="00720A92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60D3E">
        <w:rPr>
          <w:rFonts w:ascii="Calibri" w:eastAsia="Calibri" w:hAnsi="Calibri" w:cs="Calibri"/>
          <w:b/>
          <w:sz w:val="22"/>
          <w:szCs w:val="22"/>
        </w:rPr>
        <w:t>TrickBot</w:t>
      </w:r>
      <w:proofErr w:type="spellEnd"/>
      <w:r w:rsidRPr="00960D3E">
        <w:rPr>
          <w:rFonts w:ascii="Calibri" w:eastAsia="Calibri" w:hAnsi="Calibri" w:cs="Calibri"/>
          <w:sz w:val="22"/>
          <w:szCs w:val="22"/>
        </w:rPr>
        <w:t xml:space="preserve"> – Pääasiassa pankkihuijauksiin tähtäävä haittaohjelma. Esiintyvyys </w:t>
      </w:r>
      <w:r w:rsidR="00F13C86">
        <w:rPr>
          <w:rFonts w:ascii="Calibri" w:eastAsia="Calibri" w:hAnsi="Calibri" w:cs="Calibri"/>
          <w:sz w:val="22"/>
          <w:szCs w:val="22"/>
        </w:rPr>
        <w:t>4,91 %.</w:t>
      </w:r>
    </w:p>
    <w:p w14:paraId="1D08F1FA" w14:textId="15992C33" w:rsidR="006A6E9F" w:rsidRDefault="006A6E9F" w:rsidP="006A6E9F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Hiddad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60D3E">
        <w:rPr>
          <w:rFonts w:ascii="Calibri" w:eastAsia="Calibri" w:hAnsi="Calibri" w:cs="Calibri"/>
          <w:sz w:val="22"/>
          <w:szCs w:val="22"/>
        </w:rPr>
        <w:t xml:space="preserve">– </w:t>
      </w:r>
      <w:r w:rsidR="0095258C" w:rsidRPr="0095258C">
        <w:rPr>
          <w:rFonts w:ascii="Calibri" w:eastAsia="Calibri" w:hAnsi="Calibri" w:cs="Calibri"/>
          <w:sz w:val="22"/>
          <w:szCs w:val="22"/>
        </w:rPr>
        <w:t>Android-haittaohjelma</w:t>
      </w:r>
      <w:r w:rsidR="0095258C">
        <w:rPr>
          <w:rFonts w:ascii="Calibri" w:eastAsia="Calibri" w:hAnsi="Calibri" w:cs="Calibri"/>
          <w:sz w:val="22"/>
          <w:szCs w:val="22"/>
        </w:rPr>
        <w:t xml:space="preserve">, </w:t>
      </w:r>
      <w:r w:rsidR="0095258C" w:rsidRPr="0095258C">
        <w:rPr>
          <w:rFonts w:ascii="Calibri" w:eastAsia="Calibri" w:hAnsi="Calibri" w:cs="Calibri"/>
          <w:sz w:val="22"/>
          <w:szCs w:val="22"/>
        </w:rPr>
        <w:t>joka pakkaa sovelluksia uudelleen ja laittaa ne tarjolle kolmannen osapuolen sovelluskauppaan.</w:t>
      </w:r>
      <w:r w:rsidR="0095258C">
        <w:rPr>
          <w:rFonts w:ascii="Calibri" w:eastAsia="Calibri" w:hAnsi="Calibri" w:cs="Calibri"/>
          <w:sz w:val="22"/>
          <w:szCs w:val="22"/>
        </w:rPr>
        <w:t xml:space="preserve"> </w:t>
      </w:r>
      <w:r w:rsidRPr="00960D3E">
        <w:rPr>
          <w:rFonts w:ascii="Calibri" w:eastAsia="Calibri" w:hAnsi="Calibri" w:cs="Calibri"/>
          <w:sz w:val="22"/>
          <w:szCs w:val="22"/>
        </w:rPr>
        <w:t>Esiintyvyys 3,5</w:t>
      </w:r>
      <w:r>
        <w:rPr>
          <w:rFonts w:ascii="Calibri" w:eastAsia="Calibri" w:hAnsi="Calibri" w:cs="Calibri"/>
          <w:sz w:val="22"/>
          <w:szCs w:val="22"/>
        </w:rPr>
        <w:t>7</w:t>
      </w:r>
      <w:r w:rsidRPr="00960D3E">
        <w:rPr>
          <w:rFonts w:ascii="Calibri" w:eastAsia="Calibri" w:hAnsi="Calibri" w:cs="Calibri"/>
          <w:sz w:val="22"/>
          <w:szCs w:val="22"/>
        </w:rPr>
        <w:t xml:space="preserve"> %.</w:t>
      </w:r>
    </w:p>
    <w:p w14:paraId="30416071" w14:textId="06E03304" w:rsidR="00964F93" w:rsidRPr="00960D3E" w:rsidRDefault="00964F93" w:rsidP="006A6E9F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Bonzo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</w:rPr>
        <w:t>Esiintyvyys 2</w:t>
      </w:r>
      <w:r w:rsidRPr="00964F93">
        <w:rPr>
          <w:rFonts w:ascii="Calibri" w:eastAsia="Calibri" w:hAnsi="Calibri" w:cs="Calibri"/>
          <w:bCs/>
          <w:sz w:val="22"/>
          <w:szCs w:val="22"/>
        </w:rPr>
        <w:t>,23 %.</w:t>
      </w:r>
    </w:p>
    <w:p w14:paraId="544D7CDA" w14:textId="77777777" w:rsidR="009D18B9" w:rsidRDefault="00975E67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4E7253">
        <w:rPr>
          <w:rFonts w:ascii="Calibri" w:eastAsia="Calibri" w:hAnsi="Calibri" w:cs="Calibri"/>
          <w:b/>
          <w:bCs/>
          <w:sz w:val="22"/>
          <w:szCs w:val="22"/>
        </w:rPr>
        <w:t>Remcos</w:t>
      </w:r>
      <w:proofErr w:type="spellEnd"/>
      <w:r w:rsidR="004E7253">
        <w:rPr>
          <w:rFonts w:ascii="Calibri" w:eastAsia="Calibri" w:hAnsi="Calibri" w:cs="Calibri"/>
          <w:sz w:val="22"/>
          <w:szCs w:val="22"/>
        </w:rPr>
        <w:t xml:space="preserve"> </w:t>
      </w:r>
      <w:r w:rsidR="004E7253" w:rsidRPr="004E7253">
        <w:rPr>
          <w:rFonts w:ascii="Calibri" w:eastAsia="Calibri" w:hAnsi="Calibri" w:cs="Calibri"/>
          <w:sz w:val="22"/>
          <w:szCs w:val="22"/>
        </w:rPr>
        <w:t>– Jakaa haittaohjelmia roskaposteihin liitettyjen Microsoft Office -asiakirjojen kautta</w:t>
      </w:r>
      <w:r>
        <w:rPr>
          <w:rFonts w:ascii="Calibri" w:eastAsia="Calibri" w:hAnsi="Calibri" w:cs="Calibri"/>
          <w:sz w:val="22"/>
          <w:szCs w:val="22"/>
        </w:rPr>
        <w:t>.</w:t>
      </w:r>
      <w:r w:rsidR="004E725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Esiintyvyys 1,7</w:t>
      </w:r>
      <w:r w:rsidR="004E7253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%.</w:t>
      </w:r>
    </w:p>
    <w:p w14:paraId="21AB667F" w14:textId="3493A981" w:rsidR="009D18B9" w:rsidRDefault="009D18B9" w:rsidP="009D18B9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D18B9">
        <w:rPr>
          <w:rFonts w:ascii="Calibri" w:eastAsia="Calibri" w:hAnsi="Calibri" w:cs="Calibri"/>
          <w:b/>
          <w:bCs/>
          <w:sz w:val="22"/>
          <w:szCs w:val="22"/>
        </w:rPr>
        <w:t>Scar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061010">
        <w:rPr>
          <w:rFonts w:ascii="Calibri" w:eastAsia="Calibri" w:hAnsi="Calibri" w:cs="Calibri"/>
          <w:sz w:val="22"/>
          <w:szCs w:val="22"/>
        </w:rPr>
        <w:t>T</w:t>
      </w:r>
      <w:r w:rsidR="00061010" w:rsidRPr="00061010">
        <w:rPr>
          <w:rFonts w:ascii="Calibri" w:eastAsia="Calibri" w:hAnsi="Calibri" w:cs="Calibri"/>
          <w:sz w:val="22"/>
          <w:szCs w:val="22"/>
        </w:rPr>
        <w:t>roijalainen, joka varastaa käyttäjän kirjautumistiedot eri verkkosivustoilta ja lataa lisää haittaohjelmia.</w:t>
      </w:r>
      <w:r w:rsidR="0006101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Esiintyvyys 1,79 %.</w:t>
      </w:r>
    </w:p>
    <w:p w14:paraId="533C830B" w14:textId="77777777" w:rsidR="00953F41" w:rsidRDefault="00953F41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53F41">
        <w:rPr>
          <w:rFonts w:ascii="Calibri" w:eastAsia="Calibri" w:hAnsi="Calibri" w:cs="Calibri"/>
          <w:b/>
          <w:bCs/>
          <w:sz w:val="22"/>
          <w:szCs w:val="22"/>
        </w:rPr>
        <w:t>Ewind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Esiintyvyys 1,</w:t>
      </w:r>
      <w:r>
        <w:rPr>
          <w:rFonts w:ascii="Calibri" w:eastAsia="Calibri" w:hAnsi="Calibri" w:cs="Calibri"/>
          <w:sz w:val="22"/>
          <w:szCs w:val="22"/>
        </w:rPr>
        <w:t>34</w:t>
      </w:r>
      <w:r>
        <w:rPr>
          <w:rFonts w:ascii="Calibri" w:eastAsia="Calibri" w:hAnsi="Calibri" w:cs="Calibri"/>
          <w:sz w:val="22"/>
          <w:szCs w:val="22"/>
        </w:rPr>
        <w:t xml:space="preserve"> %.</w:t>
      </w:r>
    </w:p>
    <w:p w14:paraId="76E146EF" w14:textId="17386C55" w:rsidR="00953F41" w:rsidRDefault="00953F41" w:rsidP="00960D3E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Ramnit</w:t>
      </w:r>
      <w:proofErr w:type="spellEnd"/>
      <w:r w:rsidRPr="00953F41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436A4" w:rsidRPr="00B436A4">
        <w:rPr>
          <w:rFonts w:ascii="Calibri" w:eastAsia="Calibri" w:hAnsi="Calibri" w:cs="Calibri"/>
          <w:sz w:val="22"/>
          <w:szCs w:val="22"/>
        </w:rPr>
        <w:t xml:space="preserve">– Mato, joka leviää pääasiassa ulkoisten kovalevyjen ja avoimien FTP-palvelinten kautta. Mato luo itsestään kopion ja tartuttaa laitteen ulkoiset ja sisäiset muistit. </w:t>
      </w:r>
      <w:r>
        <w:rPr>
          <w:rFonts w:ascii="Calibri" w:eastAsia="Calibri" w:hAnsi="Calibri" w:cs="Calibri"/>
          <w:sz w:val="22"/>
          <w:szCs w:val="22"/>
        </w:rPr>
        <w:t>Esiintyvyys 1,34 %.</w:t>
      </w:r>
    </w:p>
    <w:p w14:paraId="1AF0B1A4" w14:textId="77777777" w:rsidR="00953F41" w:rsidRDefault="00953F41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6248D3D6" w14:textId="1C8ACF89" w:rsidR="0067623E" w:rsidRDefault="00720A92">
      <w:pPr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Maailman yleisimmät haittaohjelmat ja haavoittuvuudet </w:t>
      </w:r>
      <w:r w:rsidR="00AD58EE">
        <w:rPr>
          <w:rFonts w:ascii="Calibri" w:eastAsia="Calibri" w:hAnsi="Calibri" w:cs="Calibri"/>
          <w:b/>
          <w:sz w:val="22"/>
          <w:szCs w:val="22"/>
        </w:rPr>
        <w:t>helmi</w:t>
      </w:r>
      <w:r>
        <w:rPr>
          <w:rFonts w:ascii="Calibri" w:eastAsia="Calibri" w:hAnsi="Calibri" w:cs="Calibri"/>
          <w:b/>
          <w:sz w:val="22"/>
          <w:szCs w:val="22"/>
        </w:rPr>
        <w:t xml:space="preserve">kuussa 2020: </w:t>
      </w:r>
    </w:p>
    <w:p w14:paraId="18B17577" w14:textId="548060D0" w:rsidR="00FF76A7" w:rsidRDefault="00FF76A7" w:rsidP="00FF76A7">
      <w:pPr>
        <w:pStyle w:val="Luettelokappale"/>
        <w:ind w:left="0"/>
        <w:rPr>
          <w:rFonts w:ascii="Calibri" w:eastAsia="Calibri" w:hAnsi="Calibri" w:cs="Calibri"/>
          <w:bCs/>
          <w:color w:val="FF0000"/>
          <w:sz w:val="22"/>
          <w:szCs w:val="22"/>
        </w:rPr>
      </w:pPr>
    </w:p>
    <w:p w14:paraId="31419818" w14:textId="3ABE4450" w:rsidR="00FF76A7" w:rsidRDefault="00FF76A7" w:rsidP="00FF76A7">
      <w:pPr>
        <w:pStyle w:val="Luettelokappale"/>
        <w:numPr>
          <w:ilvl w:val="0"/>
          <w:numId w:val="5"/>
        </w:numPr>
        <w:rPr>
          <w:rFonts w:ascii="Calibri" w:eastAsia="Calibri" w:hAnsi="Calibri" w:cs="Calibri"/>
          <w:bCs/>
          <w:sz w:val="22"/>
          <w:szCs w:val="22"/>
        </w:rPr>
      </w:pPr>
      <w:bookmarkStart w:id="8" w:name="_heading=h.tyjcwt" w:colFirst="0" w:colLast="0"/>
      <w:bookmarkEnd w:id="8"/>
      <w:proofErr w:type="spellStart"/>
      <w:r w:rsidRPr="00FF76A7">
        <w:rPr>
          <w:rFonts w:ascii="Calibri" w:eastAsia="Calibri" w:hAnsi="Calibri" w:cs="Calibri"/>
          <w:b/>
          <w:sz w:val="22"/>
          <w:szCs w:val="22"/>
        </w:rPr>
        <w:t>XMRig</w:t>
      </w:r>
      <w:proofErr w:type="spellEnd"/>
      <w:r w:rsidRPr="00FF76A7">
        <w:rPr>
          <w:rFonts w:ascii="Calibri" w:eastAsia="Calibri" w:hAnsi="Calibri" w:cs="Calibri"/>
          <w:sz w:val="22"/>
          <w:szCs w:val="22"/>
        </w:rPr>
        <w:t xml:space="preserve"> – Avoimen lähdekoodin louhintaohjelma, jota käytetään </w:t>
      </w:r>
      <w:proofErr w:type="spellStart"/>
      <w:r w:rsidRPr="00FF76A7">
        <w:rPr>
          <w:rFonts w:ascii="Calibri" w:eastAsia="Calibri" w:hAnsi="Calibri" w:cs="Calibri"/>
          <w:sz w:val="22"/>
          <w:szCs w:val="22"/>
        </w:rPr>
        <w:t>Moneron</w:t>
      </w:r>
      <w:proofErr w:type="spellEnd"/>
      <w:r w:rsidRPr="00FF76A7">
        <w:rPr>
          <w:rFonts w:ascii="Calibri" w:eastAsia="Calibri" w:hAnsi="Calibri" w:cs="Calibri"/>
          <w:sz w:val="22"/>
          <w:szCs w:val="22"/>
        </w:rPr>
        <w:t xml:space="preserve"> louhintaan. Esiintyvyys </w:t>
      </w:r>
      <w:r w:rsidR="00EC4B99">
        <w:rPr>
          <w:rFonts w:ascii="Calibri" w:eastAsia="Calibri" w:hAnsi="Calibri" w:cs="Calibri"/>
          <w:sz w:val="22"/>
          <w:szCs w:val="22"/>
        </w:rPr>
        <w:t>7</w:t>
      </w:r>
      <w:r w:rsidRPr="00FF76A7">
        <w:rPr>
          <w:rFonts w:ascii="Calibri" w:eastAsia="Calibri" w:hAnsi="Calibri" w:cs="Calibri"/>
          <w:sz w:val="22"/>
          <w:szCs w:val="22"/>
        </w:rPr>
        <w:t xml:space="preserve"> %.</w:t>
      </w:r>
    </w:p>
    <w:p w14:paraId="021C8DE2" w14:textId="42F2A871" w:rsidR="00FF76A7" w:rsidRPr="00FF76A7" w:rsidRDefault="00720A92" w:rsidP="00FF76A7">
      <w:pPr>
        <w:pStyle w:val="Luettelokappale"/>
        <w:numPr>
          <w:ilvl w:val="0"/>
          <w:numId w:val="5"/>
        </w:numPr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FF76A7">
        <w:rPr>
          <w:rFonts w:ascii="Calibri" w:eastAsia="Calibri" w:hAnsi="Calibri" w:cs="Calibri"/>
          <w:b/>
          <w:sz w:val="22"/>
          <w:szCs w:val="22"/>
        </w:rPr>
        <w:t>Emotet</w:t>
      </w:r>
      <w:proofErr w:type="spellEnd"/>
      <w:r w:rsidRPr="00FF76A7">
        <w:rPr>
          <w:rFonts w:ascii="Calibri" w:eastAsia="Calibri" w:hAnsi="Calibri" w:cs="Calibri"/>
          <w:sz w:val="22"/>
          <w:szCs w:val="22"/>
        </w:rPr>
        <w:t xml:space="preserve"> – Kehittynyt, itsestään leviävä ja modulaarinen pankkitroijalainen, jota käytetään nykyään pääasiassa muiden haittaohjelmien levittämiseen. Väistelee virustutkia ja poistoyrityksiä. Pystyy leviämään myös sähköpostiliitteiden ja -linkkien kautta. Esiintyvyys </w:t>
      </w:r>
      <w:r w:rsidR="00EC4B99">
        <w:rPr>
          <w:rFonts w:ascii="Calibri" w:eastAsia="Calibri" w:hAnsi="Calibri" w:cs="Calibri"/>
          <w:sz w:val="22"/>
          <w:szCs w:val="22"/>
        </w:rPr>
        <w:t>6</w:t>
      </w:r>
      <w:r w:rsidRPr="00FF76A7">
        <w:rPr>
          <w:rFonts w:ascii="Calibri" w:eastAsia="Calibri" w:hAnsi="Calibri" w:cs="Calibri"/>
          <w:sz w:val="22"/>
          <w:szCs w:val="22"/>
        </w:rPr>
        <w:t xml:space="preserve"> %.</w:t>
      </w:r>
    </w:p>
    <w:p w14:paraId="14DE8E58" w14:textId="7722596E" w:rsidR="00FF76A7" w:rsidRPr="00FF76A7" w:rsidRDefault="00FF76A7" w:rsidP="00FF76A7">
      <w:pPr>
        <w:pStyle w:val="Luettelokappale"/>
        <w:numPr>
          <w:ilvl w:val="0"/>
          <w:numId w:val="5"/>
        </w:numPr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FF76A7">
        <w:rPr>
          <w:rFonts w:asciiTheme="minorHAnsi" w:hAnsiTheme="minorHAnsi" w:cstheme="minorHAnsi"/>
          <w:b/>
          <w:bCs/>
          <w:sz w:val="22"/>
          <w:szCs w:val="22"/>
        </w:rPr>
        <w:t>Jsecoin</w:t>
      </w:r>
      <w:proofErr w:type="spellEnd"/>
      <w:r w:rsidRPr="00FF76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76A7">
        <w:rPr>
          <w:rFonts w:ascii="Calibri" w:eastAsia="Calibri" w:hAnsi="Calibri" w:cs="Calibri"/>
          <w:sz w:val="22"/>
          <w:szCs w:val="22"/>
        </w:rPr>
        <w:t xml:space="preserve">– </w:t>
      </w:r>
      <w:r w:rsidRPr="00FF76A7">
        <w:rPr>
          <w:rFonts w:asciiTheme="minorHAnsi" w:hAnsiTheme="minorHAnsi" w:cstheme="minorHAnsi"/>
          <w:sz w:val="22"/>
          <w:szCs w:val="22"/>
        </w:rPr>
        <w:t xml:space="preserve">Verkkosivuille upotettava kryptovaluutan louhintaohjelma. Esiintyvyys </w:t>
      </w:r>
      <w:r w:rsidR="00EC4B99">
        <w:rPr>
          <w:rFonts w:asciiTheme="minorHAnsi" w:hAnsiTheme="minorHAnsi" w:cstheme="minorHAnsi"/>
          <w:sz w:val="22"/>
          <w:szCs w:val="22"/>
        </w:rPr>
        <w:t>5</w:t>
      </w:r>
      <w:r w:rsidRPr="00FF76A7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5B413D34" w14:textId="77777777" w:rsidR="0067623E" w:rsidRDefault="0067623E">
      <w:pPr>
        <w:ind w:left="0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0D5DDC3" w14:textId="3F17259A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Mobiilihaittaohjelmien</w:t>
      </w:r>
      <w:r>
        <w:rPr>
          <w:rFonts w:ascii="Calibri" w:eastAsia="Calibri" w:hAnsi="Calibri" w:cs="Calibri"/>
          <w:sz w:val="22"/>
          <w:szCs w:val="22"/>
        </w:rPr>
        <w:t xml:space="preserve"> globaalilla listalla ykkösenä oli </w:t>
      </w:r>
      <w:r w:rsidR="00FC3FD7">
        <w:rPr>
          <w:rFonts w:ascii="Calibri" w:eastAsia="Calibri" w:hAnsi="Calibri" w:cs="Calibri"/>
          <w:sz w:val="22"/>
          <w:szCs w:val="22"/>
        </w:rPr>
        <w:t xml:space="preserve">helmikuussa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xHelper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jota käytetään muiden haitallisten sovellusten lataamiseen ja mainosten näyttämiseen. Sovellus pystyy piiloutumaan käyttäjältä ja virustorjuntaohjelmilta ja asentamaan itsensä uudelleen, jos käyttäjä poistaa sen. </w:t>
      </w:r>
      <w:r w:rsidR="00FC3FD7">
        <w:rPr>
          <w:rFonts w:ascii="Calibri" w:eastAsia="Calibri" w:hAnsi="Calibri" w:cs="Calibri"/>
          <w:sz w:val="22"/>
          <w:szCs w:val="22"/>
        </w:rPr>
        <w:t xml:space="preserve">Toiseksi yleisin oli </w:t>
      </w:r>
      <w:r w:rsidR="00FC3FD7" w:rsidRPr="0095258C">
        <w:rPr>
          <w:rFonts w:ascii="Calibri" w:eastAsia="Calibri" w:hAnsi="Calibri" w:cs="Calibri"/>
          <w:sz w:val="22"/>
          <w:szCs w:val="22"/>
        </w:rPr>
        <w:t>Android-haittaohjelma</w:t>
      </w:r>
      <w:r w:rsidR="00FC3FD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C3FD7" w:rsidRPr="00FC3FD7">
        <w:rPr>
          <w:rFonts w:ascii="Calibri" w:eastAsia="Calibri" w:hAnsi="Calibri" w:cs="Calibri"/>
          <w:b/>
          <w:bCs/>
          <w:sz w:val="22"/>
          <w:szCs w:val="22"/>
        </w:rPr>
        <w:t>Hiddad</w:t>
      </w:r>
      <w:proofErr w:type="spellEnd"/>
      <w:r w:rsidR="00FC3FD7">
        <w:rPr>
          <w:rFonts w:ascii="Calibri" w:eastAsia="Calibri" w:hAnsi="Calibri" w:cs="Calibri"/>
          <w:sz w:val="22"/>
          <w:szCs w:val="22"/>
        </w:rPr>
        <w:t xml:space="preserve">, </w:t>
      </w:r>
      <w:r w:rsidR="00FC3FD7" w:rsidRPr="0095258C">
        <w:rPr>
          <w:rFonts w:ascii="Calibri" w:eastAsia="Calibri" w:hAnsi="Calibri" w:cs="Calibri"/>
          <w:sz w:val="22"/>
          <w:szCs w:val="22"/>
        </w:rPr>
        <w:t>joka pakkaa sovelluksia uudelleen ja laittaa ne tarjolle kolmannen osapuolen sovelluskauppaan.</w:t>
      </w:r>
      <w:r w:rsidR="00FC3FD7">
        <w:rPr>
          <w:rFonts w:ascii="Calibri" w:eastAsia="Calibri" w:hAnsi="Calibri" w:cs="Calibri"/>
          <w:sz w:val="22"/>
          <w:szCs w:val="22"/>
        </w:rPr>
        <w:t xml:space="preserve"> Kolmannella </w:t>
      </w:r>
      <w:r>
        <w:rPr>
          <w:rFonts w:ascii="Calibri" w:eastAsia="Calibri" w:hAnsi="Calibri" w:cs="Calibri"/>
          <w:sz w:val="22"/>
          <w:szCs w:val="22"/>
        </w:rPr>
        <w:t xml:space="preserve">sijalla oli muita haittaohjelmia Android-puhelimille lataava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Guerrilla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joka on onnistuttu upottamaan useisiin sovelluksiin. Troijalainen tuottaa vilpillisiä mainostuloja sovelluskehittäjille. </w:t>
      </w:r>
    </w:p>
    <w:p w14:paraId="57A974EE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1AF7A84D" w14:textId="6AF07860" w:rsidR="0067623E" w:rsidRDefault="00720A92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tutkijat listasivat myös </w:t>
      </w:r>
      <w:r w:rsidR="001248CD">
        <w:rPr>
          <w:rFonts w:ascii="Calibri" w:eastAsia="Calibri" w:hAnsi="Calibri" w:cs="Calibri"/>
          <w:sz w:val="22"/>
          <w:szCs w:val="22"/>
        </w:rPr>
        <w:t xml:space="preserve">helmikuun </w:t>
      </w:r>
      <w:r>
        <w:rPr>
          <w:rFonts w:ascii="Calibri" w:eastAsia="Calibri" w:hAnsi="Calibri" w:cs="Calibri"/>
          <w:sz w:val="22"/>
          <w:szCs w:val="22"/>
        </w:rPr>
        <w:t xml:space="preserve">käytetyimmät </w:t>
      </w:r>
      <w:r>
        <w:rPr>
          <w:rFonts w:ascii="Calibri" w:eastAsia="Calibri" w:hAnsi="Calibri" w:cs="Calibri"/>
          <w:b/>
          <w:sz w:val="22"/>
          <w:szCs w:val="22"/>
        </w:rPr>
        <w:t>haavoittuvuudet</w:t>
      </w:r>
      <w:r>
        <w:rPr>
          <w:rFonts w:ascii="Calibri" w:eastAsia="Calibri" w:hAnsi="Calibri" w:cs="Calibri"/>
          <w:sz w:val="22"/>
          <w:szCs w:val="22"/>
        </w:rPr>
        <w:t xml:space="preserve">. Luettelon kärjessä oli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MVPower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DVR Remote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Code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Execution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jota esiintyi </w:t>
      </w:r>
      <w:r w:rsidR="006365DC">
        <w:rPr>
          <w:rFonts w:ascii="Calibri" w:eastAsia="Calibri" w:hAnsi="Calibri" w:cs="Calibri"/>
          <w:sz w:val="22"/>
          <w:szCs w:val="22"/>
        </w:rPr>
        <w:t>31</w:t>
      </w:r>
      <w:r>
        <w:rPr>
          <w:rFonts w:ascii="Calibri" w:eastAsia="Calibri" w:hAnsi="Calibri" w:cs="Calibri"/>
          <w:sz w:val="22"/>
          <w:szCs w:val="22"/>
        </w:rPr>
        <w:t xml:space="preserve"> prosentissa yritysverkoista maailmanlaajuisesti. Toiseksi yleisin oli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 xml:space="preserve">OpenSSL TLS DTLS </w:t>
      </w:r>
      <w:proofErr w:type="spellStart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>Heartbeat</w:t>
      </w:r>
      <w:proofErr w:type="spellEnd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>Information</w:t>
      </w:r>
      <w:proofErr w:type="spellEnd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>Disclosure</w:t>
      </w:r>
      <w:proofErr w:type="spellEnd"/>
      <w:r w:rsidR="00954ADB" w:rsidRPr="005D5B78">
        <w:rPr>
          <w:rFonts w:asciiTheme="minorHAnsi" w:hAnsiTheme="minorHAnsi" w:cstheme="minorHAnsi"/>
          <w:b/>
          <w:bCs/>
          <w:sz w:val="22"/>
          <w:szCs w:val="22"/>
        </w:rPr>
        <w:t xml:space="preserve"> (CVE-2014-0160; CVE-2014-0346)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esiintyvyys</w:t>
      </w:r>
      <w:r w:rsidR="00622CEC">
        <w:rPr>
          <w:rFonts w:ascii="Calibri" w:eastAsia="Calibri" w:hAnsi="Calibri" w:cs="Calibri"/>
          <w:sz w:val="22"/>
          <w:szCs w:val="22"/>
        </w:rPr>
        <w:t xml:space="preserve"> 28 </w:t>
      </w:r>
      <w:r>
        <w:rPr>
          <w:rFonts w:ascii="Calibri" w:eastAsia="Calibri" w:hAnsi="Calibri" w:cs="Calibri"/>
          <w:sz w:val="22"/>
          <w:szCs w:val="22"/>
        </w:rPr>
        <w:t xml:space="preserve">prosenttia. Kolmannella sijalla oli </w:t>
      </w:r>
      <w:r>
        <w:rPr>
          <w:rFonts w:ascii="Calibri" w:eastAsia="Calibri" w:hAnsi="Calibri" w:cs="Calibri"/>
          <w:b/>
          <w:sz w:val="22"/>
          <w:szCs w:val="22"/>
        </w:rPr>
        <w:t xml:space="preserve">“PHP DIESCAN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disclosure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esiintyvyys </w:t>
      </w:r>
      <w:r w:rsidR="00515D06">
        <w:rPr>
          <w:rFonts w:ascii="Calibri" w:eastAsia="Calibri" w:hAnsi="Calibri" w:cs="Calibri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 xml:space="preserve"> prosenttia.</w:t>
      </w:r>
    </w:p>
    <w:p w14:paraId="2A0063A5" w14:textId="77777777" w:rsidR="0067623E" w:rsidRDefault="0067623E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2BF6AD1B" w14:textId="1B649475" w:rsidR="0067623E" w:rsidRDefault="00C310C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  <w:r w:rsidRPr="00C310C5">
        <w:rPr>
          <w:rFonts w:ascii="Calibri" w:eastAsia="Calibri" w:hAnsi="Calibri" w:cs="Calibri"/>
          <w:sz w:val="22"/>
          <w:szCs w:val="22"/>
        </w:rPr>
        <w:t xml:space="preserve">Kuukausittain laadittava haittaohjelmatilasto perustuu </w:t>
      </w:r>
      <w:proofErr w:type="spellStart"/>
      <w:r w:rsidRPr="00C310C5">
        <w:rPr>
          <w:rFonts w:ascii="Calibri" w:eastAsia="Calibri" w:hAnsi="Calibri" w:cs="Calibri"/>
          <w:sz w:val="22"/>
          <w:szCs w:val="22"/>
        </w:rPr>
        <w:t>Check</w:t>
      </w:r>
      <w:proofErr w:type="spellEnd"/>
      <w:r w:rsidRPr="00C310C5"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 w:rsidRPr="00C310C5">
        <w:rPr>
          <w:rFonts w:ascii="Calibri" w:eastAsia="Calibri" w:hAnsi="Calibri" w:cs="Calibri"/>
          <w:sz w:val="22"/>
          <w:szCs w:val="22"/>
        </w:rPr>
        <w:t>ThreatCloudinTM</w:t>
      </w:r>
      <w:proofErr w:type="spellEnd"/>
      <w:r w:rsidRPr="00C310C5">
        <w:rPr>
          <w:rFonts w:ascii="Calibri" w:eastAsia="Calibri" w:hAnsi="Calibri" w:cs="Calibri"/>
          <w:sz w:val="22"/>
          <w:szCs w:val="22"/>
        </w:rPr>
        <w:t xml:space="preserve"> tietoihin. Se on maailman laajin verkosto, joka kerää tietoja kyberhyökkäyksistä ja näyttää ne reaaliaikaisesti kartalla. </w:t>
      </w:r>
      <w:proofErr w:type="spellStart"/>
      <w:r w:rsidRPr="00C310C5">
        <w:rPr>
          <w:rFonts w:ascii="Calibri" w:eastAsia="Calibri" w:hAnsi="Calibri" w:cs="Calibri"/>
          <w:sz w:val="22"/>
          <w:szCs w:val="22"/>
        </w:rPr>
        <w:t>ThreatCloud</w:t>
      </w:r>
      <w:proofErr w:type="spellEnd"/>
      <w:r w:rsidRPr="00C310C5">
        <w:rPr>
          <w:rFonts w:ascii="Calibri" w:eastAsia="Calibri" w:hAnsi="Calibri" w:cs="Calibri"/>
          <w:sz w:val="22"/>
          <w:szCs w:val="22"/>
        </w:rPr>
        <w:t>-tietokanta tarkastaa yli 2,5 miljardia verkkosivustoa ja 500 miljoonaa tiedostoa sekä tunnistaa yli 250 miljoonaa haittaohjelmatoimintaa päivittäin.</w:t>
      </w:r>
    </w:p>
    <w:p w14:paraId="7CA00D63" w14:textId="77777777" w:rsidR="00C310C5" w:rsidRDefault="00C310C5">
      <w:pPr>
        <w:spacing w:line="276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315BB090" w14:textId="09676672" w:rsidR="0067623E" w:rsidRDefault="00720A92">
      <w:pPr>
        <w:ind w:left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Täydellinen Top 10 -haittaohjelmalista löytyy </w:t>
      </w:r>
      <w:hyperlink r:id="rId8">
        <w:proofErr w:type="spellStart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Check</w:t>
        </w:r>
        <w:proofErr w:type="spellEnd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Pointin blogista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591504B" w14:textId="77777777" w:rsidR="0067623E" w:rsidRDefault="00720A92">
      <w:pPr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uhkientorjuntaresurssit ovat saatavilla osoitteessa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www.checkpoint.com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52C207C4" w14:textId="77777777" w:rsidR="0067623E" w:rsidRDefault="0067623E">
      <w:pPr>
        <w:rPr>
          <w:rFonts w:ascii="Calibri" w:eastAsia="Calibri" w:hAnsi="Calibri" w:cs="Calibri"/>
          <w:sz w:val="22"/>
          <w:szCs w:val="22"/>
        </w:rPr>
      </w:pPr>
    </w:p>
    <w:p w14:paraId="78B0BEB8" w14:textId="77777777" w:rsidR="0067623E" w:rsidRPr="0073773E" w:rsidRDefault="00720A92">
      <w:pPr>
        <w:ind w:left="0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Lisätiedot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2F9194DA" w14:textId="77777777" w:rsidR="0067623E" w:rsidRDefault="00720A92">
      <w:pPr>
        <w:ind w:left="0"/>
        <w:rPr>
          <w:rFonts w:ascii="Calibri" w:eastAsia="Calibri" w:hAnsi="Calibri" w:cs="Calibri"/>
          <w:sz w:val="22"/>
          <w:szCs w:val="22"/>
        </w:rPr>
      </w:pPr>
      <w:r w:rsidRPr="0073773E">
        <w:rPr>
          <w:rFonts w:ascii="Calibri" w:eastAsia="Calibri" w:hAnsi="Calibri" w:cs="Calibri"/>
          <w:sz w:val="22"/>
          <w:szCs w:val="22"/>
          <w:lang w:val="en-US"/>
        </w:rPr>
        <w:lastRenderedPageBreak/>
        <w:t>Rami Rauanmaa, Head of Security Engineering, Finland and Baltics,</w:t>
      </w:r>
      <w:r w:rsidRPr="0073773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Check Point Software Technologies, </w:t>
      </w:r>
      <w:hyperlink r:id="rId10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ramira@checkpoint.com</w:t>
        </w:r>
      </w:hyperlink>
      <w:r w:rsidRPr="0073773E">
        <w:rPr>
          <w:rFonts w:ascii="Calibri" w:eastAsia="Calibri" w:hAnsi="Calibri" w:cs="Calibri"/>
          <w:sz w:val="22"/>
          <w:szCs w:val="22"/>
          <w:lang w:val="en-US"/>
        </w:rPr>
        <w:t>.</w:t>
      </w:r>
      <w:r w:rsidRPr="0073773E">
        <w:rPr>
          <w:rFonts w:ascii="Calibri" w:eastAsia="Calibri" w:hAnsi="Calibri" w:cs="Calibri"/>
          <w:sz w:val="22"/>
          <w:szCs w:val="22"/>
          <w:lang w:val="en-US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Haastattelupyynnöt: Päivi Savolainen, viestintäkonsultti, OSG Viestintä,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paivi.savolainen@osg.fi</w:t>
        </w:r>
      </w:hyperlink>
      <w:r>
        <w:rPr>
          <w:rFonts w:ascii="Calibri" w:eastAsia="Calibri" w:hAnsi="Calibri" w:cs="Calibri"/>
          <w:sz w:val="22"/>
          <w:szCs w:val="22"/>
        </w:rPr>
        <w:t>, p. 050 441 6068.</w:t>
      </w:r>
    </w:p>
    <w:p w14:paraId="7F083A58" w14:textId="77777777" w:rsidR="0067623E" w:rsidRDefault="0067623E">
      <w:pPr>
        <w:spacing w:line="259" w:lineRule="auto"/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79B34949" w14:textId="77777777" w:rsidR="0067623E" w:rsidRPr="0073773E" w:rsidRDefault="00720A92">
      <w:pPr>
        <w:spacing w:line="259" w:lineRule="auto"/>
        <w:ind w:left="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Seuraa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 xml:space="preserve"> Check Point </w:t>
      </w:r>
      <w:proofErr w:type="spellStart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Researchia</w:t>
      </w:r>
      <w:proofErr w:type="spellEnd"/>
      <w:r w:rsidRPr="0073773E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6E0F7785" w14:textId="77777777" w:rsidR="0067623E" w:rsidRPr="0073773E" w:rsidRDefault="00720A92">
      <w:pPr>
        <w:spacing w:line="259" w:lineRule="auto"/>
        <w:ind w:left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73773E">
        <w:rPr>
          <w:rFonts w:ascii="Calibri" w:eastAsia="Calibri" w:hAnsi="Calibri" w:cs="Calibri"/>
          <w:sz w:val="22"/>
          <w:szCs w:val="22"/>
          <w:lang w:val="en-US"/>
        </w:rPr>
        <w:t>Blogi</w:t>
      </w:r>
      <w:proofErr w:type="spellEnd"/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hyperlink r:id="rId12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blog.checkpoint.com/</w:t>
        </w:r>
      </w:hyperlink>
    </w:p>
    <w:p w14:paraId="626908D9" w14:textId="77777777" w:rsidR="0067623E" w:rsidRPr="0073773E" w:rsidRDefault="00720A92">
      <w:pPr>
        <w:spacing w:line="259" w:lineRule="auto"/>
        <w:ind w:left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Twitter: </w:t>
      </w:r>
      <w:hyperlink r:id="rId13"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twitter.com/_</w:t>
        </w:r>
        <w:proofErr w:type="spellStart"/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cpresearch</w:t>
        </w:r>
        <w:proofErr w:type="spellEnd"/>
        <w:r w:rsidRPr="0073773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_</w:t>
        </w:r>
      </w:hyperlink>
      <w:r w:rsidRPr="0073773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2855D72" w14:textId="77777777" w:rsidR="0067623E" w:rsidRPr="0073773E" w:rsidRDefault="0067623E">
      <w:pPr>
        <w:spacing w:line="259" w:lineRule="auto"/>
        <w:ind w:left="0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015EDED8" w14:textId="77777777" w:rsidR="0067623E" w:rsidRPr="0073773E" w:rsidRDefault="00720A92">
      <w:pPr>
        <w:ind w:left="0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73773E">
        <w:rPr>
          <w:rFonts w:ascii="Calibri" w:eastAsia="Calibri" w:hAnsi="Calibri" w:cs="Calibri"/>
          <w:b/>
          <w:sz w:val="18"/>
          <w:szCs w:val="18"/>
          <w:lang w:val="en-US"/>
        </w:rPr>
        <w:t xml:space="preserve">Check Point Research </w:t>
      </w:r>
    </w:p>
    <w:p w14:paraId="2F97C4D5" w14:textId="77777777" w:rsidR="0067623E" w:rsidRDefault="00720A92">
      <w:pPr>
        <w:ind w:left="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</w:t>
      </w:r>
      <w:proofErr w:type="spellStart"/>
      <w:r>
        <w:rPr>
          <w:rFonts w:ascii="Calibri" w:eastAsia="Calibri" w:hAnsi="Calibri" w:cs="Calibri"/>
          <w:sz w:val="18"/>
          <w:szCs w:val="18"/>
        </w:rPr>
        <w:t>Research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research.checkpoint.com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) huolehtii siitä, että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asiakkailla ja laajemmalla tietoturvayhteisöllä on käytettävissään paras mahdollinen tieto kyberturvallisuuden riskeistä. Tutkijaryhmä kerää ja analysoi </w:t>
      </w:r>
      <w:proofErr w:type="spellStart"/>
      <w:r>
        <w:rPr>
          <w:rFonts w:ascii="Calibri" w:eastAsia="Calibri" w:hAnsi="Calibri" w:cs="Calibri"/>
          <w:sz w:val="18"/>
          <w:szCs w:val="18"/>
        </w:rPr>
        <w:t>ThreatCloud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-verkkopalvelun tallentamat maailmanlaajuiset kyberhyökkäystiedot, jotta hakkerit pysyvät kurissa ja kaikki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tuotteet pystytään päivittämään uusimmilla suojauksilla. Tutkijaryhmä koostuu yli 100 analyytikosta ja tutkijasta, jotka tekevät yhteistyötä muiden tietoturvayhtiöiden ja viranomaisten kanssa.</w:t>
      </w:r>
    </w:p>
    <w:p w14:paraId="6C66FA57" w14:textId="77777777" w:rsidR="0067623E" w:rsidRDefault="0067623E">
      <w:pPr>
        <w:rPr>
          <w:rFonts w:ascii="Calibri" w:eastAsia="Calibri" w:hAnsi="Calibri" w:cs="Calibri"/>
        </w:rPr>
      </w:pPr>
    </w:p>
    <w:p w14:paraId="459ED494" w14:textId="77777777" w:rsidR="0067623E" w:rsidRPr="0073773E" w:rsidRDefault="00720A92">
      <w:pPr>
        <w:ind w:left="0"/>
        <w:rPr>
          <w:rFonts w:ascii="Calibri" w:eastAsia="Calibri" w:hAnsi="Calibri" w:cs="Calibri"/>
          <w:sz w:val="18"/>
          <w:szCs w:val="18"/>
          <w:lang w:val="en-US"/>
        </w:rPr>
      </w:pPr>
      <w:r w:rsidRPr="0073773E">
        <w:rPr>
          <w:rFonts w:ascii="Calibri" w:eastAsia="Calibri" w:hAnsi="Calibri" w:cs="Calibri"/>
          <w:b/>
          <w:sz w:val="18"/>
          <w:szCs w:val="18"/>
          <w:lang w:val="en-US"/>
        </w:rPr>
        <w:t>Check Point Software Technologies Ltd.</w:t>
      </w:r>
    </w:p>
    <w:p w14:paraId="794E0276" w14:textId="77777777" w:rsidR="0067623E" w:rsidRDefault="00720A92">
      <w:pPr>
        <w:ind w:left="0"/>
        <w:rPr>
          <w:rFonts w:ascii="Calibri" w:eastAsia="Calibri" w:hAnsi="Calibri" w:cs="Calibri"/>
        </w:rPr>
      </w:pPr>
      <w:r w:rsidRPr="0073773E">
        <w:rPr>
          <w:rFonts w:ascii="Calibri" w:eastAsia="Calibri" w:hAnsi="Calibri" w:cs="Calibri"/>
          <w:sz w:val="18"/>
          <w:szCs w:val="18"/>
          <w:lang w:val="en-US"/>
        </w:rPr>
        <w:t xml:space="preserve">Check Point Software Technologies Ltd. </w:t>
      </w:r>
      <w:r>
        <w:rPr>
          <w:rFonts w:ascii="Calibri" w:eastAsia="Calibri" w:hAnsi="Calibri" w:cs="Calibri"/>
          <w:sz w:val="18"/>
          <w:szCs w:val="18"/>
        </w:rPr>
        <w:t>(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www.checkpoint.com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Pointin monitasoinen tietoturva-arkkitehtuuri, ”</w:t>
      </w:r>
      <w:proofErr w:type="spellStart"/>
      <w:r>
        <w:rPr>
          <w:rFonts w:ascii="Calibri" w:eastAsia="Calibri" w:hAnsi="Calibri" w:cs="Calibri"/>
          <w:sz w:val="18"/>
          <w:szCs w:val="18"/>
        </w:rPr>
        <w:t>Infinity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” Total </w:t>
      </w:r>
      <w:proofErr w:type="spellStart"/>
      <w:r>
        <w:rPr>
          <w:rFonts w:ascii="Calibri" w:eastAsia="Calibri" w:hAnsi="Calibri" w:cs="Calibri"/>
          <w:sz w:val="18"/>
          <w:szCs w:val="18"/>
        </w:rPr>
        <w:t>Protection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sisältää 5. sukupolven (</w:t>
      </w:r>
      <w:proofErr w:type="spellStart"/>
      <w:r>
        <w:rPr>
          <w:rFonts w:ascii="Calibri" w:eastAsia="Calibri" w:hAnsi="Calibri" w:cs="Calibri"/>
          <w:sz w:val="18"/>
          <w:szCs w:val="18"/>
        </w:rPr>
        <w:t>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V) edistyneen uhkientorjunnan, joka suojaa yrityksen pilvi-, verkko- ja mobiililaitteissa sijaitsevan tiedon.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tarjoaa myös alan kattavimman ja intuitiivisimman yhden kontrollipisteen ohjausjärjestelmän. </w:t>
      </w:r>
      <w:proofErr w:type="spellStart"/>
      <w:r>
        <w:rPr>
          <w:rFonts w:ascii="Calibri" w:eastAsia="Calibri" w:hAnsi="Calibri" w:cs="Calibri"/>
          <w:sz w:val="18"/>
          <w:szCs w:val="18"/>
        </w:rPr>
        <w:t>Check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Point huolehtii yli 100 000 ison ja pienen yrityksen ja yhteisön tietoturvasta. </w:t>
      </w:r>
    </w:p>
    <w:sectPr w:rsidR="0067623E"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944" w:right="1080" w:bottom="720" w:left="1080" w:header="360" w:footer="5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CCCD" w14:textId="77777777" w:rsidR="00F13856" w:rsidRDefault="00F13856">
      <w:r>
        <w:separator/>
      </w:r>
    </w:p>
  </w:endnote>
  <w:endnote w:type="continuationSeparator" w:id="0">
    <w:p w14:paraId="0701DA27" w14:textId="77777777" w:rsidR="00F13856" w:rsidRDefault="00F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6CBA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rPr>
        <w:color w:val="000000"/>
      </w:rPr>
    </w:pPr>
    <w:r>
      <w:rPr>
        <w:color w:val="000000"/>
      </w:rPr>
      <w:t>​​​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D132" w14:textId="77777777" w:rsidR="0067623E" w:rsidRDefault="0067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</w:p>
  <w:p w14:paraId="5BEE7A5A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  <w:r w:rsidRPr="0073773E">
      <w:rPr>
        <w:color w:val="808080"/>
        <w:sz w:val="16"/>
        <w:szCs w:val="16"/>
        <w:lang w:val="en-US"/>
      </w:rPr>
      <w:t xml:space="preserve">©2020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    |         P.  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73773E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>​​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5A71" w14:textId="77777777" w:rsidR="0067623E" w:rsidRDefault="0067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</w:p>
  <w:p w14:paraId="7E577FAF" w14:textId="77777777" w:rsidR="0067623E" w:rsidRDefault="00720A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60"/>
      <w:jc w:val="center"/>
      <w:rPr>
        <w:color w:val="808080"/>
        <w:sz w:val="16"/>
        <w:szCs w:val="16"/>
      </w:rPr>
    </w:pPr>
    <w:r w:rsidRPr="0073773E">
      <w:rPr>
        <w:color w:val="808080"/>
        <w:sz w:val="16"/>
        <w:szCs w:val="16"/>
        <w:lang w:val="en-US"/>
      </w:rPr>
      <w:t xml:space="preserve">©2020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    |         P.  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73773E">
      <w:rPr>
        <w:noProof/>
        <w:color w:val="808080"/>
        <w:sz w:val="16"/>
        <w:szCs w:val="16"/>
      </w:rPr>
      <w:t>1</w:t>
    </w:r>
    <w:r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BF2E" w14:textId="77777777" w:rsidR="00F13856" w:rsidRDefault="00F13856">
      <w:r>
        <w:separator/>
      </w:r>
    </w:p>
  </w:footnote>
  <w:footnote w:type="continuationSeparator" w:id="0">
    <w:p w14:paraId="7E123FFD" w14:textId="77777777" w:rsidR="00F13856" w:rsidRDefault="00F1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D9AF" w14:textId="77777777" w:rsidR="0067623E" w:rsidRDefault="00720A92">
    <w:pPr>
      <w:ind w:left="216"/>
      <w:jc w:val="right"/>
    </w:pPr>
    <w:r>
      <w:rPr>
        <w:noProof/>
      </w:rPr>
      <w:drawing>
        <wp:inline distT="0" distB="0" distL="0" distR="0" wp14:anchorId="72EA8ED8" wp14:editId="2B76EA1C">
          <wp:extent cx="1600200" cy="733425"/>
          <wp:effectExtent l="0" t="0" r="0" b="0"/>
          <wp:docPr id="2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0BFFEE8B" wp14:editId="746F1113">
          <wp:simplePos x="0" y="0"/>
          <wp:positionH relativeFrom="column">
            <wp:posOffset>-201294</wp:posOffset>
          </wp:positionH>
          <wp:positionV relativeFrom="paragraph">
            <wp:posOffset>348703</wp:posOffset>
          </wp:positionV>
          <wp:extent cx="1490345" cy="246380"/>
          <wp:effectExtent l="0" t="0" r="0" b="0"/>
          <wp:wrapSquare wrapText="bothSides" distT="0" distB="0" distL="0" distR="0"/>
          <wp:docPr id="22" name="image2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jia\Desktop\MS Office Template\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345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584"/>
    <w:multiLevelType w:val="multilevel"/>
    <w:tmpl w:val="68F886F4"/>
    <w:lvl w:ilvl="0">
      <w:start w:val="1"/>
      <w:numFmt w:val="decimal"/>
      <w:pStyle w:val="Leiptekst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EA1D49"/>
    <w:multiLevelType w:val="hybridMultilevel"/>
    <w:tmpl w:val="7096CF0E"/>
    <w:lvl w:ilvl="0" w:tplc="040B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400" w:hanging="360"/>
      </w:pPr>
    </w:lvl>
    <w:lvl w:ilvl="2" w:tplc="040B001B" w:tentative="1">
      <w:start w:val="1"/>
      <w:numFmt w:val="lowerRoman"/>
      <w:lvlText w:val="%3."/>
      <w:lvlJc w:val="right"/>
      <w:pPr>
        <w:ind w:left="6120" w:hanging="180"/>
      </w:pPr>
    </w:lvl>
    <w:lvl w:ilvl="3" w:tplc="040B000F" w:tentative="1">
      <w:start w:val="1"/>
      <w:numFmt w:val="decimal"/>
      <w:lvlText w:val="%4."/>
      <w:lvlJc w:val="left"/>
      <w:pPr>
        <w:ind w:left="6840" w:hanging="360"/>
      </w:pPr>
    </w:lvl>
    <w:lvl w:ilvl="4" w:tplc="040B0019" w:tentative="1">
      <w:start w:val="1"/>
      <w:numFmt w:val="lowerLetter"/>
      <w:lvlText w:val="%5."/>
      <w:lvlJc w:val="left"/>
      <w:pPr>
        <w:ind w:left="7560" w:hanging="360"/>
      </w:pPr>
    </w:lvl>
    <w:lvl w:ilvl="5" w:tplc="040B001B" w:tentative="1">
      <w:start w:val="1"/>
      <w:numFmt w:val="lowerRoman"/>
      <w:lvlText w:val="%6."/>
      <w:lvlJc w:val="right"/>
      <w:pPr>
        <w:ind w:left="8280" w:hanging="180"/>
      </w:pPr>
    </w:lvl>
    <w:lvl w:ilvl="6" w:tplc="040B000F" w:tentative="1">
      <w:start w:val="1"/>
      <w:numFmt w:val="decimal"/>
      <w:lvlText w:val="%7."/>
      <w:lvlJc w:val="left"/>
      <w:pPr>
        <w:ind w:left="9000" w:hanging="360"/>
      </w:pPr>
    </w:lvl>
    <w:lvl w:ilvl="7" w:tplc="040B0019" w:tentative="1">
      <w:start w:val="1"/>
      <w:numFmt w:val="lowerLetter"/>
      <w:lvlText w:val="%8."/>
      <w:lvlJc w:val="left"/>
      <w:pPr>
        <w:ind w:left="9720" w:hanging="360"/>
      </w:pPr>
    </w:lvl>
    <w:lvl w:ilvl="8" w:tplc="040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5E831558"/>
    <w:multiLevelType w:val="hybridMultilevel"/>
    <w:tmpl w:val="40705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2A77"/>
    <w:multiLevelType w:val="hybridMultilevel"/>
    <w:tmpl w:val="A1E664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3AD"/>
    <w:multiLevelType w:val="hybridMultilevel"/>
    <w:tmpl w:val="69184748"/>
    <w:lvl w:ilvl="0" w:tplc="7F7AE3D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3E"/>
    <w:rsid w:val="00013B45"/>
    <w:rsid w:val="00061010"/>
    <w:rsid w:val="00076FF9"/>
    <w:rsid w:val="001029F5"/>
    <w:rsid w:val="00123103"/>
    <w:rsid w:val="001248CD"/>
    <w:rsid w:val="00161D1F"/>
    <w:rsid w:val="00175A6D"/>
    <w:rsid w:val="00226253"/>
    <w:rsid w:val="002C6DBD"/>
    <w:rsid w:val="003316D4"/>
    <w:rsid w:val="00347911"/>
    <w:rsid w:val="003F520E"/>
    <w:rsid w:val="00402DF1"/>
    <w:rsid w:val="004A4DDB"/>
    <w:rsid w:val="004E7253"/>
    <w:rsid w:val="00515D06"/>
    <w:rsid w:val="005E48F8"/>
    <w:rsid w:val="00622CEC"/>
    <w:rsid w:val="006365DC"/>
    <w:rsid w:val="00665904"/>
    <w:rsid w:val="0067623E"/>
    <w:rsid w:val="006766BC"/>
    <w:rsid w:val="006A6E9F"/>
    <w:rsid w:val="00720A92"/>
    <w:rsid w:val="0073773E"/>
    <w:rsid w:val="00743FBA"/>
    <w:rsid w:val="00770CA8"/>
    <w:rsid w:val="007874F9"/>
    <w:rsid w:val="007B2793"/>
    <w:rsid w:val="008F34DB"/>
    <w:rsid w:val="008F56EC"/>
    <w:rsid w:val="0095258C"/>
    <w:rsid w:val="00953F41"/>
    <w:rsid w:val="00954ADB"/>
    <w:rsid w:val="00960D3E"/>
    <w:rsid w:val="00964F93"/>
    <w:rsid w:val="00975E67"/>
    <w:rsid w:val="009A1706"/>
    <w:rsid w:val="009D18B9"/>
    <w:rsid w:val="00AD58EE"/>
    <w:rsid w:val="00B25189"/>
    <w:rsid w:val="00B436A4"/>
    <w:rsid w:val="00B77818"/>
    <w:rsid w:val="00BD0A56"/>
    <w:rsid w:val="00C1478F"/>
    <w:rsid w:val="00C310C5"/>
    <w:rsid w:val="00CE7EA7"/>
    <w:rsid w:val="00D83F3E"/>
    <w:rsid w:val="00E2548B"/>
    <w:rsid w:val="00EB101D"/>
    <w:rsid w:val="00EC4B99"/>
    <w:rsid w:val="00EE3C5D"/>
    <w:rsid w:val="00EE597C"/>
    <w:rsid w:val="00F13856"/>
    <w:rsid w:val="00F13C86"/>
    <w:rsid w:val="00F15907"/>
    <w:rsid w:val="00F53392"/>
    <w:rsid w:val="00FC3FD7"/>
    <w:rsid w:val="00FF47E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492"/>
  <w15:docId w15:val="{E6B74A8A-4CAE-4740-A725-91B2245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fi-FI" w:eastAsia="fi-FI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28FF"/>
    <w:rPr>
      <w:lang w:bidi="he-IL"/>
    </w:rPr>
  </w:style>
  <w:style w:type="paragraph" w:styleId="Otsikko1">
    <w:name w:val="heading 1"/>
    <w:basedOn w:val="Normaali"/>
    <w:next w:val="Normaali"/>
    <w:uiPriority w:val="9"/>
    <w:qFormat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link w:val="OtsikkoChar"/>
    <w:uiPriority w:val="10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  <w:bCs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24D2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F14C2D"/>
    <w:rPr>
      <w:sz w:val="16"/>
      <w:szCs w:val="1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20/03/11/february-2020s-most-wanted-malware-increase-in-exploits-spreading-the-mirai-botnet-to-iot-devices/" TargetMode="External"/><Relationship Id="rId13" Type="http://schemas.openxmlformats.org/officeDocument/2006/relationships/hyperlink" Target="https://twitter.com/_cpresearch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log.checkpoin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vi.savolainen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mailto:ramira@checkpoin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" TargetMode="External"/><Relationship Id="rId14" Type="http://schemas.openxmlformats.org/officeDocument/2006/relationships/hyperlink" Target="https://research.checkpoi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IqwPqj1MjYRNn2Iv/rmbc9IHg==">AMUW2mVFeP1gQC/QPAovBVKlw1ILUZAd5z978Mu3AELv8wMG4tICkXDtepzYsnDgppxbFShwn2+ihuwaq4nZ8Fl++Z/ADv1a370GBprm2sw2mZEI4f0U663BNpdLAfkUIXC4obBjSG0JwvDTo+iDwL0cb6GBTVgmSnNw9z1ndggmeQaXoo1a5YaFzTwVerkLjid3H8ooeeAQpHw7tCIXsY+NKtDYLMB9vuhBhYtIqsQz4wy+X6TICaBbj8ZznNFb1O+AwdV9P43ERaC7Ygz/dc2KxTXhtAIzSJA2l4xufETYRGpGuWfnOTADeQHHMA8R6mXM7NN+rk6AMQa37ce0ITAZiBkW0dH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912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Beneitez</dc:creator>
  <cp:lastModifiedBy>Päivi Savolainen</cp:lastModifiedBy>
  <cp:revision>54</cp:revision>
  <dcterms:created xsi:type="dcterms:W3CDTF">2019-11-12T08:40:00Z</dcterms:created>
  <dcterms:modified xsi:type="dcterms:W3CDTF">2020-03-12T11:26:00Z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