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21A6" w14:textId="4B817451" w:rsidR="0041547D" w:rsidRPr="002A00F8" w:rsidRDefault="0041547D" w:rsidP="00FD5646">
      <w:pPr>
        <w:rPr>
          <w:sz w:val="40"/>
          <w:szCs w:val="40"/>
        </w:rPr>
      </w:pPr>
      <w:r w:rsidRPr="002A00F8">
        <w:rPr>
          <w:sz w:val="40"/>
          <w:szCs w:val="40"/>
        </w:rPr>
        <w:t xml:space="preserve">Teknologia </w:t>
      </w:r>
      <w:r w:rsidR="007E2725" w:rsidRPr="002A00F8">
        <w:rPr>
          <w:sz w:val="40"/>
          <w:szCs w:val="40"/>
        </w:rPr>
        <w:t>muuttaa käsityksen lukkojen avaamisesta –</w:t>
      </w:r>
    </w:p>
    <w:p w14:paraId="7356D461" w14:textId="2E74DBCD" w:rsidR="00FD5646" w:rsidRPr="002A00F8" w:rsidRDefault="007E2725" w:rsidP="00FD5646">
      <w:pPr>
        <w:rPr>
          <w:sz w:val="40"/>
          <w:szCs w:val="40"/>
        </w:rPr>
      </w:pPr>
      <w:r w:rsidRPr="002A00F8">
        <w:rPr>
          <w:sz w:val="40"/>
          <w:szCs w:val="40"/>
        </w:rPr>
        <w:t>a</w:t>
      </w:r>
      <w:r w:rsidR="00AF725B" w:rsidRPr="002A00F8">
        <w:rPr>
          <w:sz w:val="40"/>
          <w:szCs w:val="40"/>
        </w:rPr>
        <w:t xml:space="preserve">vain </w:t>
      </w:r>
      <w:r w:rsidRPr="002A00F8">
        <w:rPr>
          <w:sz w:val="40"/>
          <w:szCs w:val="40"/>
        </w:rPr>
        <w:t xml:space="preserve">kulkee nyt </w:t>
      </w:r>
      <w:r w:rsidR="0041547D" w:rsidRPr="002A00F8">
        <w:rPr>
          <w:sz w:val="40"/>
          <w:szCs w:val="40"/>
        </w:rPr>
        <w:t>mukana</w:t>
      </w:r>
      <w:r w:rsidR="00AF725B" w:rsidRPr="002A00F8">
        <w:rPr>
          <w:sz w:val="40"/>
          <w:szCs w:val="40"/>
        </w:rPr>
        <w:t xml:space="preserve"> kännykässä</w:t>
      </w:r>
    </w:p>
    <w:p w14:paraId="149D362D" w14:textId="77777777" w:rsidR="00F85949" w:rsidRDefault="00F85949" w:rsidP="00FD5646"/>
    <w:p w14:paraId="651E7E4E" w14:textId="23EFBAE3" w:rsidR="00FD5646" w:rsidRPr="00A55C42" w:rsidRDefault="00FD5646" w:rsidP="00FD5646">
      <w:pPr>
        <w:rPr>
          <w:b/>
          <w:bCs/>
        </w:rPr>
      </w:pPr>
      <w:r w:rsidRPr="00A55C42">
        <w:rPr>
          <w:b/>
          <w:bCs/>
        </w:rPr>
        <w:t>Mobiilikulkeminen digitalisoi koko avaintenluovutusprosessin</w:t>
      </w:r>
      <w:r>
        <w:rPr>
          <w:b/>
          <w:bCs/>
        </w:rPr>
        <w:t xml:space="preserve"> ja sujuvoittaa tiloihin kulkemista. </w:t>
      </w:r>
      <w:r w:rsidRPr="00A55C42">
        <w:rPr>
          <w:b/>
          <w:bCs/>
        </w:rPr>
        <w:t>Käytännössä</w:t>
      </w:r>
      <w:r>
        <w:rPr>
          <w:b/>
          <w:bCs/>
        </w:rPr>
        <w:t xml:space="preserve"> mobiilikulkemisen myötä</w:t>
      </w:r>
      <w:r w:rsidRPr="00A55C42">
        <w:rPr>
          <w:b/>
          <w:bCs/>
        </w:rPr>
        <w:t xml:space="preserve"> </w:t>
      </w:r>
      <w:r w:rsidR="00F85949">
        <w:rPr>
          <w:b/>
          <w:bCs/>
        </w:rPr>
        <w:t xml:space="preserve">fyysisiä </w:t>
      </w:r>
      <w:r>
        <w:rPr>
          <w:b/>
          <w:bCs/>
        </w:rPr>
        <w:t xml:space="preserve">avaimia tai kulkukortteja ei </w:t>
      </w:r>
      <w:r w:rsidR="00D5338D">
        <w:rPr>
          <w:b/>
          <w:bCs/>
        </w:rPr>
        <w:t xml:space="preserve">enää </w:t>
      </w:r>
      <w:r>
        <w:rPr>
          <w:b/>
          <w:bCs/>
        </w:rPr>
        <w:t xml:space="preserve">tarvita, sillä </w:t>
      </w:r>
      <w:r w:rsidR="00AF725B">
        <w:rPr>
          <w:b/>
          <w:bCs/>
        </w:rPr>
        <w:t>ovien avaaminen</w:t>
      </w:r>
      <w:r w:rsidRPr="00A55C42">
        <w:rPr>
          <w:b/>
          <w:bCs/>
        </w:rPr>
        <w:t xml:space="preserve"> tapahtuu </w:t>
      </w:r>
      <w:r>
        <w:rPr>
          <w:b/>
          <w:bCs/>
        </w:rPr>
        <w:t>äly</w:t>
      </w:r>
      <w:r w:rsidRPr="00A55C42">
        <w:rPr>
          <w:b/>
          <w:bCs/>
        </w:rPr>
        <w:t xml:space="preserve">puhelimeen ladattavan applikaation avulla. </w:t>
      </w:r>
    </w:p>
    <w:p w14:paraId="4EBBD446" w14:textId="77777777" w:rsidR="00A233F1" w:rsidRDefault="00A233F1" w:rsidP="00FD5646"/>
    <w:p w14:paraId="7E9379C7" w14:textId="01A5DFE6" w:rsidR="00EF7025" w:rsidRDefault="00EF7025" w:rsidP="00FD5646">
      <w:r>
        <w:t xml:space="preserve">Viime vuosien aikana kulkemisen ratkaisut ovat siirtyneet erilaisista älykkäistä avaimista ja </w:t>
      </w:r>
      <w:r w:rsidR="00E14F6D">
        <w:t>muista k</w:t>
      </w:r>
      <w:r>
        <w:t xml:space="preserve">ovista tunnisteista mobiilitunnisteisiin. </w:t>
      </w:r>
      <w:r w:rsidR="00AF725B">
        <w:t>Avaimen liittäminen puhelimeen on luonteva</w:t>
      </w:r>
      <w:r w:rsidR="00462B96">
        <w:t>a</w:t>
      </w:r>
      <w:r w:rsidR="00AF725B">
        <w:t xml:space="preserve"> jatk</w:t>
      </w:r>
      <w:r w:rsidR="00D151AF">
        <w:t>oa</w:t>
      </w:r>
      <w:r w:rsidR="00AF725B">
        <w:t xml:space="preserve"> siihen, kuinka laajasti puhelinta</w:t>
      </w:r>
      <w:r w:rsidR="00575DF2">
        <w:t xml:space="preserve"> hyödynnetään yleisesti tärkeissä ja turvallisuutta vaativissa tehtävissä, kuten pankkipalveluiden hoidossa. Lisäksi puhelin kulkee lähes aina mukana. </w:t>
      </w:r>
    </w:p>
    <w:p w14:paraId="0F4DC8D3" w14:textId="361DF5C8" w:rsidR="00E14F6D" w:rsidRDefault="00E14F6D" w:rsidP="00FD5646"/>
    <w:p w14:paraId="3CB35020" w14:textId="77B3FC38" w:rsidR="00E14F6D" w:rsidRDefault="00E14F6D" w:rsidP="00E14F6D">
      <w:r>
        <w:t>Mobiilikulkemisen isoimmat hyödyt liittyvät toiminnan jouhevuuteen. Mobiilitunnisteen myötä</w:t>
      </w:r>
      <w:r w:rsidR="004758AB">
        <w:t xml:space="preserve"> avaimien jakelu helpottuu merkittävästi, sillä</w:t>
      </w:r>
      <w:r>
        <w:t xml:space="preserve"> avaimia ei tarvitse kopioida</w:t>
      </w:r>
      <w:r w:rsidR="004758AB">
        <w:t xml:space="preserve"> tai </w:t>
      </w:r>
      <w:r>
        <w:t>noutaa mistään, eikä erityisiä kuittauksia avaimen luovuttamiseksi tarvita. Prosessi vähentää merkittävästi työmäärää, joka avainten luovutukseen yleisesti liitetään.</w:t>
      </w:r>
    </w:p>
    <w:p w14:paraId="366ADD29" w14:textId="77777777" w:rsidR="00E14F6D" w:rsidRDefault="00E14F6D" w:rsidP="00FD5646"/>
    <w:p w14:paraId="13E8C449" w14:textId="58CB43BA" w:rsidR="00FD5646" w:rsidRDefault="00FD5646" w:rsidP="00FD5646">
      <w:r>
        <w:t xml:space="preserve">Eräs mobiilikulkemisen ratkaisuja toimittava </w:t>
      </w:r>
      <w:r>
        <w:rPr>
          <w:rFonts w:cstheme="minorHAnsi"/>
        </w:rPr>
        <w:t>yritys</w:t>
      </w:r>
      <w:r>
        <w:t xml:space="preserve"> on suomalainen </w:t>
      </w:r>
      <w:proofErr w:type="spellStart"/>
      <w:r>
        <w:t>IDcontrol</w:t>
      </w:r>
      <w:proofErr w:type="spellEnd"/>
      <w:r>
        <w:t xml:space="preserve">, joka on kehittänyt </w:t>
      </w:r>
      <w:proofErr w:type="spellStart"/>
      <w:r>
        <w:t>tunnistautumisratkaisujaan</w:t>
      </w:r>
      <w:proofErr w:type="spellEnd"/>
      <w:r>
        <w:t xml:space="preserve"> muovikorteista mobiilitunnisteisiin. </w:t>
      </w:r>
      <w:proofErr w:type="spellStart"/>
      <w:r>
        <w:t>IDcontrolin</w:t>
      </w:r>
      <w:proofErr w:type="spellEnd"/>
      <w:r>
        <w:t xml:space="preserve"> käytössä on 3–4 mobiilitunnistetta, joiden suurimmat erot liittyvät tunnisteen lukemistapaan. Tilan ovi voi avautua esimerkiksi taputtamalla tai kääntämällä puhelinta</w:t>
      </w:r>
      <w:r w:rsidR="00E14F6D">
        <w:t xml:space="preserve"> tai pelkästään ovea lähestymällä</w:t>
      </w:r>
      <w:r>
        <w:t xml:space="preserve">. Samaa applikaatiota on mahdollisuus hyödyntää esimerkiksi autotalliin ja taloon kulkemisessa. Mobiilitunnisteen avulla tila on mahdollista avata myös etäältä, mikä helpottaa </w:t>
      </w:r>
      <w:r w:rsidR="00780474">
        <w:t>kulkemista</w:t>
      </w:r>
      <w:r w:rsidR="00193A2C">
        <w:t>.</w:t>
      </w:r>
    </w:p>
    <w:p w14:paraId="436F50E6" w14:textId="72BA2A0A" w:rsidR="00FD5646" w:rsidRDefault="00FD5646" w:rsidP="00FD5646"/>
    <w:p w14:paraId="207F5EB3" w14:textId="54ADEF72" w:rsidR="00FD5646" w:rsidRDefault="0009636B" w:rsidP="00FD56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Turvallisuus on järjestelmän tärkein ominaisuus</w:t>
      </w:r>
    </w:p>
    <w:p w14:paraId="5160B605" w14:textId="176C8867" w:rsidR="00FD5646" w:rsidRDefault="00FD5646" w:rsidP="00FD5646">
      <w:pPr>
        <w:rPr>
          <w:rFonts w:cstheme="minorHAnsi"/>
          <w:b/>
          <w:bCs/>
        </w:rPr>
      </w:pPr>
    </w:p>
    <w:p w14:paraId="5FC4561C" w14:textId="6A61FA40" w:rsidR="00A233F1" w:rsidRDefault="00A233F1" w:rsidP="00A233F1">
      <w:r>
        <w:t>Sujuvan kulkemisen lisäksi turvallisuudesta huolehtiminen on merkittävässä osassa mobiilikulkemista.</w:t>
      </w:r>
    </w:p>
    <w:p w14:paraId="4BCA6661" w14:textId="2EC67E1E" w:rsidR="003466E1" w:rsidRDefault="003466E1" w:rsidP="00A233F1"/>
    <w:p w14:paraId="0C0C1B05" w14:textId="5C020002" w:rsidR="00B71181" w:rsidRDefault="00B71181" w:rsidP="00B71181">
      <w:pPr>
        <w:rPr>
          <w:rFonts w:cstheme="minorHAnsi"/>
        </w:rPr>
      </w:pPr>
      <w:r>
        <w:rPr>
          <w:rFonts w:cstheme="minorHAnsi"/>
        </w:rPr>
        <w:t>–</w:t>
      </w:r>
      <w:r w:rsidR="00F02B6E">
        <w:rPr>
          <w:rFonts w:cstheme="minorHAnsi"/>
        </w:rPr>
        <w:t>Toisin kuin perinteistä fyysistä avainta, applikaatiossa</w:t>
      </w:r>
      <w:r>
        <w:rPr>
          <w:rFonts w:cstheme="minorHAnsi"/>
        </w:rPr>
        <w:t xml:space="preserve"> avainta voidaan päivittää</w:t>
      </w:r>
      <w:r w:rsidR="00193A2C">
        <w:rPr>
          <w:rFonts w:cstheme="minorHAnsi"/>
        </w:rPr>
        <w:t>, joten m</w:t>
      </w:r>
      <w:r>
        <w:rPr>
          <w:rFonts w:cstheme="minorHAnsi"/>
        </w:rPr>
        <w:t xml:space="preserve">ahdolliset haavoittuvaisuudet voidaan korjata ja toisaalta myös uudet, entistä toimivammat ratkaisut saadaan päivitettyä järjestelmään vaivattomasti. </w:t>
      </w:r>
      <w:r w:rsidR="003F2769">
        <w:rPr>
          <w:rFonts w:cstheme="minorHAnsi"/>
        </w:rPr>
        <w:t>Voidaan sanoa, että p</w:t>
      </w:r>
      <w:r>
        <w:rPr>
          <w:rFonts w:cstheme="minorHAnsi"/>
        </w:rPr>
        <w:t>uhelimista pidetään</w:t>
      </w:r>
      <w:r w:rsidR="00D151AF">
        <w:rPr>
          <w:rFonts w:cstheme="minorHAnsi"/>
        </w:rPr>
        <w:t xml:space="preserve"> jopa</w:t>
      </w:r>
      <w:r>
        <w:rPr>
          <w:rFonts w:cstheme="minorHAnsi"/>
        </w:rPr>
        <w:t xml:space="preserve"> avaimia parempaa huolta, kertoo mobiilikulkemisen asiantuntija ja </w:t>
      </w:r>
      <w:proofErr w:type="spellStart"/>
      <w:r>
        <w:rPr>
          <w:rFonts w:cstheme="minorHAnsi"/>
        </w:rPr>
        <w:t>IDcontrolin</w:t>
      </w:r>
      <w:proofErr w:type="spellEnd"/>
      <w:r>
        <w:rPr>
          <w:rFonts w:cstheme="minorHAnsi"/>
        </w:rPr>
        <w:t xml:space="preserve"> toimitusjohtaja </w:t>
      </w:r>
      <w:r w:rsidRPr="002271DF">
        <w:rPr>
          <w:rFonts w:cstheme="minorHAnsi"/>
          <w:b/>
          <w:bCs/>
        </w:rPr>
        <w:t>Markku Raitanen</w:t>
      </w:r>
      <w:r>
        <w:rPr>
          <w:rFonts w:cstheme="minorHAnsi"/>
        </w:rPr>
        <w:t xml:space="preserve">. </w:t>
      </w:r>
    </w:p>
    <w:p w14:paraId="2F88B2C8" w14:textId="77777777" w:rsidR="00B71181" w:rsidRDefault="003466E1" w:rsidP="00FD5646">
      <w:r>
        <w:t xml:space="preserve"> </w:t>
      </w:r>
    </w:p>
    <w:p w14:paraId="7DCDD06E" w14:textId="7CB10670" w:rsidR="00501237" w:rsidRPr="00B71181" w:rsidRDefault="003466E1" w:rsidP="00FD5646">
      <w:r>
        <w:t>Jos tunniste sattuisi katoamaan, ei</w:t>
      </w:r>
      <w:r w:rsidR="004758AB">
        <w:t xml:space="preserve"> l</w:t>
      </w:r>
      <w:r w:rsidR="00A233F1">
        <w:t xml:space="preserve">ukkojen uudelleensarjoitusta </w:t>
      </w:r>
      <w:r>
        <w:t>tarvita</w:t>
      </w:r>
      <w:r w:rsidR="00A233F1">
        <w:t xml:space="preserve">, vaan yksittäisen tunnisteen voi poistaa käytöstä digitaalisesti välittömästi. </w:t>
      </w:r>
      <w:r w:rsidR="004758AB">
        <w:t>Samaa käytäntöä voidaan hyödyntää myös, jos tunnisteen käytössä havaitaan epäilyttävää toimintaa. Käyttöä voidaan seurata</w:t>
      </w:r>
      <w:r>
        <w:t xml:space="preserve"> tarvittaessa</w:t>
      </w:r>
      <w:r w:rsidR="004758AB">
        <w:t xml:space="preserve"> jopa reaaliaikaisena </w:t>
      </w:r>
      <w:r w:rsidR="008D1C22">
        <w:t>onlinejärjestelm</w:t>
      </w:r>
      <w:r>
        <w:t xml:space="preserve">än ansiosta. </w:t>
      </w:r>
    </w:p>
    <w:p w14:paraId="737B02C6" w14:textId="512655A6" w:rsidR="0009636B" w:rsidRDefault="0009636B" w:rsidP="00FD5646">
      <w:pPr>
        <w:rPr>
          <w:rFonts w:cstheme="minorHAnsi"/>
        </w:rPr>
      </w:pPr>
    </w:p>
    <w:p w14:paraId="1DF3958D" w14:textId="2A59C413" w:rsidR="00FD5646" w:rsidRPr="00310E87" w:rsidRDefault="00FD5646" w:rsidP="00FD5646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310E87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Mobiilikulkemi</w:t>
      </w:r>
      <w:r w:rsidR="0009636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n</w:t>
      </w:r>
      <w:r w:rsidRPr="00310E87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en </w:t>
      </w:r>
      <w:r w:rsidR="0009636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on osa tulevaisuuden kulkemista</w:t>
      </w:r>
      <w:r w:rsidRPr="00310E87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 </w:t>
      </w:r>
    </w:p>
    <w:p w14:paraId="24BD0476" w14:textId="77777777" w:rsidR="00FD5646" w:rsidRPr="00310E87" w:rsidRDefault="00FD5646" w:rsidP="00FD5646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</w:p>
    <w:p w14:paraId="0260EC3A" w14:textId="046EEA3D" w:rsidR="00FD5646" w:rsidRDefault="0009636B" w:rsidP="00FD5646">
      <w:pPr>
        <w:rPr>
          <w:color w:val="000000" w:themeColor="text1"/>
        </w:rPr>
      </w:pPr>
      <w:r>
        <w:t>Tällä hetkellä mobiilikulkemista hyödynnetään erityisesti toimistotiloissa. K</w:t>
      </w:r>
      <w:r w:rsidR="00FD5646">
        <w:t xml:space="preserve">äytännössä mobiilikulkeminen on </w:t>
      </w:r>
      <w:r w:rsidR="008D1C22">
        <w:t>helposti</w:t>
      </w:r>
      <w:r w:rsidR="00FD5646">
        <w:t xml:space="preserve"> toteut</w:t>
      </w:r>
      <w:r w:rsidR="008D1C22">
        <w:t>ettavissa</w:t>
      </w:r>
      <w:r w:rsidR="00FD5646">
        <w:t xml:space="preserve"> </w:t>
      </w:r>
      <w:r w:rsidR="008D1C22">
        <w:t>tilassa kuin tilassa</w:t>
      </w:r>
      <w:r w:rsidR="00FD5646">
        <w:t>, sillä toiminto on sama ovesta riippumatta</w:t>
      </w:r>
      <w:r w:rsidR="00FD5646" w:rsidRPr="00A55C42">
        <w:rPr>
          <w:color w:val="000000" w:themeColor="text1"/>
        </w:rPr>
        <w:t>.</w:t>
      </w:r>
      <w:r w:rsidR="00FD5646">
        <w:rPr>
          <w:color w:val="000000" w:themeColor="text1"/>
        </w:rPr>
        <w:t xml:space="preserve"> Vaikka mobiilikulkemisen hyödyntäminen asunnoissa on toistaiseksi vähäistä, voi tilanne tulevaisuudessa olla toinen. Tällä hetkellä projekteja mobiilikulkemisen yleistymiseksi </w:t>
      </w:r>
      <w:r w:rsidR="00FD5646">
        <w:rPr>
          <w:color w:val="000000" w:themeColor="text1"/>
        </w:rPr>
        <w:lastRenderedPageBreak/>
        <w:t xml:space="preserve">asuinalueille on jo suunnitteilla. Mobiilikulkeminen voi tehostaa jo lähitulevaisuudessa esimerkiksi taloyhtiöiden ja isännöintitoimistojen toimintaa. </w:t>
      </w:r>
    </w:p>
    <w:p w14:paraId="6BCE7869" w14:textId="6AEE37CC" w:rsidR="008D1C22" w:rsidRDefault="008D1C22" w:rsidP="00FD5646">
      <w:pPr>
        <w:rPr>
          <w:color w:val="000000" w:themeColor="text1"/>
        </w:rPr>
      </w:pPr>
    </w:p>
    <w:p w14:paraId="23DEB380" w14:textId="77777777" w:rsidR="008D1C22" w:rsidRDefault="008D1C22" w:rsidP="00FD5646">
      <w:pPr>
        <w:rPr>
          <w:b/>
          <w:bCs/>
          <w:color w:val="000000" w:themeColor="text1"/>
        </w:rPr>
      </w:pPr>
    </w:p>
    <w:p w14:paraId="4FDF7D6D" w14:textId="2E1CD9DD" w:rsidR="008D1C22" w:rsidRDefault="008D1C22" w:rsidP="00FD564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Lisätietoa</w:t>
      </w:r>
    </w:p>
    <w:p w14:paraId="384AA01D" w14:textId="21ED5287" w:rsidR="008D1C22" w:rsidRDefault="008D1C22" w:rsidP="00FD5646">
      <w:pPr>
        <w:rPr>
          <w:b/>
          <w:bCs/>
          <w:color w:val="000000" w:themeColor="text1"/>
        </w:rPr>
      </w:pPr>
    </w:p>
    <w:p w14:paraId="20EDE074" w14:textId="79B7F4E9" w:rsidR="002C2BD5" w:rsidRPr="002C2BD5" w:rsidRDefault="008D1C22" w:rsidP="002C2BD5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t>IDcontrol</w:t>
      </w:r>
      <w:proofErr w:type="spellEnd"/>
      <w:r w:rsidR="002A00F8">
        <w:t xml:space="preserve"> Oy</w:t>
      </w:r>
      <w:r>
        <w:t xml:space="preserve">, toimitusjohtaja Markku Raitanen, </w:t>
      </w:r>
      <w:hyperlink r:id="rId6" w:history="1">
        <w:r w:rsidRPr="002C7265">
          <w:rPr>
            <w:rStyle w:val="Hyperlink"/>
          </w:rPr>
          <w:t>markku.raitanen@idcontrol.fi</w:t>
        </w:r>
      </w:hyperlink>
      <w:r>
        <w:t xml:space="preserve">, </w:t>
      </w:r>
      <w:r w:rsidR="002C2BD5" w:rsidRPr="002C2B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020</w:t>
      </w:r>
      <w:r w:rsidR="002A00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- </w:t>
      </w:r>
      <w:r w:rsidR="002C2BD5" w:rsidRPr="002C2B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734</w:t>
      </w:r>
      <w:r w:rsidR="002A00F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2C2BD5" w:rsidRPr="002C2B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3221 </w:t>
      </w:r>
    </w:p>
    <w:p w14:paraId="2883BE4A" w14:textId="5B0D1BBC" w:rsidR="008D1C22" w:rsidRDefault="008D1C22" w:rsidP="00FD5646">
      <w:pPr>
        <w:rPr>
          <w:b/>
          <w:bCs/>
          <w:color w:val="000000" w:themeColor="text1"/>
        </w:rPr>
      </w:pPr>
    </w:p>
    <w:p w14:paraId="7F4D3BBB" w14:textId="07ECEDAE" w:rsidR="008D1C22" w:rsidRPr="008D1C22" w:rsidRDefault="008D1C22" w:rsidP="008D1C22">
      <w:pPr>
        <w:pStyle w:val="NormalWeb"/>
        <w:rPr>
          <w:rFonts w:asciiTheme="minorHAnsi" w:hAnsiTheme="minorHAnsi" w:cstheme="minorHAnsi"/>
        </w:rPr>
      </w:pPr>
      <w:proofErr w:type="spellStart"/>
      <w:r w:rsidRPr="008D1C22">
        <w:rPr>
          <w:rFonts w:asciiTheme="minorHAnsi" w:hAnsiTheme="minorHAnsi" w:cstheme="minorHAnsi"/>
          <w:b/>
          <w:bCs/>
        </w:rPr>
        <w:t>IDcontrol</w:t>
      </w:r>
      <w:proofErr w:type="spellEnd"/>
      <w:r w:rsidRPr="008D1C22">
        <w:rPr>
          <w:rFonts w:asciiTheme="minorHAnsi" w:hAnsiTheme="minorHAnsi" w:cstheme="minorHAnsi"/>
          <w:b/>
          <w:bCs/>
        </w:rPr>
        <w:t xml:space="preserve"> Oy</w:t>
      </w:r>
      <w:r w:rsidRPr="008D1C22">
        <w:rPr>
          <w:rFonts w:asciiTheme="minorHAnsi" w:hAnsiTheme="minorHAnsi" w:cstheme="minorHAnsi"/>
        </w:rPr>
        <w:t xml:space="preserve"> on suomalainen yritys, joka </w:t>
      </w:r>
      <w:proofErr w:type="spellStart"/>
      <w:r w:rsidRPr="008D1C22">
        <w:rPr>
          <w:rFonts w:asciiTheme="minorHAnsi" w:hAnsiTheme="minorHAnsi" w:cstheme="minorHAnsi"/>
        </w:rPr>
        <w:t>hyödyntäa</w:t>
      </w:r>
      <w:proofErr w:type="spellEnd"/>
      <w:r w:rsidRPr="008D1C22">
        <w:rPr>
          <w:rFonts w:asciiTheme="minorHAnsi" w:hAnsiTheme="minorHAnsi" w:cstheme="minorHAnsi"/>
        </w:rPr>
        <w:t xml:space="preserve">̈ innovatiivisia teknologioita yritysten ja </w:t>
      </w:r>
      <w:proofErr w:type="spellStart"/>
      <w:r w:rsidRPr="008D1C22">
        <w:rPr>
          <w:rFonts w:asciiTheme="minorHAnsi" w:hAnsiTheme="minorHAnsi" w:cstheme="minorHAnsi"/>
        </w:rPr>
        <w:t>yhteisöjen</w:t>
      </w:r>
      <w:proofErr w:type="spellEnd"/>
      <w:r w:rsidRPr="008D1C22">
        <w:rPr>
          <w:rFonts w:asciiTheme="minorHAnsi" w:hAnsiTheme="minorHAnsi" w:cstheme="minorHAnsi"/>
        </w:rPr>
        <w:t xml:space="preserve"> turvallisuus</w:t>
      </w:r>
      <w:r>
        <w:rPr>
          <w:rFonts w:asciiTheme="minorHAnsi" w:hAnsiTheme="minorHAnsi" w:cstheme="minorHAnsi"/>
        </w:rPr>
        <w:t xml:space="preserve">- </w:t>
      </w:r>
      <w:r w:rsidRPr="008D1C22">
        <w:rPr>
          <w:rFonts w:asciiTheme="minorHAnsi" w:hAnsiTheme="minorHAnsi" w:cstheme="minorHAnsi"/>
        </w:rPr>
        <w:t xml:space="preserve">ja tunnistamishaasteiden ratkaisemiseksi. </w:t>
      </w:r>
      <w:proofErr w:type="spellStart"/>
      <w:r>
        <w:rPr>
          <w:rFonts w:asciiTheme="minorHAnsi" w:hAnsiTheme="minorHAnsi" w:cstheme="minorHAnsi"/>
        </w:rPr>
        <w:t>IDcontrol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D1C22">
        <w:rPr>
          <w:rFonts w:asciiTheme="minorHAnsi" w:hAnsiTheme="minorHAnsi" w:cstheme="minorHAnsi"/>
        </w:rPr>
        <w:t>yhdist</w:t>
      </w:r>
      <w:r>
        <w:rPr>
          <w:rFonts w:asciiTheme="minorHAnsi" w:hAnsiTheme="minorHAnsi" w:cstheme="minorHAnsi"/>
        </w:rPr>
        <w:t>ää</w:t>
      </w:r>
      <w:r w:rsidRPr="008D1C22">
        <w:rPr>
          <w:rFonts w:asciiTheme="minorHAnsi" w:hAnsiTheme="minorHAnsi" w:cstheme="minorHAnsi"/>
        </w:rPr>
        <w:t xml:space="preserve"> erilaisia tekniikoita omiin ratkaisuih</w:t>
      </w:r>
      <w:r>
        <w:rPr>
          <w:rFonts w:asciiTheme="minorHAnsi" w:hAnsiTheme="minorHAnsi" w:cstheme="minorHAnsi"/>
        </w:rPr>
        <w:t>insa</w:t>
      </w:r>
      <w:r w:rsidRPr="008D1C22">
        <w:rPr>
          <w:rFonts w:asciiTheme="minorHAnsi" w:hAnsiTheme="minorHAnsi" w:cstheme="minorHAnsi"/>
        </w:rPr>
        <w:t>, jotta voi tarjota parhaan lopputuloksen kumppaneil</w:t>
      </w:r>
      <w:r w:rsidR="002E2FCA">
        <w:rPr>
          <w:rFonts w:asciiTheme="minorHAnsi" w:hAnsiTheme="minorHAnsi" w:cstheme="minorHAnsi"/>
        </w:rPr>
        <w:t>leen</w:t>
      </w:r>
      <w:r w:rsidRPr="008D1C22">
        <w:rPr>
          <w:rFonts w:asciiTheme="minorHAnsi" w:hAnsiTheme="minorHAnsi" w:cstheme="minorHAnsi"/>
        </w:rPr>
        <w:br/>
        <w:t>ja asiakkaille</w:t>
      </w:r>
      <w:r w:rsidR="002E2FCA">
        <w:rPr>
          <w:rFonts w:asciiTheme="minorHAnsi" w:hAnsiTheme="minorHAnsi" w:cstheme="minorHAnsi"/>
        </w:rPr>
        <w:t>en</w:t>
      </w:r>
      <w:r w:rsidRPr="008D1C22">
        <w:rPr>
          <w:rFonts w:asciiTheme="minorHAnsi" w:hAnsiTheme="minorHAnsi" w:cstheme="minorHAnsi"/>
        </w:rPr>
        <w:t>.</w:t>
      </w:r>
      <w:r w:rsidR="002A00F8">
        <w:rPr>
          <w:rFonts w:asciiTheme="minorHAnsi" w:hAnsiTheme="minorHAnsi" w:cstheme="minorHAnsi"/>
        </w:rPr>
        <w:t xml:space="preserve"> www.idcontrol.fi</w:t>
      </w:r>
    </w:p>
    <w:p w14:paraId="35D1C4EC" w14:textId="10F793EF" w:rsidR="008D1C22" w:rsidRPr="008D1C22" w:rsidRDefault="008D1C22" w:rsidP="00FD5646">
      <w:pPr>
        <w:rPr>
          <w:rFonts w:cstheme="minorHAnsi"/>
          <w:color w:val="000000" w:themeColor="text1"/>
        </w:rPr>
      </w:pPr>
    </w:p>
    <w:p w14:paraId="5B5319E0" w14:textId="77777777" w:rsidR="00984C43" w:rsidRPr="008D1C22" w:rsidRDefault="00984C43">
      <w:pPr>
        <w:rPr>
          <w:rFonts w:cstheme="minorHAnsi"/>
        </w:rPr>
      </w:pPr>
      <w:bookmarkStart w:id="0" w:name="_GoBack"/>
      <w:bookmarkEnd w:id="0"/>
    </w:p>
    <w:sectPr w:rsidR="00984C43" w:rsidRPr="008D1C22" w:rsidSect="008813C4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ECD07" w14:textId="77777777" w:rsidR="005446AA" w:rsidRDefault="005446AA" w:rsidP="002A00F8">
      <w:r>
        <w:separator/>
      </w:r>
    </w:p>
  </w:endnote>
  <w:endnote w:type="continuationSeparator" w:id="0">
    <w:p w14:paraId="52A32052" w14:textId="77777777" w:rsidR="005446AA" w:rsidRDefault="005446AA" w:rsidP="002A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2713" w14:textId="77777777" w:rsidR="005446AA" w:rsidRDefault="005446AA" w:rsidP="002A00F8">
      <w:r>
        <w:separator/>
      </w:r>
    </w:p>
  </w:footnote>
  <w:footnote w:type="continuationSeparator" w:id="0">
    <w:p w14:paraId="2E448B6B" w14:textId="77777777" w:rsidR="005446AA" w:rsidRDefault="005446AA" w:rsidP="002A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8400" w14:textId="09FED821" w:rsidR="002A00F8" w:rsidRDefault="002A00F8">
    <w:pPr>
      <w:pStyle w:val="Header"/>
    </w:pPr>
    <w:proofErr w:type="spellStart"/>
    <w:r>
      <w:t>IDcontrol</w:t>
    </w:r>
    <w:proofErr w:type="spellEnd"/>
    <w:r>
      <w:t xml:space="preserve"> Oy</w:t>
    </w:r>
    <w:r>
      <w:tab/>
    </w:r>
    <w:r>
      <w:tab/>
      <w:t>Lehdistötiedote</w:t>
    </w:r>
  </w:p>
  <w:p w14:paraId="10B63226" w14:textId="11C42632" w:rsidR="002A00F8" w:rsidRDefault="002A00F8">
    <w:pPr>
      <w:pStyle w:val="Header"/>
    </w:pPr>
    <w:r>
      <w:tab/>
    </w:r>
    <w:r>
      <w:tab/>
      <w:t>26.9.2019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6"/>
    <w:rsid w:val="0009636B"/>
    <w:rsid w:val="00193A2C"/>
    <w:rsid w:val="002271DF"/>
    <w:rsid w:val="002A00F8"/>
    <w:rsid w:val="002C2BD5"/>
    <w:rsid w:val="002E2FCA"/>
    <w:rsid w:val="00330B1F"/>
    <w:rsid w:val="003466E1"/>
    <w:rsid w:val="003E3954"/>
    <w:rsid w:val="003F2769"/>
    <w:rsid w:val="0041547D"/>
    <w:rsid w:val="00462B96"/>
    <w:rsid w:val="004758AB"/>
    <w:rsid w:val="00501237"/>
    <w:rsid w:val="005446AA"/>
    <w:rsid w:val="00575DF2"/>
    <w:rsid w:val="00780474"/>
    <w:rsid w:val="007E2725"/>
    <w:rsid w:val="008813C4"/>
    <w:rsid w:val="00884811"/>
    <w:rsid w:val="008D1C22"/>
    <w:rsid w:val="00984C43"/>
    <w:rsid w:val="00A233F1"/>
    <w:rsid w:val="00AA0663"/>
    <w:rsid w:val="00AF725B"/>
    <w:rsid w:val="00B71181"/>
    <w:rsid w:val="00D151AF"/>
    <w:rsid w:val="00D5338D"/>
    <w:rsid w:val="00E14F6D"/>
    <w:rsid w:val="00EF7025"/>
    <w:rsid w:val="00F02B6E"/>
    <w:rsid w:val="00F85949"/>
    <w:rsid w:val="00FD5646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19BD88"/>
  <w15:chartTrackingRefBased/>
  <w15:docId w15:val="{CE7066CE-4B53-2E47-B686-031ADAA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1C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C2BD5"/>
  </w:style>
  <w:style w:type="paragraph" w:styleId="Header">
    <w:name w:val="header"/>
    <w:basedOn w:val="Normal"/>
    <w:link w:val="HeaderChar"/>
    <w:uiPriority w:val="99"/>
    <w:unhideWhenUsed/>
    <w:rsid w:val="002A00F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0F8"/>
  </w:style>
  <w:style w:type="paragraph" w:styleId="Footer">
    <w:name w:val="footer"/>
    <w:basedOn w:val="Normal"/>
    <w:link w:val="FooterChar"/>
    <w:uiPriority w:val="99"/>
    <w:unhideWhenUsed/>
    <w:rsid w:val="002A00F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ku.raitanen@idcontrol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Vuori</dc:creator>
  <cp:keywords/>
  <dc:description/>
  <cp:lastModifiedBy>Mikko Sillanpaa</cp:lastModifiedBy>
  <cp:revision>14</cp:revision>
  <dcterms:created xsi:type="dcterms:W3CDTF">2019-08-20T05:58:00Z</dcterms:created>
  <dcterms:modified xsi:type="dcterms:W3CDTF">2019-09-26T09:25:00Z</dcterms:modified>
</cp:coreProperties>
</file>