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B01AB" w14:textId="77777777" w:rsidR="00E736A0" w:rsidRPr="0067622E" w:rsidRDefault="00E736A0" w:rsidP="0067622E">
      <w:pPr>
        <w:ind w:left="0"/>
        <w:rPr>
          <w:rFonts w:asciiTheme="minorHAnsi" w:eastAsia="Calibri" w:hAnsiTheme="minorHAnsi" w:cstheme="minorHAnsi"/>
          <w:b/>
          <w:bCs/>
          <w:sz w:val="22"/>
          <w:szCs w:val="22"/>
          <w:lang w:val="fi-FI" w:eastAsia="en-GB" w:bidi="ar-SA"/>
        </w:rPr>
      </w:pPr>
      <w:bookmarkStart w:id="0" w:name="OLE_LINK3"/>
      <w:bookmarkStart w:id="1" w:name="OLE_LINK4"/>
    </w:p>
    <w:p w14:paraId="70C6609F" w14:textId="04745522" w:rsidR="00D56612" w:rsidRPr="00815BA8" w:rsidRDefault="00803B7C" w:rsidP="0067622E">
      <w:pPr>
        <w:ind w:left="0"/>
        <w:jc w:val="center"/>
        <w:rPr>
          <w:rFonts w:asciiTheme="minorHAnsi" w:eastAsia="Calibri" w:hAnsiTheme="minorHAnsi" w:cstheme="minorHAnsi"/>
          <w:bCs/>
          <w:i/>
          <w:sz w:val="22"/>
          <w:szCs w:val="22"/>
          <w:lang w:val="fi-FI" w:eastAsia="en-GB" w:bidi="ar-SA"/>
        </w:rPr>
      </w:pPr>
      <w:r>
        <w:rPr>
          <w:rFonts w:asciiTheme="minorHAnsi" w:eastAsia="Calibri" w:hAnsiTheme="minorHAnsi" w:cstheme="minorHAnsi"/>
          <w:b/>
          <w:bCs/>
          <w:iCs/>
          <w:color w:val="D94482" w:themeColor="accent4" w:themeTint="99"/>
          <w:sz w:val="28"/>
          <w:szCs w:val="22"/>
          <w:lang w:val="fi-FI" w:eastAsia="en-GB" w:bidi="ar-SA"/>
        </w:rPr>
        <w:t xml:space="preserve">Check Point ja </w:t>
      </w:r>
      <w:proofErr w:type="spellStart"/>
      <w:r>
        <w:rPr>
          <w:rFonts w:asciiTheme="minorHAnsi" w:eastAsia="Calibri" w:hAnsiTheme="minorHAnsi" w:cstheme="minorHAnsi"/>
          <w:b/>
          <w:bCs/>
          <w:iCs/>
          <w:color w:val="D94482" w:themeColor="accent4" w:themeTint="99"/>
          <w:sz w:val="28"/>
          <w:szCs w:val="22"/>
          <w:lang w:val="fi-FI" w:eastAsia="en-GB" w:bidi="ar-SA"/>
        </w:rPr>
        <w:t>Zoom</w:t>
      </w:r>
      <w:proofErr w:type="spellEnd"/>
      <w:r>
        <w:rPr>
          <w:rFonts w:asciiTheme="minorHAnsi" w:eastAsia="Calibri" w:hAnsiTheme="minorHAnsi" w:cstheme="minorHAnsi"/>
          <w:b/>
          <w:bCs/>
          <w:iCs/>
          <w:color w:val="D94482" w:themeColor="accent4" w:themeTint="99"/>
          <w:sz w:val="28"/>
          <w:szCs w:val="22"/>
          <w:lang w:val="fi-FI" w:eastAsia="en-GB" w:bidi="ar-SA"/>
        </w:rPr>
        <w:t xml:space="preserve"> korjasivat yhdessä etäkokous</w:t>
      </w:r>
      <w:r w:rsidR="00C95FA7">
        <w:rPr>
          <w:rFonts w:asciiTheme="minorHAnsi" w:eastAsia="Calibri" w:hAnsiTheme="minorHAnsi" w:cstheme="minorHAnsi"/>
          <w:b/>
          <w:bCs/>
          <w:iCs/>
          <w:color w:val="D94482" w:themeColor="accent4" w:themeTint="99"/>
          <w:sz w:val="28"/>
          <w:szCs w:val="22"/>
          <w:lang w:val="fi-FI" w:eastAsia="en-GB" w:bidi="ar-SA"/>
        </w:rPr>
        <w:t>palvelun</w:t>
      </w:r>
      <w:r w:rsidR="009B0985">
        <w:rPr>
          <w:rFonts w:asciiTheme="minorHAnsi" w:eastAsia="Calibri" w:hAnsiTheme="minorHAnsi" w:cstheme="minorHAnsi"/>
          <w:b/>
          <w:bCs/>
          <w:iCs/>
          <w:color w:val="D94482" w:themeColor="accent4" w:themeTint="99"/>
          <w:sz w:val="28"/>
          <w:szCs w:val="22"/>
          <w:lang w:val="fi-FI" w:eastAsia="en-GB" w:bidi="ar-SA"/>
        </w:rPr>
        <w:t xml:space="preserve"> </w:t>
      </w:r>
      <w:r>
        <w:rPr>
          <w:rFonts w:asciiTheme="minorHAnsi" w:eastAsia="Calibri" w:hAnsiTheme="minorHAnsi" w:cstheme="minorHAnsi"/>
          <w:b/>
          <w:bCs/>
          <w:iCs/>
          <w:color w:val="D94482" w:themeColor="accent4" w:themeTint="99"/>
          <w:sz w:val="28"/>
          <w:szCs w:val="22"/>
          <w:lang w:val="fi-FI" w:eastAsia="en-GB" w:bidi="ar-SA"/>
        </w:rPr>
        <w:t>tietoturvaongelman</w:t>
      </w:r>
    </w:p>
    <w:p w14:paraId="4546E8FD" w14:textId="77777777" w:rsidR="00803B7C" w:rsidRDefault="00803B7C" w:rsidP="0067622E">
      <w:pPr>
        <w:ind w:left="0"/>
        <w:jc w:val="center"/>
        <w:rPr>
          <w:rFonts w:asciiTheme="minorHAnsi" w:eastAsia="Calibri" w:hAnsiTheme="minorHAnsi" w:cstheme="minorHAnsi"/>
          <w:bCs/>
          <w:i/>
          <w:sz w:val="22"/>
          <w:szCs w:val="22"/>
          <w:lang w:val="fi-FI" w:eastAsia="en-GB" w:bidi="ar-SA"/>
        </w:rPr>
      </w:pPr>
    </w:p>
    <w:p w14:paraId="3AD3BA90" w14:textId="43746236" w:rsidR="00406153" w:rsidRPr="00815BA8" w:rsidRDefault="00803B7C" w:rsidP="0067622E">
      <w:pPr>
        <w:ind w:left="0"/>
        <w:jc w:val="center"/>
        <w:rPr>
          <w:rFonts w:asciiTheme="minorHAnsi" w:eastAsia="Calibri" w:hAnsiTheme="minorHAnsi" w:cstheme="minorHAnsi"/>
          <w:bCs/>
          <w:i/>
          <w:sz w:val="22"/>
          <w:szCs w:val="22"/>
          <w:lang w:val="fi-FI" w:eastAsia="en-GB" w:bidi="ar-SA"/>
        </w:rPr>
      </w:pPr>
      <w:r>
        <w:rPr>
          <w:rFonts w:asciiTheme="minorHAnsi" w:eastAsia="Calibri" w:hAnsiTheme="minorHAnsi" w:cstheme="minorHAnsi"/>
          <w:b/>
          <w:i/>
          <w:sz w:val="22"/>
          <w:szCs w:val="22"/>
          <w:lang w:val="fi-FI" w:eastAsia="en-GB" w:bidi="ar-SA"/>
        </w:rPr>
        <w:t xml:space="preserve">Tietoturvayhtiö Check Point ja etäkokouksista tuttu </w:t>
      </w:r>
      <w:proofErr w:type="spellStart"/>
      <w:r>
        <w:rPr>
          <w:rFonts w:asciiTheme="minorHAnsi" w:eastAsia="Calibri" w:hAnsiTheme="minorHAnsi" w:cstheme="minorHAnsi"/>
          <w:b/>
          <w:i/>
          <w:sz w:val="22"/>
          <w:szCs w:val="22"/>
          <w:lang w:val="fi-FI" w:eastAsia="en-GB" w:bidi="ar-SA"/>
        </w:rPr>
        <w:t>Zoom</w:t>
      </w:r>
      <w:proofErr w:type="spellEnd"/>
      <w:r>
        <w:rPr>
          <w:rFonts w:asciiTheme="minorHAnsi" w:eastAsia="Calibri" w:hAnsiTheme="minorHAnsi" w:cstheme="minorHAnsi"/>
          <w:b/>
          <w:i/>
          <w:sz w:val="22"/>
          <w:szCs w:val="22"/>
          <w:lang w:val="fi-FI" w:eastAsia="en-GB" w:bidi="ar-SA"/>
        </w:rPr>
        <w:t xml:space="preserve"> havaitsivat palvelun </w:t>
      </w:r>
      <w:r w:rsidR="00C95FA7">
        <w:rPr>
          <w:rFonts w:asciiTheme="minorHAnsi" w:eastAsia="Calibri" w:hAnsiTheme="minorHAnsi" w:cstheme="minorHAnsi"/>
          <w:b/>
          <w:i/>
          <w:sz w:val="22"/>
          <w:szCs w:val="22"/>
          <w:lang w:val="fi-FI" w:eastAsia="en-GB" w:bidi="ar-SA"/>
        </w:rPr>
        <w:t>muokattavissa</w:t>
      </w:r>
      <w:r>
        <w:rPr>
          <w:rFonts w:asciiTheme="minorHAnsi" w:eastAsia="Calibri" w:hAnsiTheme="minorHAnsi" w:cstheme="minorHAnsi"/>
          <w:b/>
          <w:i/>
          <w:sz w:val="22"/>
          <w:szCs w:val="22"/>
          <w:lang w:val="fi-FI" w:eastAsia="en-GB" w:bidi="ar-SA"/>
        </w:rPr>
        <w:t xml:space="preserve"> URL-osoitteissa vian, joka olisi mahdollistanut </w:t>
      </w:r>
      <w:r w:rsidR="007B11F7">
        <w:rPr>
          <w:rFonts w:asciiTheme="minorHAnsi" w:eastAsia="Calibri" w:hAnsiTheme="minorHAnsi" w:cstheme="minorHAnsi"/>
          <w:b/>
          <w:i/>
          <w:sz w:val="22"/>
          <w:szCs w:val="22"/>
          <w:lang w:val="fi-FI" w:eastAsia="en-GB" w:bidi="ar-SA"/>
        </w:rPr>
        <w:t>kokouskutsujen linkkien</w:t>
      </w:r>
      <w:r>
        <w:rPr>
          <w:rFonts w:asciiTheme="minorHAnsi" w:eastAsia="Calibri" w:hAnsiTheme="minorHAnsi" w:cstheme="minorHAnsi"/>
          <w:b/>
          <w:i/>
          <w:sz w:val="22"/>
          <w:szCs w:val="22"/>
          <w:lang w:val="fi-FI" w:eastAsia="en-GB" w:bidi="ar-SA"/>
        </w:rPr>
        <w:t xml:space="preserve"> manipuloinnin ja käyttämisen </w:t>
      </w:r>
      <w:r w:rsidR="00C95FA7">
        <w:rPr>
          <w:rFonts w:asciiTheme="minorHAnsi" w:eastAsia="Calibri" w:hAnsiTheme="minorHAnsi" w:cstheme="minorHAnsi"/>
          <w:b/>
          <w:i/>
          <w:sz w:val="22"/>
          <w:szCs w:val="22"/>
          <w:lang w:val="fi-FI" w:eastAsia="en-GB" w:bidi="ar-SA"/>
        </w:rPr>
        <w:t>tietojen kalasteluun</w:t>
      </w:r>
      <w:r>
        <w:rPr>
          <w:rFonts w:asciiTheme="minorHAnsi" w:eastAsia="Calibri" w:hAnsiTheme="minorHAnsi" w:cstheme="minorHAnsi"/>
          <w:b/>
          <w:i/>
          <w:sz w:val="22"/>
          <w:szCs w:val="22"/>
          <w:lang w:val="fi-FI" w:eastAsia="en-GB" w:bidi="ar-SA"/>
        </w:rPr>
        <w:t>.</w:t>
      </w:r>
    </w:p>
    <w:p w14:paraId="0DA8BD7D" w14:textId="77777777" w:rsidR="000163E9" w:rsidRPr="00815BA8" w:rsidRDefault="000163E9" w:rsidP="0067622E">
      <w:pPr>
        <w:ind w:left="0"/>
        <w:jc w:val="center"/>
        <w:rPr>
          <w:rFonts w:asciiTheme="minorHAnsi" w:eastAsia="Calibri" w:hAnsiTheme="minorHAnsi" w:cstheme="minorHAnsi"/>
          <w:b/>
          <w:bCs/>
          <w:sz w:val="22"/>
          <w:szCs w:val="22"/>
          <w:lang w:val="fi-FI" w:eastAsia="en-GB" w:bidi="ar-SA"/>
        </w:rPr>
      </w:pPr>
    </w:p>
    <w:p w14:paraId="0B2D5B33" w14:textId="2C3ADF3C" w:rsidR="00C652AD" w:rsidRDefault="000731C4" w:rsidP="00B7248B">
      <w:pPr>
        <w:spacing w:line="259" w:lineRule="auto"/>
        <w:ind w:left="0"/>
        <w:rPr>
          <w:rFonts w:asciiTheme="minorHAnsi" w:eastAsia="Calibri" w:hAnsiTheme="minorHAnsi" w:cstheme="minorHAnsi"/>
          <w:bCs/>
          <w:sz w:val="22"/>
          <w:szCs w:val="22"/>
          <w:lang w:val="fi-FI" w:eastAsia="en-GB" w:bidi="ar-SA"/>
        </w:rPr>
      </w:pPr>
      <w:bookmarkStart w:id="2" w:name="OLE_LINK2"/>
      <w:r w:rsidRPr="00815BA8">
        <w:rPr>
          <w:rFonts w:asciiTheme="minorHAnsi" w:eastAsia="Calibri" w:hAnsiTheme="minorHAnsi" w:cstheme="minorHAnsi"/>
          <w:b/>
          <w:bCs/>
          <w:sz w:val="22"/>
          <w:szCs w:val="22"/>
          <w:lang w:val="fi-FI" w:eastAsia="en-GB" w:bidi="ar-SA"/>
        </w:rPr>
        <w:t xml:space="preserve">ESPOO </w:t>
      </w:r>
      <w:r w:rsidR="00E736A0" w:rsidRPr="00815BA8">
        <w:rPr>
          <w:rFonts w:asciiTheme="minorHAnsi" w:eastAsia="Calibri" w:hAnsiTheme="minorHAnsi" w:cstheme="minorHAnsi"/>
          <w:b/>
          <w:bCs/>
          <w:sz w:val="22"/>
          <w:szCs w:val="22"/>
          <w:lang w:val="fi-FI" w:eastAsia="en-GB" w:bidi="ar-SA"/>
        </w:rPr>
        <w:t xml:space="preserve">– </w:t>
      </w:r>
      <w:r w:rsidR="00E9182F" w:rsidRPr="00815BA8">
        <w:rPr>
          <w:rFonts w:asciiTheme="minorHAnsi" w:eastAsia="Calibri" w:hAnsiTheme="minorHAnsi" w:cstheme="minorHAnsi"/>
          <w:b/>
          <w:bCs/>
          <w:sz w:val="22"/>
          <w:szCs w:val="22"/>
          <w:lang w:val="fi-FI" w:eastAsia="en-GB" w:bidi="ar-SA"/>
        </w:rPr>
        <w:t>1</w:t>
      </w:r>
      <w:r w:rsidR="00C95FA7">
        <w:rPr>
          <w:rFonts w:asciiTheme="minorHAnsi" w:eastAsia="Calibri" w:hAnsiTheme="minorHAnsi" w:cstheme="minorHAnsi"/>
          <w:b/>
          <w:bCs/>
          <w:sz w:val="22"/>
          <w:szCs w:val="22"/>
          <w:lang w:val="fi-FI" w:eastAsia="en-GB" w:bidi="ar-SA"/>
        </w:rPr>
        <w:t>6</w:t>
      </w:r>
      <w:r w:rsidR="000A5C02" w:rsidRPr="00815BA8">
        <w:rPr>
          <w:rFonts w:asciiTheme="minorHAnsi" w:eastAsia="Calibri" w:hAnsiTheme="minorHAnsi" w:cstheme="minorHAnsi"/>
          <w:b/>
          <w:bCs/>
          <w:sz w:val="22"/>
          <w:szCs w:val="22"/>
          <w:lang w:val="fi-FI" w:eastAsia="en-GB" w:bidi="ar-SA"/>
        </w:rPr>
        <w:t>.</w:t>
      </w:r>
      <w:r w:rsidRPr="00815BA8">
        <w:rPr>
          <w:rFonts w:asciiTheme="minorHAnsi" w:eastAsia="Calibri" w:hAnsiTheme="minorHAnsi" w:cstheme="minorHAnsi"/>
          <w:b/>
          <w:bCs/>
          <w:sz w:val="22"/>
          <w:szCs w:val="22"/>
          <w:lang w:val="fi-FI" w:eastAsia="en-GB" w:bidi="ar-SA"/>
        </w:rPr>
        <w:t xml:space="preserve"> </w:t>
      </w:r>
      <w:r w:rsidR="00C50E16">
        <w:rPr>
          <w:rFonts w:asciiTheme="minorHAnsi" w:eastAsia="Calibri" w:hAnsiTheme="minorHAnsi" w:cstheme="minorHAnsi"/>
          <w:b/>
          <w:bCs/>
          <w:sz w:val="22"/>
          <w:szCs w:val="22"/>
          <w:lang w:val="fi-FI" w:eastAsia="en-GB" w:bidi="ar-SA"/>
        </w:rPr>
        <w:t xml:space="preserve">heinäkuuta </w:t>
      </w:r>
      <w:r w:rsidR="00E736A0" w:rsidRPr="00815BA8">
        <w:rPr>
          <w:rFonts w:asciiTheme="minorHAnsi" w:eastAsia="Calibri" w:hAnsiTheme="minorHAnsi" w:cstheme="minorHAnsi"/>
          <w:b/>
          <w:bCs/>
          <w:sz w:val="22"/>
          <w:szCs w:val="22"/>
          <w:lang w:val="fi-FI" w:eastAsia="en-GB" w:bidi="ar-SA"/>
        </w:rPr>
        <w:t>2019 –</w:t>
      </w:r>
      <w:r w:rsidR="00E62716" w:rsidRPr="00815BA8">
        <w:rPr>
          <w:rFonts w:asciiTheme="minorHAnsi" w:eastAsia="Calibri" w:hAnsiTheme="minorHAnsi" w:cstheme="minorHAnsi"/>
          <w:bCs/>
          <w:sz w:val="22"/>
          <w:szCs w:val="22"/>
          <w:lang w:val="fi-FI" w:eastAsia="en-GB" w:bidi="ar-SA"/>
        </w:rPr>
        <w:t xml:space="preserve"> </w:t>
      </w:r>
      <w:r w:rsidR="00B7248B" w:rsidRPr="00815BA8">
        <w:rPr>
          <w:rFonts w:asciiTheme="minorHAnsi" w:eastAsia="Calibri" w:hAnsiTheme="minorHAnsi" w:cstheme="minorHAnsi"/>
          <w:bCs/>
          <w:sz w:val="22"/>
          <w:szCs w:val="22"/>
          <w:lang w:val="fi-FI" w:eastAsia="en-GB" w:bidi="ar-SA"/>
        </w:rPr>
        <w:t>Maailman johtavan t</w:t>
      </w:r>
      <w:r w:rsidR="00097BD4" w:rsidRPr="00815BA8">
        <w:rPr>
          <w:rFonts w:asciiTheme="minorHAnsi" w:eastAsia="Calibri" w:hAnsiTheme="minorHAnsi" w:cstheme="minorHAnsi"/>
          <w:bCs/>
          <w:sz w:val="22"/>
          <w:szCs w:val="22"/>
          <w:lang w:val="fi-FI" w:eastAsia="en-GB" w:bidi="ar-SA"/>
        </w:rPr>
        <w:t>ietoturvayhtiö</w:t>
      </w:r>
      <w:r w:rsidR="00B7248B" w:rsidRPr="00815BA8">
        <w:rPr>
          <w:rFonts w:asciiTheme="minorHAnsi" w:eastAsia="Calibri" w:hAnsiTheme="minorHAnsi" w:cstheme="minorHAnsi"/>
          <w:bCs/>
          <w:sz w:val="22"/>
          <w:szCs w:val="22"/>
          <w:lang w:val="fi-FI" w:eastAsia="en-GB" w:bidi="ar-SA"/>
        </w:rPr>
        <w:t>n</w:t>
      </w:r>
      <w:r w:rsidR="00097BD4" w:rsidRPr="00815BA8">
        <w:rPr>
          <w:rFonts w:asciiTheme="minorHAnsi" w:eastAsia="Calibri" w:hAnsiTheme="minorHAnsi" w:cstheme="minorHAnsi"/>
          <w:bCs/>
          <w:sz w:val="22"/>
          <w:szCs w:val="22"/>
          <w:lang w:val="fi-FI" w:eastAsia="en-GB" w:bidi="ar-SA"/>
        </w:rPr>
        <w:t xml:space="preserve"> Check Pointin </w:t>
      </w:r>
      <w:r w:rsidR="00AC0BBA" w:rsidRPr="00815BA8">
        <w:rPr>
          <w:rFonts w:asciiTheme="minorHAnsi" w:eastAsia="Calibri" w:hAnsiTheme="minorHAnsi" w:cstheme="minorHAnsi"/>
          <w:bCs/>
          <w:sz w:val="22"/>
          <w:szCs w:val="22"/>
          <w:lang w:val="fi-FI" w:eastAsia="en-GB" w:bidi="ar-SA"/>
        </w:rPr>
        <w:t xml:space="preserve">tutkimustoiminnasta vastaava Check Point </w:t>
      </w:r>
      <w:proofErr w:type="spellStart"/>
      <w:r w:rsidR="00AC0BBA" w:rsidRPr="00815BA8">
        <w:rPr>
          <w:rFonts w:asciiTheme="minorHAnsi" w:eastAsia="Calibri" w:hAnsiTheme="minorHAnsi" w:cstheme="minorHAnsi"/>
          <w:bCs/>
          <w:sz w:val="22"/>
          <w:szCs w:val="22"/>
          <w:lang w:val="fi-FI" w:eastAsia="en-GB" w:bidi="ar-SA"/>
        </w:rPr>
        <w:t>Research</w:t>
      </w:r>
      <w:proofErr w:type="spellEnd"/>
      <w:r w:rsidR="00803B7C">
        <w:rPr>
          <w:rFonts w:asciiTheme="minorHAnsi" w:eastAsia="Calibri" w:hAnsiTheme="minorHAnsi" w:cstheme="minorHAnsi"/>
          <w:bCs/>
          <w:sz w:val="22"/>
          <w:szCs w:val="22"/>
          <w:lang w:val="fi-FI" w:eastAsia="en-GB" w:bidi="ar-SA"/>
        </w:rPr>
        <w:t xml:space="preserve"> auttoi äskettäin poistamaan </w:t>
      </w:r>
      <w:proofErr w:type="spellStart"/>
      <w:r w:rsidR="00803B7C">
        <w:rPr>
          <w:rFonts w:asciiTheme="minorHAnsi" w:eastAsia="Calibri" w:hAnsiTheme="minorHAnsi" w:cstheme="minorHAnsi"/>
          <w:bCs/>
          <w:sz w:val="22"/>
          <w:szCs w:val="22"/>
          <w:lang w:val="fi-FI" w:eastAsia="en-GB" w:bidi="ar-SA"/>
        </w:rPr>
        <w:t>Zoom</w:t>
      </w:r>
      <w:proofErr w:type="spellEnd"/>
      <w:r w:rsidR="00803B7C">
        <w:rPr>
          <w:rFonts w:asciiTheme="minorHAnsi" w:eastAsia="Calibri" w:hAnsiTheme="minorHAnsi" w:cstheme="minorHAnsi"/>
          <w:bCs/>
          <w:sz w:val="22"/>
          <w:szCs w:val="22"/>
          <w:lang w:val="fi-FI" w:eastAsia="en-GB" w:bidi="ar-SA"/>
        </w:rPr>
        <w:t xml:space="preserve">-etäkokoustyökalun </w:t>
      </w:r>
      <w:r w:rsidR="00C95FA7">
        <w:rPr>
          <w:rFonts w:asciiTheme="minorHAnsi" w:eastAsia="Calibri" w:hAnsiTheme="minorHAnsi" w:cstheme="minorHAnsi"/>
          <w:bCs/>
          <w:sz w:val="22"/>
          <w:szCs w:val="22"/>
          <w:lang w:val="fi-FI" w:eastAsia="en-GB" w:bidi="ar-SA"/>
        </w:rPr>
        <w:t>muokattaviin</w:t>
      </w:r>
      <w:r w:rsidR="00803B7C">
        <w:rPr>
          <w:rFonts w:asciiTheme="minorHAnsi" w:eastAsia="Calibri" w:hAnsiTheme="minorHAnsi" w:cstheme="minorHAnsi"/>
          <w:bCs/>
          <w:sz w:val="22"/>
          <w:szCs w:val="22"/>
          <w:lang w:val="fi-FI" w:eastAsia="en-GB" w:bidi="ar-SA"/>
        </w:rPr>
        <w:t xml:space="preserve"> osoitteisiin liittyvän tietoturvaongelman. </w:t>
      </w:r>
    </w:p>
    <w:p w14:paraId="204EEBE3" w14:textId="77777777" w:rsidR="00C652AD" w:rsidRDefault="00C652AD" w:rsidP="00B7248B">
      <w:pPr>
        <w:spacing w:line="259" w:lineRule="auto"/>
        <w:ind w:left="0"/>
        <w:rPr>
          <w:rFonts w:asciiTheme="minorHAnsi" w:eastAsia="Calibri" w:hAnsiTheme="minorHAnsi" w:cstheme="minorHAnsi"/>
          <w:bCs/>
          <w:sz w:val="22"/>
          <w:szCs w:val="22"/>
          <w:lang w:val="fi-FI" w:eastAsia="en-GB" w:bidi="ar-SA"/>
        </w:rPr>
      </w:pPr>
    </w:p>
    <w:p w14:paraId="64C769DB" w14:textId="3B81AE78" w:rsidR="009B0985" w:rsidRDefault="00803B7C"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Yritykset käyttävät räätälöityjä </w:t>
      </w:r>
      <w:proofErr w:type="spellStart"/>
      <w:r>
        <w:rPr>
          <w:rFonts w:asciiTheme="minorHAnsi" w:eastAsia="Calibri" w:hAnsiTheme="minorHAnsi" w:cstheme="minorHAnsi"/>
          <w:bCs/>
          <w:sz w:val="22"/>
          <w:szCs w:val="22"/>
          <w:lang w:val="fi-FI" w:eastAsia="en-GB" w:bidi="ar-SA"/>
        </w:rPr>
        <w:t>Zoom</w:t>
      </w:r>
      <w:proofErr w:type="spellEnd"/>
      <w:r>
        <w:rPr>
          <w:rFonts w:asciiTheme="minorHAnsi" w:eastAsia="Calibri" w:hAnsiTheme="minorHAnsi" w:cstheme="minorHAnsi"/>
          <w:bCs/>
          <w:sz w:val="22"/>
          <w:szCs w:val="22"/>
          <w:lang w:val="fi-FI" w:eastAsia="en-GB" w:bidi="ar-SA"/>
        </w:rPr>
        <w:t>-osoitteita</w:t>
      </w:r>
      <w:r w:rsidR="009B0985">
        <w:rPr>
          <w:rFonts w:asciiTheme="minorHAnsi" w:eastAsia="Calibri" w:hAnsiTheme="minorHAnsi" w:cstheme="minorHAnsi"/>
          <w:bCs/>
          <w:sz w:val="22"/>
          <w:szCs w:val="22"/>
          <w:lang w:val="fi-FI" w:eastAsia="en-GB" w:bidi="ar-SA"/>
        </w:rPr>
        <w:t xml:space="preserve"> (</w:t>
      </w:r>
      <w:hyperlink r:id="rId8" w:history="1">
        <w:r w:rsidR="009B0985" w:rsidRPr="009B0985">
          <w:rPr>
            <w:rStyle w:val="Hyperlinkki"/>
            <w:rFonts w:asciiTheme="minorHAnsi" w:eastAsia="Calibri" w:hAnsiTheme="minorHAnsi" w:cstheme="minorHAnsi"/>
            <w:bCs/>
            <w:sz w:val="22"/>
            <w:szCs w:val="22"/>
            <w:lang w:val="fi-FI" w:eastAsia="en-GB" w:bidi="ar-SA"/>
          </w:rPr>
          <w:t>Vanity URL</w:t>
        </w:r>
      </w:hyperlink>
      <w:r w:rsidR="009B0985">
        <w:rPr>
          <w:rFonts w:asciiTheme="minorHAnsi" w:eastAsia="Calibri" w:hAnsiTheme="minorHAnsi" w:cstheme="minorHAnsi"/>
          <w:bCs/>
          <w:sz w:val="22"/>
          <w:szCs w:val="22"/>
          <w:lang w:val="fi-FI" w:eastAsia="en-GB" w:bidi="ar-SA"/>
        </w:rPr>
        <w:t>)</w:t>
      </w:r>
      <w:r>
        <w:rPr>
          <w:rFonts w:asciiTheme="minorHAnsi" w:eastAsia="Calibri" w:hAnsiTheme="minorHAnsi" w:cstheme="minorHAnsi"/>
          <w:bCs/>
          <w:sz w:val="22"/>
          <w:szCs w:val="22"/>
          <w:lang w:val="fi-FI" w:eastAsia="en-GB" w:bidi="ar-SA"/>
        </w:rPr>
        <w:t xml:space="preserve">, kun ne haluavat </w:t>
      </w:r>
      <w:r w:rsidR="009B0985">
        <w:rPr>
          <w:rFonts w:asciiTheme="minorHAnsi" w:eastAsia="Calibri" w:hAnsiTheme="minorHAnsi" w:cstheme="minorHAnsi"/>
          <w:bCs/>
          <w:sz w:val="22"/>
          <w:szCs w:val="22"/>
          <w:lang w:val="fi-FI" w:eastAsia="en-GB" w:bidi="ar-SA"/>
        </w:rPr>
        <w:t xml:space="preserve">oman nimensä mukaan kokoustensa verkko-osoitteeseen. </w:t>
      </w:r>
      <w:r w:rsidR="00C95FA7">
        <w:rPr>
          <w:rFonts w:asciiTheme="minorHAnsi" w:eastAsia="Calibri" w:hAnsiTheme="minorHAnsi" w:cstheme="minorHAnsi"/>
          <w:bCs/>
          <w:sz w:val="22"/>
          <w:szCs w:val="22"/>
          <w:lang w:val="fi-FI" w:eastAsia="en-GB" w:bidi="ar-SA"/>
        </w:rPr>
        <w:t>Etäkokoushuoneen osoite</w:t>
      </w:r>
      <w:r w:rsidR="002016E7">
        <w:rPr>
          <w:rFonts w:asciiTheme="minorHAnsi" w:eastAsia="Calibri" w:hAnsiTheme="minorHAnsi" w:cstheme="minorHAnsi"/>
          <w:bCs/>
          <w:sz w:val="22"/>
          <w:szCs w:val="22"/>
          <w:lang w:val="fi-FI" w:eastAsia="en-GB" w:bidi="ar-SA"/>
        </w:rPr>
        <w:t xml:space="preserve"> </w:t>
      </w:r>
      <w:r w:rsidR="009B0985">
        <w:rPr>
          <w:rFonts w:asciiTheme="minorHAnsi" w:eastAsia="Calibri" w:hAnsiTheme="minorHAnsi" w:cstheme="minorHAnsi"/>
          <w:bCs/>
          <w:sz w:val="22"/>
          <w:szCs w:val="22"/>
          <w:lang w:val="fi-FI" w:eastAsia="en-GB" w:bidi="ar-SA"/>
        </w:rPr>
        <w:t xml:space="preserve">voi olla esimerkiksi muotoa </w:t>
      </w:r>
      <w:r w:rsidR="00013E3C">
        <w:rPr>
          <w:rFonts w:asciiTheme="minorHAnsi" w:eastAsia="Calibri" w:hAnsiTheme="minorHAnsi" w:cstheme="minorHAnsi"/>
          <w:bCs/>
          <w:sz w:val="22"/>
          <w:szCs w:val="22"/>
          <w:lang w:val="fi-FI" w:eastAsia="en-GB" w:bidi="ar-SA"/>
        </w:rPr>
        <w:t>https://yrityksesi</w:t>
      </w:r>
      <w:r w:rsidR="009B0985">
        <w:rPr>
          <w:rFonts w:asciiTheme="minorHAnsi" w:eastAsia="Calibri" w:hAnsiTheme="minorHAnsi" w:cstheme="minorHAnsi"/>
          <w:bCs/>
          <w:sz w:val="22"/>
          <w:szCs w:val="22"/>
          <w:lang w:val="fi-FI" w:eastAsia="en-GB" w:bidi="ar-SA"/>
        </w:rPr>
        <w:t xml:space="preserve">.zoom.us. Haavoittuvuus olisi mahdollistanut hakkerille oikean näköisten, mutta väärennettyjen </w:t>
      </w:r>
      <w:proofErr w:type="spellStart"/>
      <w:r w:rsidR="009B0985">
        <w:rPr>
          <w:rFonts w:asciiTheme="minorHAnsi" w:eastAsia="Calibri" w:hAnsiTheme="minorHAnsi" w:cstheme="minorHAnsi"/>
          <w:bCs/>
          <w:sz w:val="22"/>
          <w:szCs w:val="22"/>
          <w:lang w:val="fi-FI" w:eastAsia="en-GB" w:bidi="ar-SA"/>
        </w:rPr>
        <w:t>Zoom</w:t>
      </w:r>
      <w:proofErr w:type="spellEnd"/>
      <w:r w:rsidR="009B0985">
        <w:rPr>
          <w:rFonts w:asciiTheme="minorHAnsi" w:eastAsia="Calibri" w:hAnsiTheme="minorHAnsi" w:cstheme="minorHAnsi"/>
          <w:bCs/>
          <w:sz w:val="22"/>
          <w:szCs w:val="22"/>
          <w:lang w:val="fi-FI" w:eastAsia="en-GB" w:bidi="ar-SA"/>
        </w:rPr>
        <w:t xml:space="preserve">-kokouskutsujen lähettämisen yrityksen nimissä. </w:t>
      </w:r>
      <w:r w:rsidR="002016E7">
        <w:rPr>
          <w:rFonts w:asciiTheme="minorHAnsi" w:eastAsia="Calibri" w:hAnsiTheme="minorHAnsi" w:cstheme="minorHAnsi"/>
          <w:bCs/>
          <w:sz w:val="22"/>
          <w:szCs w:val="22"/>
          <w:lang w:val="fi-FI" w:eastAsia="en-GB" w:bidi="ar-SA"/>
        </w:rPr>
        <w:t>Kutsua olisi voinut käyttää</w:t>
      </w:r>
      <w:r w:rsidR="007B11F7">
        <w:rPr>
          <w:rFonts w:asciiTheme="minorHAnsi" w:eastAsia="Calibri" w:hAnsiTheme="minorHAnsi" w:cstheme="minorHAnsi"/>
          <w:bCs/>
          <w:sz w:val="22"/>
          <w:szCs w:val="22"/>
          <w:lang w:val="fi-FI" w:eastAsia="en-GB" w:bidi="ar-SA"/>
        </w:rPr>
        <w:t xml:space="preserve"> esimerkiksi</w:t>
      </w:r>
      <w:r w:rsidR="002016E7">
        <w:rPr>
          <w:rFonts w:asciiTheme="minorHAnsi" w:eastAsia="Calibri" w:hAnsiTheme="minorHAnsi" w:cstheme="minorHAnsi"/>
          <w:bCs/>
          <w:sz w:val="22"/>
          <w:szCs w:val="22"/>
          <w:lang w:val="fi-FI" w:eastAsia="en-GB" w:bidi="ar-SA"/>
        </w:rPr>
        <w:t xml:space="preserve"> haittaohjelmien levittämiseen ja sitä kautta tietojen anastamiseen.</w:t>
      </w:r>
      <w:r w:rsidR="00C652AD">
        <w:rPr>
          <w:rFonts w:asciiTheme="minorHAnsi" w:eastAsia="Calibri" w:hAnsiTheme="minorHAnsi" w:cstheme="minorHAnsi"/>
          <w:bCs/>
          <w:sz w:val="22"/>
          <w:szCs w:val="22"/>
          <w:lang w:val="fi-FI" w:eastAsia="en-GB" w:bidi="ar-SA"/>
        </w:rPr>
        <w:t xml:space="preserve"> </w:t>
      </w:r>
      <w:r w:rsidR="002016E7">
        <w:rPr>
          <w:rFonts w:asciiTheme="minorHAnsi" w:eastAsia="Calibri" w:hAnsiTheme="minorHAnsi" w:cstheme="minorHAnsi"/>
          <w:bCs/>
          <w:sz w:val="22"/>
          <w:szCs w:val="22"/>
          <w:lang w:val="fi-FI" w:eastAsia="en-GB" w:bidi="ar-SA"/>
        </w:rPr>
        <w:t xml:space="preserve">Aikaisemmin tänä vuonna Check Point työsti Zoomin kanssa paikan </w:t>
      </w:r>
      <w:hyperlink r:id="rId9" w:history="1">
        <w:r w:rsidR="002016E7" w:rsidRPr="00C652AD">
          <w:rPr>
            <w:rStyle w:val="Hyperlinkki"/>
            <w:rFonts w:asciiTheme="minorHAnsi" w:eastAsia="Calibri" w:hAnsiTheme="minorHAnsi" w:cstheme="minorHAnsi"/>
            <w:bCs/>
            <w:sz w:val="22"/>
            <w:szCs w:val="22"/>
            <w:lang w:val="fi-FI" w:eastAsia="en-GB" w:bidi="ar-SA"/>
          </w:rPr>
          <w:t>haavoittuvuuteen</w:t>
        </w:r>
      </w:hyperlink>
      <w:r w:rsidR="002016E7">
        <w:rPr>
          <w:rFonts w:asciiTheme="minorHAnsi" w:eastAsia="Calibri" w:hAnsiTheme="minorHAnsi" w:cstheme="minorHAnsi"/>
          <w:bCs/>
          <w:sz w:val="22"/>
          <w:szCs w:val="22"/>
          <w:lang w:val="fi-FI" w:eastAsia="en-GB" w:bidi="ar-SA"/>
        </w:rPr>
        <w:t xml:space="preserve">, </w:t>
      </w:r>
      <w:r w:rsidR="00C652AD">
        <w:rPr>
          <w:rFonts w:asciiTheme="minorHAnsi" w:eastAsia="Calibri" w:hAnsiTheme="minorHAnsi" w:cstheme="minorHAnsi"/>
          <w:bCs/>
          <w:sz w:val="22"/>
          <w:szCs w:val="22"/>
          <w:lang w:val="fi-FI" w:eastAsia="en-GB" w:bidi="ar-SA"/>
        </w:rPr>
        <w:t xml:space="preserve">jonka kautta hakkeri </w:t>
      </w:r>
      <w:r w:rsidR="00013E3C">
        <w:rPr>
          <w:rFonts w:asciiTheme="minorHAnsi" w:eastAsia="Calibri" w:hAnsiTheme="minorHAnsi" w:cstheme="minorHAnsi"/>
          <w:bCs/>
          <w:sz w:val="22"/>
          <w:szCs w:val="22"/>
          <w:lang w:val="fi-FI" w:eastAsia="en-GB" w:bidi="ar-SA"/>
        </w:rPr>
        <w:t>pystyi osallistumaan</w:t>
      </w:r>
      <w:r w:rsidR="00C652AD">
        <w:rPr>
          <w:rFonts w:asciiTheme="minorHAnsi" w:eastAsia="Calibri" w:hAnsiTheme="minorHAnsi" w:cstheme="minorHAnsi"/>
          <w:bCs/>
          <w:sz w:val="22"/>
          <w:szCs w:val="22"/>
          <w:lang w:val="fi-FI" w:eastAsia="en-GB" w:bidi="ar-SA"/>
        </w:rPr>
        <w:t xml:space="preserve"> kokouksiin ilman</w:t>
      </w:r>
      <w:r w:rsidR="00A5741A">
        <w:rPr>
          <w:rFonts w:asciiTheme="minorHAnsi" w:eastAsia="Calibri" w:hAnsiTheme="minorHAnsi" w:cstheme="minorHAnsi"/>
          <w:bCs/>
          <w:sz w:val="22"/>
          <w:szCs w:val="22"/>
          <w:lang w:val="fi-FI" w:eastAsia="en-GB" w:bidi="ar-SA"/>
        </w:rPr>
        <w:t xml:space="preserve"> asianmukaista</w:t>
      </w:r>
      <w:r w:rsidR="00C652AD">
        <w:rPr>
          <w:rFonts w:asciiTheme="minorHAnsi" w:eastAsia="Calibri" w:hAnsiTheme="minorHAnsi" w:cstheme="minorHAnsi"/>
          <w:bCs/>
          <w:sz w:val="22"/>
          <w:szCs w:val="22"/>
          <w:lang w:val="fi-FI" w:eastAsia="en-GB" w:bidi="ar-SA"/>
        </w:rPr>
        <w:t xml:space="preserve"> kutsua.</w:t>
      </w:r>
    </w:p>
    <w:p w14:paraId="5F67CBA6" w14:textId="2BFC9757" w:rsidR="00C652AD" w:rsidRDefault="00C652AD" w:rsidP="00B7248B">
      <w:pPr>
        <w:spacing w:line="259" w:lineRule="auto"/>
        <w:ind w:left="0"/>
        <w:rPr>
          <w:rFonts w:asciiTheme="minorHAnsi" w:eastAsia="Calibri" w:hAnsiTheme="minorHAnsi" w:cstheme="minorHAnsi"/>
          <w:bCs/>
          <w:sz w:val="22"/>
          <w:szCs w:val="22"/>
          <w:lang w:val="fi-FI" w:eastAsia="en-GB" w:bidi="ar-SA"/>
        </w:rPr>
      </w:pPr>
    </w:p>
    <w:p w14:paraId="1446BDFF" w14:textId="23475D0D" w:rsidR="00C652AD" w:rsidRDefault="00A5741A"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Zoomin käyttäjämäärät ovat moninkertaistuneet Covid-19-tilanteen takia. Joulukuussa palvelua käytti 10 miljoonaa kokoustajaa päivittäin</w:t>
      </w:r>
      <w:r w:rsidR="00C95FA7">
        <w:rPr>
          <w:rFonts w:asciiTheme="minorHAnsi" w:eastAsia="Calibri" w:hAnsiTheme="minorHAnsi" w:cstheme="minorHAnsi"/>
          <w:bCs/>
          <w:sz w:val="22"/>
          <w:szCs w:val="22"/>
          <w:lang w:val="fi-FI" w:eastAsia="en-GB" w:bidi="ar-SA"/>
        </w:rPr>
        <w:t xml:space="preserve"> maailmanlaajuisesti</w:t>
      </w:r>
      <w:r>
        <w:rPr>
          <w:rFonts w:asciiTheme="minorHAnsi" w:eastAsia="Calibri" w:hAnsiTheme="minorHAnsi" w:cstheme="minorHAnsi"/>
          <w:bCs/>
          <w:sz w:val="22"/>
          <w:szCs w:val="22"/>
          <w:lang w:val="fi-FI" w:eastAsia="en-GB" w:bidi="ar-SA"/>
        </w:rPr>
        <w:t xml:space="preserve">, kun huhtikuussa </w:t>
      </w:r>
      <w:proofErr w:type="spellStart"/>
      <w:r>
        <w:rPr>
          <w:rFonts w:asciiTheme="minorHAnsi" w:eastAsia="Calibri" w:hAnsiTheme="minorHAnsi" w:cstheme="minorHAnsi"/>
          <w:bCs/>
          <w:sz w:val="22"/>
          <w:szCs w:val="22"/>
          <w:lang w:val="fi-FI" w:eastAsia="en-GB" w:bidi="ar-SA"/>
        </w:rPr>
        <w:t>Zoom</w:t>
      </w:r>
      <w:proofErr w:type="spellEnd"/>
      <w:r>
        <w:rPr>
          <w:rFonts w:asciiTheme="minorHAnsi" w:eastAsia="Calibri" w:hAnsiTheme="minorHAnsi" w:cstheme="minorHAnsi"/>
          <w:bCs/>
          <w:sz w:val="22"/>
          <w:szCs w:val="22"/>
          <w:lang w:val="fi-FI" w:eastAsia="en-GB" w:bidi="ar-SA"/>
        </w:rPr>
        <w:t xml:space="preserve">-kokouksiin osallistui yli 300 miljoonaan käyttäjää. Kyberrikolliset ovat havainneet </w:t>
      </w:r>
      <w:r w:rsidR="00E9622A">
        <w:rPr>
          <w:rFonts w:asciiTheme="minorHAnsi" w:eastAsia="Calibri" w:hAnsiTheme="minorHAnsi" w:cstheme="minorHAnsi"/>
          <w:bCs/>
          <w:sz w:val="22"/>
          <w:szCs w:val="22"/>
          <w:lang w:val="fi-FI" w:eastAsia="en-GB" w:bidi="ar-SA"/>
        </w:rPr>
        <w:t xml:space="preserve">videokokouspalveluiden </w:t>
      </w:r>
      <w:r>
        <w:rPr>
          <w:rFonts w:asciiTheme="minorHAnsi" w:eastAsia="Calibri" w:hAnsiTheme="minorHAnsi" w:cstheme="minorHAnsi"/>
          <w:bCs/>
          <w:sz w:val="22"/>
          <w:szCs w:val="22"/>
          <w:lang w:val="fi-FI" w:eastAsia="en-GB" w:bidi="ar-SA"/>
        </w:rPr>
        <w:t xml:space="preserve">suosion ja </w:t>
      </w:r>
      <w:r w:rsidR="00E9622A">
        <w:rPr>
          <w:rFonts w:asciiTheme="minorHAnsi" w:eastAsia="Calibri" w:hAnsiTheme="minorHAnsi" w:cstheme="minorHAnsi"/>
          <w:bCs/>
          <w:sz w:val="22"/>
          <w:szCs w:val="22"/>
          <w:lang w:val="fi-FI" w:eastAsia="en-GB" w:bidi="ar-SA"/>
        </w:rPr>
        <w:t xml:space="preserve">pyrkivät käyttämään </w:t>
      </w:r>
      <w:r w:rsidR="00C95FA7">
        <w:rPr>
          <w:rFonts w:asciiTheme="minorHAnsi" w:eastAsia="Calibri" w:hAnsiTheme="minorHAnsi" w:cstheme="minorHAnsi"/>
          <w:bCs/>
          <w:sz w:val="22"/>
          <w:szCs w:val="22"/>
          <w:lang w:val="fi-FI" w:eastAsia="en-GB" w:bidi="ar-SA"/>
        </w:rPr>
        <w:t>niitä</w:t>
      </w:r>
      <w:r w:rsidR="00E9622A">
        <w:rPr>
          <w:rFonts w:asciiTheme="minorHAnsi" w:eastAsia="Calibri" w:hAnsiTheme="minorHAnsi" w:cstheme="minorHAnsi"/>
          <w:bCs/>
          <w:sz w:val="22"/>
          <w:szCs w:val="22"/>
          <w:lang w:val="fi-FI" w:eastAsia="en-GB" w:bidi="ar-SA"/>
        </w:rPr>
        <w:t xml:space="preserve"> omiin tarkoituksiinsa. Check Pointilla on </w:t>
      </w:r>
      <w:r w:rsidR="00C95FA7">
        <w:rPr>
          <w:rFonts w:asciiTheme="minorHAnsi" w:eastAsia="Calibri" w:hAnsiTheme="minorHAnsi" w:cstheme="minorHAnsi"/>
          <w:bCs/>
          <w:sz w:val="22"/>
          <w:szCs w:val="22"/>
          <w:lang w:val="fi-FI" w:eastAsia="en-GB" w:bidi="ar-SA"/>
        </w:rPr>
        <w:t>huomattu</w:t>
      </w:r>
      <w:r w:rsidR="001D63B8">
        <w:rPr>
          <w:rFonts w:asciiTheme="minorHAnsi" w:eastAsia="Calibri" w:hAnsiTheme="minorHAnsi" w:cstheme="minorHAnsi"/>
          <w:bCs/>
          <w:sz w:val="22"/>
          <w:szCs w:val="22"/>
          <w:lang w:val="fi-FI" w:eastAsia="en-GB" w:bidi="ar-SA"/>
        </w:rPr>
        <w:t xml:space="preserve"> selvä nousu</w:t>
      </w:r>
      <w:r w:rsidR="00013E3C">
        <w:rPr>
          <w:rFonts w:asciiTheme="minorHAnsi" w:eastAsia="Calibri" w:hAnsiTheme="minorHAnsi" w:cstheme="minorHAnsi"/>
          <w:bCs/>
          <w:sz w:val="22"/>
          <w:szCs w:val="22"/>
          <w:lang w:val="fi-FI" w:eastAsia="en-GB" w:bidi="ar-SA"/>
        </w:rPr>
        <w:t xml:space="preserve"> muun muassa</w:t>
      </w:r>
      <w:r w:rsidR="001D63B8">
        <w:rPr>
          <w:rFonts w:asciiTheme="minorHAnsi" w:eastAsia="Calibri" w:hAnsiTheme="minorHAnsi" w:cstheme="minorHAnsi"/>
          <w:bCs/>
          <w:sz w:val="22"/>
          <w:szCs w:val="22"/>
          <w:lang w:val="fi-FI" w:eastAsia="en-GB" w:bidi="ar-SA"/>
        </w:rPr>
        <w:t xml:space="preserve"> </w:t>
      </w:r>
      <w:r w:rsidR="00013E3C">
        <w:rPr>
          <w:rFonts w:asciiTheme="minorHAnsi" w:eastAsia="Calibri" w:hAnsiTheme="minorHAnsi" w:cstheme="minorHAnsi"/>
          <w:bCs/>
          <w:sz w:val="22"/>
          <w:szCs w:val="22"/>
          <w:lang w:val="fi-FI" w:eastAsia="en-GB" w:bidi="ar-SA"/>
        </w:rPr>
        <w:t xml:space="preserve">Zoomia muistuttavien verkko-osoitteiden rekisteröintien ja väärennettyjen </w:t>
      </w:r>
      <w:proofErr w:type="spellStart"/>
      <w:r w:rsidR="00013E3C">
        <w:rPr>
          <w:rFonts w:asciiTheme="minorHAnsi" w:eastAsia="Calibri" w:hAnsiTheme="minorHAnsi" w:cstheme="minorHAnsi"/>
          <w:bCs/>
          <w:sz w:val="22"/>
          <w:szCs w:val="22"/>
          <w:lang w:val="fi-FI" w:eastAsia="en-GB" w:bidi="ar-SA"/>
        </w:rPr>
        <w:t>Zoom</w:t>
      </w:r>
      <w:proofErr w:type="spellEnd"/>
      <w:r w:rsidR="00013E3C">
        <w:rPr>
          <w:rFonts w:asciiTheme="minorHAnsi" w:eastAsia="Calibri" w:hAnsiTheme="minorHAnsi" w:cstheme="minorHAnsi"/>
          <w:bCs/>
          <w:sz w:val="22"/>
          <w:szCs w:val="22"/>
          <w:lang w:val="fi-FI" w:eastAsia="en-GB" w:bidi="ar-SA"/>
        </w:rPr>
        <w:t>-asennusohjelmien määrässä.</w:t>
      </w:r>
    </w:p>
    <w:p w14:paraId="4ABA251F" w14:textId="1087A3DA" w:rsidR="00013E3C" w:rsidRDefault="00013E3C" w:rsidP="00B7248B">
      <w:pPr>
        <w:spacing w:line="259" w:lineRule="auto"/>
        <w:ind w:left="0"/>
        <w:rPr>
          <w:rFonts w:asciiTheme="minorHAnsi" w:eastAsia="Calibri" w:hAnsiTheme="minorHAnsi" w:cstheme="minorHAnsi"/>
          <w:bCs/>
          <w:sz w:val="22"/>
          <w:szCs w:val="22"/>
          <w:lang w:val="fi-FI" w:eastAsia="en-GB" w:bidi="ar-SA"/>
        </w:rPr>
      </w:pPr>
    </w:p>
    <w:p w14:paraId="3EA5AE3F" w14:textId="1F7973E2" w:rsidR="00013E3C" w:rsidRDefault="00013E3C" w:rsidP="00B7248B">
      <w:pPr>
        <w:spacing w:line="259" w:lineRule="auto"/>
        <w:ind w:left="0"/>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 xml:space="preserve">Nyt korjattu tietoturva-aukko löytyi samalla, kun tutkijat paikkasivat edellistä ongelmakohtaa. Hakkerin olisi ollut mahdollista </w:t>
      </w:r>
      <w:r w:rsidR="00480108">
        <w:rPr>
          <w:rFonts w:asciiTheme="minorHAnsi" w:eastAsia="Calibri" w:hAnsiTheme="minorHAnsi" w:cstheme="minorHAnsi"/>
          <w:bCs/>
          <w:sz w:val="22"/>
          <w:szCs w:val="22"/>
          <w:lang w:val="fi-FI" w:eastAsia="en-GB" w:bidi="ar-SA"/>
        </w:rPr>
        <w:t>käyttää</w:t>
      </w:r>
      <w:r>
        <w:rPr>
          <w:rFonts w:asciiTheme="minorHAnsi" w:eastAsia="Calibri" w:hAnsiTheme="minorHAnsi" w:cstheme="minorHAnsi"/>
          <w:bCs/>
          <w:sz w:val="22"/>
          <w:szCs w:val="22"/>
          <w:lang w:val="fi-FI" w:eastAsia="en-GB" w:bidi="ar-SA"/>
        </w:rPr>
        <w:t xml:space="preserve"> </w:t>
      </w:r>
      <w:proofErr w:type="spellStart"/>
      <w:r w:rsidR="00480108">
        <w:rPr>
          <w:rFonts w:asciiTheme="minorHAnsi" w:eastAsia="Calibri" w:hAnsiTheme="minorHAnsi" w:cstheme="minorHAnsi"/>
          <w:bCs/>
          <w:sz w:val="22"/>
          <w:szCs w:val="22"/>
          <w:lang w:val="fi-FI" w:eastAsia="en-GB" w:bidi="ar-SA"/>
        </w:rPr>
        <w:t>Zoom</w:t>
      </w:r>
      <w:proofErr w:type="spellEnd"/>
      <w:r w:rsidR="00480108">
        <w:rPr>
          <w:rFonts w:asciiTheme="minorHAnsi" w:eastAsia="Calibri" w:hAnsiTheme="minorHAnsi" w:cstheme="minorHAnsi"/>
          <w:bCs/>
          <w:sz w:val="22"/>
          <w:szCs w:val="22"/>
          <w:lang w:val="fi-FI" w:eastAsia="en-GB" w:bidi="ar-SA"/>
        </w:rPr>
        <w:t>-kutsuja omiin tarkoituksiinsa</w:t>
      </w:r>
      <w:r>
        <w:rPr>
          <w:rFonts w:asciiTheme="minorHAnsi" w:eastAsia="Calibri" w:hAnsiTheme="minorHAnsi" w:cstheme="minorHAnsi"/>
          <w:bCs/>
          <w:sz w:val="22"/>
          <w:szCs w:val="22"/>
          <w:lang w:val="fi-FI" w:eastAsia="en-GB" w:bidi="ar-SA"/>
        </w:rPr>
        <w:t xml:space="preserve"> kahdella tavalla:</w:t>
      </w:r>
    </w:p>
    <w:p w14:paraId="118FA66F" w14:textId="38F7D137" w:rsidR="00013E3C" w:rsidRDefault="00A61158" w:rsidP="00013E3C">
      <w:pPr>
        <w:pStyle w:val="Luettelokappale"/>
        <w:numPr>
          <w:ilvl w:val="0"/>
          <w:numId w:val="27"/>
        </w:numPr>
        <w:spacing w:line="259" w:lineRule="auto"/>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S</w:t>
      </w:r>
      <w:r w:rsidR="00013E3C">
        <w:rPr>
          <w:rFonts w:asciiTheme="minorHAnsi" w:eastAsia="Calibri" w:hAnsiTheme="minorHAnsi" w:cstheme="minorHAnsi"/>
          <w:bCs/>
          <w:sz w:val="22"/>
          <w:szCs w:val="22"/>
          <w:lang w:val="fi-FI" w:eastAsia="en-GB" w:bidi="ar-SA"/>
        </w:rPr>
        <w:t>uoran linkin avulla. Kokousta koolle kutsuttaessa kutsun verkko-osoitetta (</w:t>
      </w:r>
      <w:proofErr w:type="spellStart"/>
      <w:r w:rsidR="00013E3C">
        <w:rPr>
          <w:rFonts w:asciiTheme="minorHAnsi" w:eastAsia="Calibri" w:hAnsiTheme="minorHAnsi" w:cstheme="minorHAnsi"/>
          <w:bCs/>
          <w:sz w:val="22"/>
          <w:szCs w:val="22"/>
          <w:lang w:val="fi-FI" w:eastAsia="en-GB" w:bidi="ar-SA"/>
        </w:rPr>
        <w:t>URLia</w:t>
      </w:r>
      <w:proofErr w:type="spellEnd"/>
      <w:r w:rsidR="00013E3C">
        <w:rPr>
          <w:rFonts w:asciiTheme="minorHAnsi" w:eastAsia="Calibri" w:hAnsiTheme="minorHAnsi" w:cstheme="minorHAnsi"/>
          <w:bCs/>
          <w:sz w:val="22"/>
          <w:szCs w:val="22"/>
          <w:lang w:val="fi-FI" w:eastAsia="en-GB" w:bidi="ar-SA"/>
        </w:rPr>
        <w:t>) on mahdollista muokata</w:t>
      </w:r>
      <w:r w:rsidR="00480108">
        <w:rPr>
          <w:rFonts w:asciiTheme="minorHAnsi" w:eastAsia="Calibri" w:hAnsiTheme="minorHAnsi" w:cstheme="minorHAnsi"/>
          <w:bCs/>
          <w:sz w:val="22"/>
          <w:szCs w:val="22"/>
          <w:lang w:val="fi-FI" w:eastAsia="en-GB" w:bidi="ar-SA"/>
        </w:rPr>
        <w:t xml:space="preserve"> niin, että se sisältää minkä tahansa rekisteröidyn</w:t>
      </w:r>
      <w:r>
        <w:rPr>
          <w:rFonts w:asciiTheme="minorHAnsi" w:eastAsia="Calibri" w:hAnsiTheme="minorHAnsi" w:cstheme="minorHAnsi"/>
          <w:bCs/>
          <w:sz w:val="22"/>
          <w:szCs w:val="22"/>
          <w:lang w:val="fi-FI" w:eastAsia="en-GB" w:bidi="ar-SA"/>
        </w:rPr>
        <w:t xml:space="preserve"> aliverkkotunnuksen (</w:t>
      </w:r>
      <w:proofErr w:type="spellStart"/>
      <w:r w:rsidR="00480108">
        <w:rPr>
          <w:rFonts w:asciiTheme="minorHAnsi" w:eastAsia="Calibri" w:hAnsiTheme="minorHAnsi" w:cstheme="minorHAnsi"/>
          <w:bCs/>
          <w:sz w:val="22"/>
          <w:szCs w:val="22"/>
          <w:lang w:val="fi-FI" w:eastAsia="en-GB" w:bidi="ar-SA"/>
        </w:rPr>
        <w:t>sub-domainin</w:t>
      </w:r>
      <w:proofErr w:type="spellEnd"/>
      <w:r>
        <w:rPr>
          <w:rFonts w:asciiTheme="minorHAnsi" w:eastAsia="Calibri" w:hAnsiTheme="minorHAnsi" w:cstheme="minorHAnsi"/>
          <w:bCs/>
          <w:sz w:val="22"/>
          <w:szCs w:val="22"/>
          <w:lang w:val="fi-FI" w:eastAsia="en-GB" w:bidi="ar-SA"/>
        </w:rPr>
        <w:t>)</w:t>
      </w:r>
      <w:r w:rsidR="00480108">
        <w:rPr>
          <w:rFonts w:asciiTheme="minorHAnsi" w:eastAsia="Calibri" w:hAnsiTheme="minorHAnsi" w:cstheme="minorHAnsi"/>
          <w:bCs/>
          <w:sz w:val="22"/>
          <w:szCs w:val="22"/>
          <w:lang w:val="fi-FI" w:eastAsia="en-GB" w:bidi="ar-SA"/>
        </w:rPr>
        <w:t>. Myös hakkeri olisi voinut tehdä tämän, eikä kutsun vastaanottajan olisi ollut ilman erityistä tietoturvakoulutusta mahdollista erottaa, onko osoite aito.</w:t>
      </w:r>
    </w:p>
    <w:p w14:paraId="74BDB4D1" w14:textId="30035647" w:rsidR="00480108" w:rsidRPr="00013E3C" w:rsidRDefault="00A61158" w:rsidP="00013E3C">
      <w:pPr>
        <w:pStyle w:val="Luettelokappale"/>
        <w:numPr>
          <w:ilvl w:val="0"/>
          <w:numId w:val="27"/>
        </w:numPr>
        <w:spacing w:line="259" w:lineRule="auto"/>
        <w:rPr>
          <w:rFonts w:asciiTheme="minorHAnsi" w:eastAsia="Calibri" w:hAnsiTheme="minorHAnsi" w:cstheme="minorHAnsi"/>
          <w:bCs/>
          <w:sz w:val="22"/>
          <w:szCs w:val="22"/>
          <w:lang w:val="fi-FI" w:eastAsia="en-GB" w:bidi="ar-SA"/>
        </w:rPr>
      </w:pPr>
      <w:r>
        <w:rPr>
          <w:rFonts w:asciiTheme="minorHAnsi" w:eastAsia="Calibri" w:hAnsiTheme="minorHAnsi" w:cstheme="minorHAnsi"/>
          <w:bCs/>
          <w:sz w:val="22"/>
          <w:szCs w:val="22"/>
          <w:lang w:val="fi-FI" w:eastAsia="en-GB" w:bidi="ar-SA"/>
        </w:rPr>
        <w:t>Y</w:t>
      </w:r>
      <w:r w:rsidR="00480108">
        <w:rPr>
          <w:rFonts w:asciiTheme="minorHAnsi" w:eastAsia="Calibri" w:hAnsiTheme="minorHAnsi" w:cstheme="minorHAnsi"/>
          <w:bCs/>
          <w:sz w:val="22"/>
          <w:szCs w:val="22"/>
          <w:lang w:val="fi-FI" w:eastAsia="en-GB" w:bidi="ar-SA"/>
        </w:rPr>
        <w:t xml:space="preserve">rityksen räätälöidyn </w:t>
      </w:r>
      <w:proofErr w:type="spellStart"/>
      <w:r w:rsidR="00480108">
        <w:rPr>
          <w:rFonts w:asciiTheme="minorHAnsi" w:eastAsia="Calibri" w:hAnsiTheme="minorHAnsi" w:cstheme="minorHAnsi"/>
          <w:bCs/>
          <w:sz w:val="22"/>
          <w:szCs w:val="22"/>
          <w:lang w:val="fi-FI" w:eastAsia="en-GB" w:bidi="ar-SA"/>
        </w:rPr>
        <w:t>Zoom</w:t>
      </w:r>
      <w:proofErr w:type="spellEnd"/>
      <w:r w:rsidR="00480108">
        <w:rPr>
          <w:rFonts w:asciiTheme="minorHAnsi" w:eastAsia="Calibri" w:hAnsiTheme="minorHAnsi" w:cstheme="minorHAnsi"/>
          <w:bCs/>
          <w:sz w:val="22"/>
          <w:szCs w:val="22"/>
          <w:lang w:val="fi-FI" w:eastAsia="en-GB" w:bidi="ar-SA"/>
        </w:rPr>
        <w:t xml:space="preserve">-liittymän kautta. Joillakin yrityksillä ja organisaatioilla on oma </w:t>
      </w:r>
      <w:proofErr w:type="spellStart"/>
      <w:r w:rsidR="00480108">
        <w:rPr>
          <w:rFonts w:asciiTheme="minorHAnsi" w:eastAsia="Calibri" w:hAnsiTheme="minorHAnsi" w:cstheme="minorHAnsi"/>
          <w:bCs/>
          <w:sz w:val="22"/>
          <w:szCs w:val="22"/>
          <w:lang w:val="fi-FI" w:eastAsia="en-GB" w:bidi="ar-SA"/>
        </w:rPr>
        <w:t>Zoom</w:t>
      </w:r>
      <w:proofErr w:type="spellEnd"/>
      <w:r w:rsidR="00480108">
        <w:rPr>
          <w:rFonts w:asciiTheme="minorHAnsi" w:eastAsia="Calibri" w:hAnsiTheme="minorHAnsi" w:cstheme="minorHAnsi"/>
          <w:bCs/>
          <w:sz w:val="22"/>
          <w:szCs w:val="22"/>
          <w:lang w:val="fi-FI" w:eastAsia="en-GB" w:bidi="ar-SA"/>
        </w:rPr>
        <w:t>-</w:t>
      </w:r>
      <w:r>
        <w:rPr>
          <w:rFonts w:asciiTheme="minorHAnsi" w:eastAsia="Calibri" w:hAnsiTheme="minorHAnsi" w:cstheme="minorHAnsi"/>
          <w:bCs/>
          <w:sz w:val="22"/>
          <w:szCs w:val="22"/>
          <w:lang w:val="fi-FI" w:eastAsia="en-GB" w:bidi="ar-SA"/>
        </w:rPr>
        <w:t>käyttöliittymä</w:t>
      </w:r>
      <w:r w:rsidR="00480108">
        <w:rPr>
          <w:rFonts w:asciiTheme="minorHAnsi" w:eastAsia="Calibri" w:hAnsiTheme="minorHAnsi" w:cstheme="minorHAnsi"/>
          <w:bCs/>
          <w:sz w:val="22"/>
          <w:szCs w:val="22"/>
          <w:lang w:val="fi-FI" w:eastAsia="en-GB" w:bidi="ar-SA"/>
        </w:rPr>
        <w:t xml:space="preserve"> kokouksi</w:t>
      </w:r>
      <w:r>
        <w:rPr>
          <w:rFonts w:asciiTheme="minorHAnsi" w:eastAsia="Calibri" w:hAnsiTheme="minorHAnsi" w:cstheme="minorHAnsi"/>
          <w:bCs/>
          <w:sz w:val="22"/>
          <w:szCs w:val="22"/>
          <w:lang w:val="fi-FI" w:eastAsia="en-GB" w:bidi="ar-SA"/>
        </w:rPr>
        <w:t>a</w:t>
      </w:r>
      <w:r w:rsidR="00480108">
        <w:rPr>
          <w:rFonts w:asciiTheme="minorHAnsi" w:eastAsia="Calibri" w:hAnsiTheme="minorHAnsi" w:cstheme="minorHAnsi"/>
          <w:bCs/>
          <w:sz w:val="22"/>
          <w:szCs w:val="22"/>
          <w:lang w:val="fi-FI" w:eastAsia="en-GB" w:bidi="ar-SA"/>
        </w:rPr>
        <w:t>a</w:t>
      </w:r>
      <w:r>
        <w:rPr>
          <w:rFonts w:asciiTheme="minorHAnsi" w:eastAsia="Calibri" w:hAnsiTheme="minorHAnsi" w:cstheme="minorHAnsi"/>
          <w:bCs/>
          <w:sz w:val="22"/>
          <w:szCs w:val="22"/>
          <w:lang w:val="fi-FI" w:eastAsia="en-GB" w:bidi="ar-SA"/>
        </w:rPr>
        <w:t>n</w:t>
      </w:r>
      <w:r w:rsidR="00480108">
        <w:rPr>
          <w:rFonts w:asciiTheme="minorHAnsi" w:eastAsia="Calibri" w:hAnsiTheme="minorHAnsi" w:cstheme="minorHAnsi"/>
          <w:bCs/>
          <w:sz w:val="22"/>
          <w:szCs w:val="22"/>
          <w:lang w:val="fi-FI" w:eastAsia="en-GB" w:bidi="ar-SA"/>
        </w:rPr>
        <w:t xml:space="preserve"> varten. Hakkeri olisi voinut </w:t>
      </w:r>
      <w:r>
        <w:rPr>
          <w:rFonts w:asciiTheme="minorHAnsi" w:eastAsia="Calibri" w:hAnsiTheme="minorHAnsi" w:cstheme="minorHAnsi"/>
          <w:bCs/>
          <w:sz w:val="22"/>
          <w:szCs w:val="22"/>
          <w:lang w:val="fi-FI" w:eastAsia="en-GB" w:bidi="ar-SA"/>
        </w:rPr>
        <w:t xml:space="preserve">väärentää tämän käyttöliittymän ja johdattaa käyttäjän rekisteröitymään valelomakkeelle aidon </w:t>
      </w:r>
      <w:proofErr w:type="spellStart"/>
      <w:r>
        <w:rPr>
          <w:rFonts w:asciiTheme="minorHAnsi" w:eastAsia="Calibri" w:hAnsiTheme="minorHAnsi" w:cstheme="minorHAnsi"/>
          <w:bCs/>
          <w:sz w:val="22"/>
          <w:szCs w:val="22"/>
          <w:lang w:val="fi-FI" w:eastAsia="en-GB" w:bidi="ar-SA"/>
        </w:rPr>
        <w:t>Zoom</w:t>
      </w:r>
      <w:proofErr w:type="spellEnd"/>
      <w:r>
        <w:rPr>
          <w:rFonts w:asciiTheme="minorHAnsi" w:eastAsia="Calibri" w:hAnsiTheme="minorHAnsi" w:cstheme="minorHAnsi"/>
          <w:bCs/>
          <w:sz w:val="22"/>
          <w:szCs w:val="22"/>
          <w:lang w:val="fi-FI" w:eastAsia="en-GB" w:bidi="ar-SA"/>
        </w:rPr>
        <w:t>-käyttöliittymän sijasta. Tätäkin olisi ollut vaikea havaita.</w:t>
      </w:r>
    </w:p>
    <w:bookmarkEnd w:id="2"/>
    <w:p w14:paraId="1078FA77" w14:textId="03C9745F" w:rsidR="00A5741A" w:rsidRDefault="00A61158" w:rsidP="00A61158">
      <w:pPr>
        <w:pStyle w:val="NormaaliWWW"/>
      </w:pPr>
      <w:r>
        <w:rPr>
          <w:rFonts w:ascii="Calibri" w:hAnsi="Calibri" w:cs="Calibri"/>
          <w:color w:val="000000"/>
          <w:sz w:val="22"/>
          <w:szCs w:val="22"/>
        </w:rPr>
        <w:t>Hakkeri olisi sitten voinut tekeytyä kohdeorganisaation työntekijäksi ja</w:t>
      </w:r>
      <w:r w:rsidR="007B11F7">
        <w:rPr>
          <w:rFonts w:ascii="Calibri" w:hAnsi="Calibri" w:cs="Calibri"/>
          <w:color w:val="000000"/>
          <w:sz w:val="22"/>
          <w:szCs w:val="22"/>
        </w:rPr>
        <w:t xml:space="preserve"> esimerkiksi</w:t>
      </w:r>
      <w:r>
        <w:rPr>
          <w:rFonts w:ascii="Calibri" w:hAnsi="Calibri" w:cs="Calibri"/>
          <w:color w:val="000000"/>
          <w:sz w:val="22"/>
          <w:szCs w:val="22"/>
        </w:rPr>
        <w:t xml:space="preserve"> hankkia järjestämänsä ”kokouksen” osanottajilta salassa</w:t>
      </w:r>
      <w:r w:rsidR="00C95FA7">
        <w:rPr>
          <w:rFonts w:ascii="Calibri" w:hAnsi="Calibri" w:cs="Calibri"/>
          <w:color w:val="000000"/>
          <w:sz w:val="22"/>
          <w:szCs w:val="22"/>
        </w:rPr>
        <w:t xml:space="preserve"> </w:t>
      </w:r>
      <w:r>
        <w:rPr>
          <w:rFonts w:ascii="Calibri" w:hAnsi="Calibri" w:cs="Calibri"/>
          <w:color w:val="000000"/>
          <w:sz w:val="22"/>
          <w:szCs w:val="22"/>
        </w:rPr>
        <w:t>pidettäviä tietoja.</w:t>
      </w:r>
    </w:p>
    <w:p w14:paraId="7238C315" w14:textId="7A22634A" w:rsidR="007B11F7" w:rsidRDefault="00A61158" w:rsidP="00A5741A">
      <w:pPr>
        <w:pStyle w:val="NormaaliWWW"/>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Zoom</w:t>
      </w:r>
      <w:proofErr w:type="spellEnd"/>
      <w:r>
        <w:rPr>
          <w:rFonts w:ascii="Calibri" w:hAnsi="Calibri" w:cs="Calibri"/>
          <w:color w:val="000000"/>
          <w:sz w:val="22"/>
          <w:szCs w:val="22"/>
        </w:rPr>
        <w:t xml:space="preserve"> on niin laajasti yritysten, virastojen ja kuluttajien käytössä, että on tärkeää estää pahantekijöitä hyödyntämästä sitä rikollisiin tarkoituksiin. Olemme työskennelleet yhdessä Zoomin tietoturvatiimin kanssa </w:t>
      </w:r>
      <w:r w:rsidR="007B11F7">
        <w:rPr>
          <w:rFonts w:ascii="Calibri" w:hAnsi="Calibri" w:cs="Calibri"/>
          <w:color w:val="000000"/>
          <w:sz w:val="22"/>
          <w:szCs w:val="22"/>
        </w:rPr>
        <w:t>tarjotaksemme</w:t>
      </w:r>
      <w:r>
        <w:rPr>
          <w:rFonts w:ascii="Calibri" w:hAnsi="Calibri" w:cs="Calibri"/>
          <w:color w:val="000000"/>
          <w:sz w:val="22"/>
          <w:szCs w:val="22"/>
        </w:rPr>
        <w:t xml:space="preserve"> Zoomin kä</w:t>
      </w:r>
      <w:r w:rsidR="007B11F7">
        <w:rPr>
          <w:rFonts w:ascii="Calibri" w:hAnsi="Calibri" w:cs="Calibri"/>
          <w:color w:val="000000"/>
          <w:sz w:val="22"/>
          <w:szCs w:val="22"/>
        </w:rPr>
        <w:t>yttäjille</w:t>
      </w:r>
      <w:r>
        <w:rPr>
          <w:rFonts w:ascii="Calibri" w:hAnsi="Calibri" w:cs="Calibri"/>
          <w:color w:val="000000"/>
          <w:sz w:val="22"/>
          <w:szCs w:val="22"/>
        </w:rPr>
        <w:t xml:space="preserve"> </w:t>
      </w:r>
      <w:r w:rsidR="007B11F7">
        <w:rPr>
          <w:rFonts w:ascii="Calibri" w:hAnsi="Calibri" w:cs="Calibri"/>
          <w:color w:val="000000"/>
          <w:sz w:val="22"/>
          <w:szCs w:val="22"/>
        </w:rPr>
        <w:t xml:space="preserve">turvallisemman ja luotettavamman palvelun, jota he voivat huoletta hyödyntää. Tämä oli Check Pointin ja Zoomin yhteishanke, josta kaikki Zoomin käyttäjät hyötyvät”, sanoi </w:t>
      </w:r>
      <w:proofErr w:type="spellStart"/>
      <w:r w:rsidR="007B11F7" w:rsidRPr="00136EF4">
        <w:rPr>
          <w:rFonts w:ascii="Calibri" w:hAnsi="Calibri" w:cs="Calibri"/>
          <w:b/>
          <w:bCs/>
          <w:color w:val="000000"/>
          <w:sz w:val="22"/>
          <w:szCs w:val="22"/>
        </w:rPr>
        <w:t>Adi</w:t>
      </w:r>
      <w:proofErr w:type="spellEnd"/>
      <w:r w:rsidR="007B11F7" w:rsidRPr="00136EF4">
        <w:rPr>
          <w:rFonts w:ascii="Calibri" w:hAnsi="Calibri" w:cs="Calibri"/>
          <w:b/>
          <w:bCs/>
          <w:color w:val="000000"/>
          <w:sz w:val="22"/>
          <w:szCs w:val="22"/>
        </w:rPr>
        <w:t xml:space="preserve"> </w:t>
      </w:r>
      <w:proofErr w:type="spellStart"/>
      <w:r w:rsidR="007B11F7" w:rsidRPr="00136EF4">
        <w:rPr>
          <w:rFonts w:ascii="Calibri" w:hAnsi="Calibri" w:cs="Calibri"/>
          <w:b/>
          <w:bCs/>
          <w:color w:val="000000"/>
          <w:sz w:val="22"/>
          <w:szCs w:val="22"/>
        </w:rPr>
        <w:t>Ika</w:t>
      </w:r>
      <w:r w:rsidR="007B11F7">
        <w:rPr>
          <w:rFonts w:ascii="Calibri" w:hAnsi="Calibri" w:cs="Calibri"/>
          <w:color w:val="000000"/>
          <w:sz w:val="22"/>
          <w:szCs w:val="22"/>
        </w:rPr>
        <w:t>n</w:t>
      </w:r>
      <w:proofErr w:type="spellEnd"/>
      <w:r w:rsidR="007B11F7">
        <w:rPr>
          <w:rFonts w:ascii="Calibri" w:hAnsi="Calibri" w:cs="Calibri"/>
          <w:color w:val="000000"/>
          <w:sz w:val="22"/>
          <w:szCs w:val="22"/>
        </w:rPr>
        <w:t xml:space="preserve">, Check Pointin Network </w:t>
      </w:r>
      <w:proofErr w:type="spellStart"/>
      <w:r w:rsidR="007B11F7">
        <w:rPr>
          <w:rFonts w:ascii="Calibri" w:hAnsi="Calibri" w:cs="Calibri"/>
          <w:color w:val="000000"/>
          <w:sz w:val="22"/>
          <w:szCs w:val="22"/>
        </w:rPr>
        <w:t>Research</w:t>
      </w:r>
      <w:proofErr w:type="spellEnd"/>
      <w:r w:rsidR="007B11F7">
        <w:rPr>
          <w:rFonts w:ascii="Calibri" w:hAnsi="Calibri" w:cs="Calibri"/>
          <w:color w:val="000000"/>
          <w:sz w:val="22"/>
          <w:szCs w:val="22"/>
        </w:rPr>
        <w:t xml:space="preserve"> &amp; </w:t>
      </w:r>
      <w:proofErr w:type="spellStart"/>
      <w:r w:rsidR="007B11F7">
        <w:rPr>
          <w:rFonts w:ascii="Calibri" w:hAnsi="Calibri" w:cs="Calibri"/>
          <w:color w:val="000000"/>
          <w:sz w:val="22"/>
          <w:szCs w:val="22"/>
        </w:rPr>
        <w:t>Protection</w:t>
      </w:r>
      <w:proofErr w:type="spellEnd"/>
      <w:r w:rsidR="007B11F7">
        <w:rPr>
          <w:rFonts w:ascii="Calibri" w:hAnsi="Calibri" w:cs="Calibri"/>
          <w:color w:val="000000"/>
          <w:sz w:val="22"/>
          <w:szCs w:val="22"/>
        </w:rPr>
        <w:t xml:space="preserve"> Group </w:t>
      </w:r>
      <w:proofErr w:type="spellStart"/>
      <w:r w:rsidR="007B11F7">
        <w:rPr>
          <w:rFonts w:ascii="Calibri" w:hAnsi="Calibri" w:cs="Calibri"/>
          <w:color w:val="000000"/>
          <w:sz w:val="22"/>
          <w:szCs w:val="22"/>
        </w:rPr>
        <w:t>Manager</w:t>
      </w:r>
      <w:proofErr w:type="spellEnd"/>
      <w:r w:rsidR="007B11F7">
        <w:rPr>
          <w:rFonts w:ascii="Calibri" w:hAnsi="Calibri" w:cs="Calibri"/>
          <w:color w:val="000000"/>
          <w:sz w:val="22"/>
          <w:szCs w:val="22"/>
        </w:rPr>
        <w:t>.</w:t>
      </w:r>
    </w:p>
    <w:p w14:paraId="33AA386D" w14:textId="77777777" w:rsidR="00F64099" w:rsidRPr="00F64099" w:rsidRDefault="007B11F7" w:rsidP="00F64099">
      <w:pPr>
        <w:ind w:left="0"/>
        <w:rPr>
          <w:rFonts w:asciiTheme="minorHAnsi" w:hAnsiTheme="minorHAnsi" w:cstheme="minorHAnsi"/>
          <w:sz w:val="22"/>
          <w:szCs w:val="22"/>
          <w:lang w:bidi="ar-SA"/>
        </w:rPr>
      </w:pPr>
      <w:r w:rsidRPr="00F64099">
        <w:rPr>
          <w:rFonts w:asciiTheme="minorHAnsi" w:hAnsiTheme="minorHAnsi" w:cstheme="minorHAnsi"/>
          <w:color w:val="000000"/>
          <w:sz w:val="22"/>
          <w:szCs w:val="22"/>
        </w:rPr>
        <w:t xml:space="preserve">Tarkemmat tiedot haavoittuvuudesta löytyvät Check Point </w:t>
      </w:r>
      <w:proofErr w:type="spellStart"/>
      <w:r w:rsidRPr="00F64099">
        <w:rPr>
          <w:rFonts w:asciiTheme="minorHAnsi" w:hAnsiTheme="minorHAnsi" w:cstheme="minorHAnsi"/>
          <w:color w:val="000000"/>
          <w:sz w:val="22"/>
          <w:szCs w:val="22"/>
        </w:rPr>
        <w:t>Researchin</w:t>
      </w:r>
      <w:proofErr w:type="spellEnd"/>
      <w:r w:rsidRPr="00F64099">
        <w:rPr>
          <w:rFonts w:asciiTheme="minorHAnsi" w:hAnsiTheme="minorHAnsi" w:cstheme="minorHAnsi"/>
          <w:color w:val="000000"/>
          <w:sz w:val="22"/>
          <w:szCs w:val="22"/>
        </w:rPr>
        <w:t xml:space="preserve"> blogista: </w:t>
      </w:r>
      <w:hyperlink r:id="rId10" w:history="1">
        <w:r w:rsidR="00F64099" w:rsidRPr="00F64099">
          <w:rPr>
            <w:rStyle w:val="Hyperlinkki"/>
            <w:rFonts w:asciiTheme="minorHAnsi" w:eastAsia="Times" w:hAnsiTheme="minorHAnsi" w:cstheme="minorHAnsi"/>
            <w:sz w:val="22"/>
            <w:szCs w:val="22"/>
          </w:rPr>
          <w:t>https://blog.checkpoint.com/2020/07/16/fixing-the-zoom-vanity-clause-check-point-and-zoom-collaborate-to-fix-vanity-url-issue/</w:t>
        </w:r>
      </w:hyperlink>
    </w:p>
    <w:p w14:paraId="14C8E614" w14:textId="77777777" w:rsidR="00913B10" w:rsidRDefault="00913B10" w:rsidP="00C95FA7">
      <w:pPr>
        <w:spacing w:after="240"/>
        <w:ind w:left="0"/>
        <w:rPr>
          <w:rFonts w:asciiTheme="minorHAnsi" w:hAnsiTheme="minorHAnsi" w:cstheme="minorHAnsi"/>
          <w:sz w:val="22"/>
          <w:szCs w:val="22"/>
        </w:rPr>
      </w:pPr>
    </w:p>
    <w:p w14:paraId="7287B3C5" w14:textId="24078C26" w:rsidR="00C95FA7" w:rsidRDefault="00913B10" w:rsidP="00C95FA7">
      <w:pPr>
        <w:spacing w:after="240"/>
        <w:ind w:left="0"/>
        <w:rPr>
          <w:rFonts w:ascii="Calibri" w:hAnsi="Calibri"/>
          <w:sz w:val="22"/>
          <w:lang w:bidi="ar-SA"/>
        </w:rPr>
      </w:pPr>
      <w:r>
        <w:rPr>
          <w:rFonts w:asciiTheme="minorHAnsi" w:hAnsiTheme="minorHAnsi" w:cstheme="minorHAnsi"/>
          <w:sz w:val="22"/>
          <w:szCs w:val="22"/>
        </w:rPr>
        <w:lastRenderedPageBreak/>
        <w:t xml:space="preserve">Video </w:t>
      </w:r>
      <w:proofErr w:type="spellStart"/>
      <w:r>
        <w:rPr>
          <w:rFonts w:asciiTheme="minorHAnsi" w:hAnsiTheme="minorHAnsi" w:cstheme="minorHAnsi"/>
          <w:sz w:val="22"/>
          <w:szCs w:val="22"/>
        </w:rPr>
        <w:t>havainnollistaa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haavoittuvuutta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olisi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voinut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käyttää</w:t>
      </w:r>
      <w:proofErr w:type="spellEnd"/>
      <w:r w:rsidR="00C95FA7">
        <w:rPr>
          <w:rFonts w:asciiTheme="minorHAnsi" w:hAnsiTheme="minorHAnsi" w:cstheme="minorHAnsi"/>
          <w:sz w:val="22"/>
          <w:szCs w:val="22"/>
        </w:rPr>
        <w:t>:</w:t>
      </w:r>
      <w:r w:rsidR="00C95FA7" w:rsidRPr="00C95FA7">
        <w:rPr>
          <w:rFonts w:asciiTheme="minorHAnsi" w:hAnsiTheme="minorHAnsi" w:cstheme="minorHAnsi"/>
          <w:sz w:val="22"/>
          <w:szCs w:val="22"/>
        </w:rPr>
        <w:t xml:space="preserve"> </w:t>
      </w:r>
      <w:hyperlink r:id="rId11" w:history="1">
        <w:r w:rsidR="00C95FA7" w:rsidRPr="00C95FA7">
          <w:rPr>
            <w:rStyle w:val="Hyperlinkki"/>
            <w:rFonts w:asciiTheme="minorHAnsi" w:hAnsiTheme="minorHAnsi" w:cstheme="minorHAnsi"/>
            <w:sz w:val="22"/>
            <w:szCs w:val="22"/>
          </w:rPr>
          <w:t>https://youtu.be/YIrgDkVYLKU</w:t>
        </w:r>
      </w:hyperlink>
    </w:p>
    <w:p w14:paraId="655D88C4" w14:textId="5B0874F1" w:rsidR="00C95FA7" w:rsidRPr="00C95FA7" w:rsidRDefault="00C95FA7" w:rsidP="007B11F7">
      <w:pPr>
        <w:pStyle w:val="NormaaliWWW"/>
        <w:rPr>
          <w:rFonts w:asciiTheme="minorHAnsi" w:hAnsiTheme="minorHAnsi" w:cstheme="minorHAnsi"/>
          <w:sz w:val="22"/>
          <w:szCs w:val="22"/>
        </w:rPr>
      </w:pPr>
    </w:p>
    <w:p w14:paraId="0118B275" w14:textId="77777777" w:rsidR="007B11F7" w:rsidRPr="007B11F7" w:rsidRDefault="007B11F7" w:rsidP="007B11F7">
      <w:pPr>
        <w:ind w:left="0"/>
        <w:rPr>
          <w:rFonts w:asciiTheme="minorHAnsi" w:eastAsia="Calibri" w:hAnsiTheme="minorHAnsi" w:cstheme="minorHAnsi"/>
          <w:b/>
          <w:sz w:val="22"/>
          <w:szCs w:val="22"/>
        </w:rPr>
      </w:pPr>
      <w:proofErr w:type="spellStart"/>
      <w:r w:rsidRPr="007B11F7">
        <w:rPr>
          <w:rFonts w:asciiTheme="minorHAnsi" w:eastAsia="Calibri" w:hAnsiTheme="minorHAnsi" w:cstheme="minorHAnsi"/>
          <w:b/>
          <w:sz w:val="22"/>
          <w:szCs w:val="22"/>
        </w:rPr>
        <w:t>Lisätiedot</w:t>
      </w:r>
      <w:proofErr w:type="spellEnd"/>
      <w:r w:rsidRPr="007B11F7">
        <w:rPr>
          <w:rFonts w:asciiTheme="minorHAnsi" w:eastAsia="Calibri" w:hAnsiTheme="minorHAnsi" w:cstheme="minorHAnsi"/>
          <w:b/>
          <w:sz w:val="22"/>
          <w:szCs w:val="22"/>
        </w:rPr>
        <w:t xml:space="preserve"> ja </w:t>
      </w:r>
      <w:proofErr w:type="spellStart"/>
      <w:r w:rsidRPr="007B11F7">
        <w:rPr>
          <w:rFonts w:asciiTheme="minorHAnsi" w:eastAsia="Calibri" w:hAnsiTheme="minorHAnsi" w:cstheme="minorHAnsi"/>
          <w:b/>
          <w:sz w:val="22"/>
          <w:szCs w:val="22"/>
        </w:rPr>
        <w:t>haastattelupyynnöt</w:t>
      </w:r>
      <w:proofErr w:type="spellEnd"/>
      <w:r w:rsidRPr="007B11F7">
        <w:rPr>
          <w:rFonts w:asciiTheme="minorHAnsi" w:eastAsia="Calibri" w:hAnsiTheme="minorHAnsi" w:cstheme="minorHAnsi"/>
          <w:b/>
          <w:sz w:val="22"/>
          <w:szCs w:val="22"/>
        </w:rPr>
        <w:t>:</w:t>
      </w:r>
    </w:p>
    <w:p w14:paraId="2B82E6A8" w14:textId="77777777" w:rsidR="007B11F7" w:rsidRPr="007B11F7" w:rsidRDefault="007B11F7" w:rsidP="007B11F7">
      <w:pPr>
        <w:ind w:left="0"/>
        <w:rPr>
          <w:rFonts w:asciiTheme="minorHAnsi" w:eastAsia="Calibri" w:hAnsiTheme="minorHAnsi" w:cstheme="minorHAnsi"/>
          <w:sz w:val="22"/>
          <w:szCs w:val="22"/>
          <w:lang w:val="fi-FI"/>
        </w:rPr>
      </w:pPr>
      <w:r w:rsidRPr="007B11F7">
        <w:rPr>
          <w:rFonts w:asciiTheme="minorHAnsi" w:eastAsia="Calibri" w:hAnsiTheme="minorHAnsi" w:cstheme="minorHAnsi"/>
          <w:sz w:val="22"/>
          <w:szCs w:val="22"/>
          <w:lang w:val="fi-FI"/>
        </w:rPr>
        <w:t xml:space="preserve">Sampo Vehkaoja, maajohtaja, Check Point Finland, </w:t>
      </w:r>
      <w:hyperlink r:id="rId12" w:history="1">
        <w:r w:rsidRPr="007B11F7">
          <w:rPr>
            <w:rStyle w:val="Hyperlinkki"/>
            <w:rFonts w:asciiTheme="minorHAnsi" w:eastAsia="Calibri" w:hAnsiTheme="minorHAnsi" w:cstheme="minorHAnsi"/>
            <w:sz w:val="22"/>
            <w:szCs w:val="22"/>
            <w:lang w:val="fi-FI"/>
          </w:rPr>
          <w:t>sampov@checkpoint.com</w:t>
        </w:r>
      </w:hyperlink>
    </w:p>
    <w:p w14:paraId="57D77EB1" w14:textId="77777777" w:rsidR="007B11F7" w:rsidRPr="007B11F7" w:rsidRDefault="007B11F7" w:rsidP="007B11F7">
      <w:pPr>
        <w:ind w:left="0"/>
        <w:rPr>
          <w:rFonts w:asciiTheme="minorHAnsi" w:eastAsia="Calibri" w:hAnsiTheme="minorHAnsi" w:cstheme="minorHAnsi"/>
          <w:sz w:val="22"/>
          <w:szCs w:val="22"/>
          <w:lang w:val="fi-FI"/>
        </w:rPr>
      </w:pPr>
      <w:r w:rsidRPr="007B11F7">
        <w:rPr>
          <w:rFonts w:asciiTheme="minorHAnsi" w:eastAsia="Calibri" w:hAnsiTheme="minorHAnsi" w:cstheme="minorHAnsi"/>
          <w:sz w:val="22"/>
          <w:szCs w:val="22"/>
          <w:lang w:val="fi-FI"/>
        </w:rPr>
        <w:t xml:space="preserve">Maija Rauha, viestintäkonsultti, OSG Viestintä, </w:t>
      </w:r>
      <w:hyperlink r:id="rId13">
        <w:r w:rsidRPr="007B11F7">
          <w:rPr>
            <w:rFonts w:asciiTheme="minorHAnsi" w:eastAsia="Calibri" w:hAnsiTheme="minorHAnsi" w:cstheme="minorHAnsi"/>
            <w:color w:val="0000FF"/>
            <w:sz w:val="22"/>
            <w:szCs w:val="22"/>
            <w:u w:val="single"/>
            <w:lang w:val="fi-FI"/>
          </w:rPr>
          <w:t>maija.rauha@osg.fi</w:t>
        </w:r>
      </w:hyperlink>
      <w:r w:rsidRPr="007B11F7">
        <w:rPr>
          <w:rFonts w:asciiTheme="minorHAnsi" w:eastAsia="Calibri" w:hAnsiTheme="minorHAnsi" w:cstheme="minorHAnsi"/>
          <w:sz w:val="22"/>
          <w:szCs w:val="22"/>
          <w:lang w:val="fi-FI"/>
        </w:rPr>
        <w:t>, p. 0400 630 065.</w:t>
      </w:r>
    </w:p>
    <w:bookmarkEnd w:id="0"/>
    <w:bookmarkEnd w:id="1"/>
    <w:p w14:paraId="1745FD68" w14:textId="77777777" w:rsidR="0025170D" w:rsidRPr="00815BA8" w:rsidRDefault="0025170D" w:rsidP="0067622E">
      <w:pPr>
        <w:spacing w:line="259" w:lineRule="auto"/>
        <w:ind w:left="0"/>
        <w:rPr>
          <w:rFonts w:asciiTheme="minorHAnsi" w:eastAsia="Calibri" w:hAnsiTheme="minorHAnsi" w:cstheme="minorHAnsi"/>
          <w:b/>
          <w:bCs/>
          <w:sz w:val="22"/>
          <w:szCs w:val="22"/>
          <w:lang w:val="fi-FI" w:eastAsia="en-GB" w:bidi="ar-SA"/>
        </w:rPr>
      </w:pPr>
    </w:p>
    <w:p w14:paraId="73173D58" w14:textId="77777777" w:rsidR="0025170D" w:rsidRPr="00815BA8" w:rsidRDefault="0025170D" w:rsidP="0067622E">
      <w:pPr>
        <w:spacing w:line="259" w:lineRule="auto"/>
        <w:ind w:left="0"/>
        <w:rPr>
          <w:rFonts w:asciiTheme="minorHAnsi" w:eastAsia="Calibri" w:hAnsiTheme="minorHAnsi" w:cstheme="minorHAnsi"/>
          <w:bCs/>
          <w:sz w:val="22"/>
          <w:szCs w:val="22"/>
          <w:lang w:eastAsia="en-GB" w:bidi="ar-SA"/>
        </w:rPr>
      </w:pPr>
      <w:proofErr w:type="spellStart"/>
      <w:r w:rsidRPr="00815BA8">
        <w:rPr>
          <w:rFonts w:asciiTheme="minorHAnsi" w:eastAsia="Calibri" w:hAnsiTheme="minorHAnsi" w:cstheme="minorHAnsi"/>
          <w:b/>
          <w:bCs/>
          <w:sz w:val="22"/>
          <w:szCs w:val="22"/>
          <w:lang w:eastAsia="en-GB" w:bidi="ar-SA"/>
        </w:rPr>
        <w:t>Seuraa</w:t>
      </w:r>
      <w:proofErr w:type="spellEnd"/>
      <w:r w:rsidRPr="00815BA8">
        <w:rPr>
          <w:rFonts w:asciiTheme="minorHAnsi" w:eastAsia="Calibri" w:hAnsiTheme="minorHAnsi" w:cstheme="minorHAnsi"/>
          <w:b/>
          <w:bCs/>
          <w:sz w:val="22"/>
          <w:szCs w:val="22"/>
          <w:lang w:eastAsia="en-GB" w:bidi="ar-SA"/>
        </w:rPr>
        <w:t xml:space="preserve"> Check Point </w:t>
      </w:r>
      <w:proofErr w:type="spellStart"/>
      <w:r w:rsidRPr="00815BA8">
        <w:rPr>
          <w:rFonts w:asciiTheme="minorHAnsi" w:eastAsia="Calibri" w:hAnsiTheme="minorHAnsi" w:cstheme="minorHAnsi"/>
          <w:b/>
          <w:bCs/>
          <w:sz w:val="22"/>
          <w:szCs w:val="22"/>
          <w:lang w:eastAsia="en-GB" w:bidi="ar-SA"/>
        </w:rPr>
        <w:t>Researchia</w:t>
      </w:r>
      <w:proofErr w:type="spellEnd"/>
      <w:r w:rsidRPr="00815BA8">
        <w:rPr>
          <w:rFonts w:asciiTheme="minorHAnsi" w:eastAsia="Calibri" w:hAnsiTheme="minorHAnsi" w:cstheme="minorHAnsi"/>
          <w:b/>
          <w:bCs/>
          <w:sz w:val="22"/>
          <w:szCs w:val="22"/>
          <w:lang w:eastAsia="en-GB" w:bidi="ar-SA"/>
        </w:rPr>
        <w:t>:</w:t>
      </w:r>
    </w:p>
    <w:p w14:paraId="5D994C82" w14:textId="21149616" w:rsidR="0025170D" w:rsidRPr="00815BA8" w:rsidRDefault="0025170D" w:rsidP="0067622E">
      <w:pPr>
        <w:spacing w:line="259" w:lineRule="auto"/>
        <w:ind w:left="0"/>
        <w:jc w:val="both"/>
        <w:rPr>
          <w:rFonts w:asciiTheme="minorHAnsi" w:eastAsia="Calibri" w:hAnsiTheme="minorHAnsi" w:cstheme="minorHAnsi"/>
          <w:bCs/>
          <w:sz w:val="22"/>
          <w:szCs w:val="22"/>
          <w:lang w:eastAsia="en-GB" w:bidi="ar-SA"/>
        </w:rPr>
      </w:pPr>
      <w:bookmarkStart w:id="3" w:name="OLE_LINK15"/>
      <w:proofErr w:type="spellStart"/>
      <w:r w:rsidRPr="00815BA8">
        <w:rPr>
          <w:rFonts w:asciiTheme="minorHAnsi" w:eastAsia="Calibri" w:hAnsiTheme="minorHAnsi" w:cstheme="minorHAnsi"/>
          <w:bCs/>
          <w:sz w:val="22"/>
          <w:szCs w:val="22"/>
          <w:lang w:eastAsia="en-GB" w:bidi="ar-SA"/>
        </w:rPr>
        <w:t>Blogi</w:t>
      </w:r>
      <w:proofErr w:type="spellEnd"/>
      <w:r w:rsidRPr="00815BA8">
        <w:rPr>
          <w:rFonts w:asciiTheme="minorHAnsi" w:eastAsia="Calibri" w:hAnsiTheme="minorHAnsi" w:cstheme="minorHAnsi"/>
          <w:bCs/>
          <w:sz w:val="22"/>
          <w:szCs w:val="22"/>
          <w:lang w:eastAsia="en-GB" w:bidi="ar-SA"/>
        </w:rPr>
        <w:t xml:space="preserve">: </w:t>
      </w:r>
      <w:hyperlink r:id="rId14" w:history="1">
        <w:r w:rsidR="00205904" w:rsidRPr="00815BA8">
          <w:rPr>
            <w:rStyle w:val="Hyperlinkki"/>
            <w:rFonts w:asciiTheme="minorHAnsi" w:eastAsia="Calibri" w:hAnsiTheme="minorHAnsi" w:cstheme="minorHAnsi"/>
            <w:bCs/>
            <w:sz w:val="22"/>
            <w:szCs w:val="22"/>
            <w:lang w:eastAsia="en-GB" w:bidi="ar-SA"/>
          </w:rPr>
          <w:t>blog.checkpoint.com/</w:t>
        </w:r>
      </w:hyperlink>
    </w:p>
    <w:p w14:paraId="5D18F4A9" w14:textId="78822C9A" w:rsidR="0025170D" w:rsidRDefault="0025170D" w:rsidP="0067622E">
      <w:pPr>
        <w:spacing w:line="259" w:lineRule="auto"/>
        <w:ind w:left="0"/>
        <w:jc w:val="both"/>
        <w:rPr>
          <w:rFonts w:asciiTheme="minorHAnsi" w:eastAsia="Calibri" w:hAnsiTheme="minorHAnsi" w:cstheme="minorHAnsi"/>
          <w:bCs/>
          <w:sz w:val="22"/>
          <w:szCs w:val="22"/>
          <w:lang w:eastAsia="en-GB" w:bidi="ar-SA"/>
        </w:rPr>
      </w:pPr>
      <w:r w:rsidRPr="00815BA8">
        <w:rPr>
          <w:rFonts w:asciiTheme="minorHAnsi" w:eastAsia="Calibri" w:hAnsiTheme="minorHAnsi" w:cstheme="minorHAnsi"/>
          <w:bCs/>
          <w:sz w:val="22"/>
          <w:szCs w:val="22"/>
          <w:lang w:eastAsia="en-GB" w:bidi="ar-SA"/>
        </w:rPr>
        <w:t xml:space="preserve">Twitter: </w:t>
      </w:r>
      <w:hyperlink r:id="rId15" w:history="1">
        <w:r w:rsidR="001B290E" w:rsidRPr="00815BA8">
          <w:rPr>
            <w:rStyle w:val="Hyperlinkki"/>
            <w:rFonts w:asciiTheme="minorHAnsi" w:eastAsia="Calibri" w:hAnsiTheme="minorHAnsi" w:cstheme="minorHAnsi"/>
            <w:bCs/>
            <w:sz w:val="22"/>
            <w:szCs w:val="22"/>
            <w:lang w:eastAsia="en-GB" w:bidi="ar-SA"/>
          </w:rPr>
          <w:t>twitter.com/_</w:t>
        </w:r>
        <w:proofErr w:type="spellStart"/>
        <w:r w:rsidR="001B290E" w:rsidRPr="00815BA8">
          <w:rPr>
            <w:rStyle w:val="Hyperlinkki"/>
            <w:rFonts w:asciiTheme="minorHAnsi" w:eastAsia="Calibri" w:hAnsiTheme="minorHAnsi" w:cstheme="minorHAnsi"/>
            <w:bCs/>
            <w:sz w:val="22"/>
            <w:szCs w:val="22"/>
            <w:lang w:eastAsia="en-GB" w:bidi="ar-SA"/>
          </w:rPr>
          <w:t>cpresearch</w:t>
        </w:r>
        <w:proofErr w:type="spellEnd"/>
        <w:r w:rsidR="001B290E" w:rsidRPr="00815BA8">
          <w:rPr>
            <w:rStyle w:val="Hyperlinkki"/>
            <w:rFonts w:asciiTheme="minorHAnsi" w:eastAsia="Calibri" w:hAnsiTheme="minorHAnsi" w:cstheme="minorHAnsi"/>
            <w:bCs/>
            <w:sz w:val="22"/>
            <w:szCs w:val="22"/>
            <w:lang w:eastAsia="en-GB" w:bidi="ar-SA"/>
          </w:rPr>
          <w:t>_</w:t>
        </w:r>
      </w:hyperlink>
    </w:p>
    <w:p w14:paraId="2AEE4D2E" w14:textId="16F6180A" w:rsidR="00C95FA7" w:rsidRPr="00C95FA7" w:rsidRDefault="00C95FA7" w:rsidP="00C95FA7">
      <w:pPr>
        <w:spacing w:line="259" w:lineRule="auto"/>
        <w:ind w:left="0"/>
        <w:jc w:val="both"/>
        <w:rPr>
          <w:rStyle w:val="Hyperlinkki"/>
          <w:rFonts w:asciiTheme="minorHAnsi" w:hAnsiTheme="minorHAnsi" w:cstheme="minorHAnsi"/>
          <w:sz w:val="22"/>
          <w:szCs w:val="22"/>
        </w:rPr>
      </w:pPr>
      <w:r>
        <w:rPr>
          <w:rFonts w:asciiTheme="minorHAnsi" w:eastAsia="Calibri" w:hAnsiTheme="minorHAnsi" w:cstheme="minorHAnsi"/>
          <w:bCs/>
          <w:sz w:val="22"/>
          <w:szCs w:val="22"/>
          <w:lang w:eastAsia="en-GB" w:bidi="ar-SA"/>
        </w:rPr>
        <w:t>Podcast:</w:t>
      </w:r>
      <w:r>
        <w:t xml:space="preserve"> </w:t>
      </w:r>
      <w:hyperlink r:id="rId16" w:history="1">
        <w:r w:rsidRPr="00C95FA7">
          <w:rPr>
            <w:rStyle w:val="Hyperlinkki"/>
            <w:rFonts w:asciiTheme="minorHAnsi" w:hAnsiTheme="minorHAnsi" w:cstheme="minorHAnsi"/>
            <w:sz w:val="22"/>
            <w:szCs w:val="22"/>
          </w:rPr>
          <w:t>https://research.checkpoint.com/category/cpradio/</w:t>
        </w:r>
      </w:hyperlink>
    </w:p>
    <w:p w14:paraId="1313A99E" w14:textId="18682275" w:rsidR="00C95FA7" w:rsidRPr="00C95FA7" w:rsidRDefault="00C95FA7" w:rsidP="00C95FA7">
      <w:pPr>
        <w:spacing w:line="259" w:lineRule="auto"/>
        <w:ind w:left="0"/>
        <w:jc w:val="both"/>
        <w:rPr>
          <w:rFonts w:asciiTheme="minorHAnsi" w:hAnsiTheme="minorHAnsi" w:cstheme="minorHAnsi"/>
          <w:sz w:val="22"/>
          <w:szCs w:val="22"/>
        </w:rPr>
      </w:pPr>
      <w:proofErr w:type="spellStart"/>
      <w:r w:rsidRPr="00C95FA7">
        <w:rPr>
          <w:rFonts w:asciiTheme="minorHAnsi" w:eastAsia="Calibri" w:hAnsiTheme="minorHAnsi" w:cstheme="minorHAnsi"/>
          <w:bCs/>
          <w:sz w:val="22"/>
          <w:szCs w:val="22"/>
          <w:lang w:eastAsia="en-GB" w:bidi="ar-SA"/>
        </w:rPr>
        <w:t>Facebook:</w:t>
      </w:r>
      <w:hyperlink r:id="rId17" w:history="1">
        <w:r w:rsidRPr="00C95FA7">
          <w:rPr>
            <w:rStyle w:val="Hyperlinkki"/>
            <w:rFonts w:asciiTheme="minorHAnsi" w:hAnsiTheme="minorHAnsi" w:cstheme="minorHAnsi"/>
            <w:sz w:val="22"/>
            <w:szCs w:val="22"/>
          </w:rPr>
          <w:t>https</w:t>
        </w:r>
        <w:proofErr w:type="spellEnd"/>
        <w:r w:rsidRPr="00C95FA7">
          <w:rPr>
            <w:rStyle w:val="Hyperlinkki"/>
            <w:rFonts w:asciiTheme="minorHAnsi" w:hAnsiTheme="minorHAnsi" w:cstheme="minorHAnsi"/>
            <w:sz w:val="22"/>
            <w:szCs w:val="22"/>
          </w:rPr>
          <w:t>://www.facebook.com/checkpointresearch</w:t>
        </w:r>
      </w:hyperlink>
      <w:r w:rsidRPr="00C95FA7">
        <w:rPr>
          <w:rFonts w:asciiTheme="minorHAnsi" w:hAnsiTheme="minorHAnsi" w:cstheme="minorHAnsi"/>
          <w:sz w:val="22"/>
          <w:szCs w:val="22"/>
        </w:rPr>
        <w:t xml:space="preserve"> </w:t>
      </w:r>
    </w:p>
    <w:p w14:paraId="542F0561" w14:textId="77777777" w:rsidR="00C95FA7" w:rsidRPr="00815BA8" w:rsidRDefault="00C95FA7" w:rsidP="0067622E">
      <w:pPr>
        <w:spacing w:line="259" w:lineRule="auto"/>
        <w:ind w:left="0"/>
        <w:jc w:val="both"/>
        <w:rPr>
          <w:rFonts w:asciiTheme="minorHAnsi" w:eastAsia="Calibri" w:hAnsiTheme="minorHAnsi" w:cstheme="minorHAnsi"/>
          <w:bCs/>
          <w:sz w:val="22"/>
          <w:szCs w:val="22"/>
          <w:lang w:eastAsia="en-GB" w:bidi="ar-SA"/>
        </w:rPr>
      </w:pPr>
    </w:p>
    <w:p w14:paraId="216EE4A4" w14:textId="77777777" w:rsidR="0025170D" w:rsidRPr="00815BA8" w:rsidRDefault="0025170D" w:rsidP="0067622E">
      <w:pPr>
        <w:spacing w:line="259" w:lineRule="auto"/>
        <w:ind w:left="0"/>
        <w:rPr>
          <w:rFonts w:asciiTheme="minorHAnsi" w:eastAsia="Calibri" w:hAnsiTheme="minorHAnsi" w:cstheme="minorHAnsi"/>
          <w:b/>
          <w:bCs/>
          <w:sz w:val="22"/>
          <w:szCs w:val="22"/>
          <w:lang w:eastAsia="en-GB" w:bidi="ar-SA"/>
        </w:rPr>
      </w:pPr>
    </w:p>
    <w:bookmarkEnd w:id="3"/>
    <w:p w14:paraId="36463AF9" w14:textId="77777777" w:rsidR="0025170D" w:rsidRPr="00815BA8" w:rsidRDefault="0025170D" w:rsidP="0067622E">
      <w:pPr>
        <w:ind w:left="0"/>
        <w:rPr>
          <w:rFonts w:asciiTheme="minorHAnsi" w:eastAsia="Calibri" w:hAnsiTheme="minorHAnsi" w:cstheme="minorHAnsi"/>
          <w:b/>
          <w:bCs/>
          <w:sz w:val="18"/>
          <w:szCs w:val="18"/>
          <w:lang w:eastAsia="en-GB" w:bidi="ar-SA"/>
        </w:rPr>
      </w:pPr>
      <w:r w:rsidRPr="00815BA8">
        <w:rPr>
          <w:rFonts w:asciiTheme="minorHAnsi" w:eastAsia="Calibri" w:hAnsiTheme="minorHAnsi" w:cstheme="minorHAnsi"/>
          <w:b/>
          <w:bCs/>
          <w:sz w:val="18"/>
          <w:szCs w:val="18"/>
          <w:lang w:eastAsia="en-GB" w:bidi="ar-SA"/>
        </w:rPr>
        <w:t xml:space="preserve">Check Point Research </w:t>
      </w:r>
    </w:p>
    <w:p w14:paraId="3F5142AA" w14:textId="42A74D40" w:rsidR="0025170D" w:rsidRPr="00815BA8" w:rsidRDefault="0025170D" w:rsidP="0067622E">
      <w:pPr>
        <w:ind w:left="0"/>
        <w:rPr>
          <w:rFonts w:asciiTheme="minorHAnsi" w:eastAsia="Calibri" w:hAnsiTheme="minorHAnsi" w:cstheme="minorHAnsi"/>
          <w:bCs/>
          <w:sz w:val="18"/>
          <w:szCs w:val="18"/>
          <w:lang w:val="fi-FI" w:eastAsia="en-GB" w:bidi="ar-SA"/>
        </w:rPr>
      </w:pPr>
      <w:r w:rsidRPr="00815BA8">
        <w:rPr>
          <w:rFonts w:asciiTheme="minorHAnsi" w:eastAsia="Calibri" w:hAnsiTheme="minorHAnsi" w:cstheme="minorHAnsi"/>
          <w:bCs/>
          <w:sz w:val="18"/>
          <w:szCs w:val="18"/>
          <w:lang w:val="fi-FI" w:eastAsia="en-GB" w:bidi="ar-SA"/>
        </w:rPr>
        <w:t xml:space="preserve">Check Point </w:t>
      </w:r>
      <w:proofErr w:type="spellStart"/>
      <w:r w:rsidRPr="00815BA8">
        <w:rPr>
          <w:rFonts w:asciiTheme="minorHAnsi" w:eastAsia="Calibri" w:hAnsiTheme="minorHAnsi" w:cstheme="minorHAnsi"/>
          <w:bCs/>
          <w:sz w:val="18"/>
          <w:szCs w:val="18"/>
          <w:lang w:val="fi-FI" w:eastAsia="en-GB" w:bidi="ar-SA"/>
        </w:rPr>
        <w:t>Research</w:t>
      </w:r>
      <w:proofErr w:type="spellEnd"/>
      <w:r w:rsidR="00B268B0" w:rsidRPr="00815BA8">
        <w:rPr>
          <w:rFonts w:asciiTheme="minorHAnsi" w:eastAsia="Calibri" w:hAnsiTheme="minorHAnsi" w:cstheme="minorHAnsi"/>
          <w:bCs/>
          <w:sz w:val="18"/>
          <w:szCs w:val="18"/>
          <w:lang w:val="fi-FI" w:eastAsia="en-GB" w:bidi="ar-SA"/>
        </w:rPr>
        <w:t xml:space="preserve"> (</w:t>
      </w:r>
      <w:hyperlink r:id="rId18" w:history="1">
        <w:r w:rsidR="00B268B0" w:rsidRPr="00815BA8">
          <w:rPr>
            <w:rStyle w:val="Hyperlinkki"/>
            <w:rFonts w:asciiTheme="minorHAnsi" w:eastAsia="Calibri" w:hAnsiTheme="minorHAnsi" w:cstheme="minorHAnsi"/>
            <w:bCs/>
            <w:sz w:val="18"/>
            <w:szCs w:val="18"/>
            <w:lang w:val="fi-FI" w:eastAsia="en-GB" w:bidi="ar-SA"/>
          </w:rPr>
          <w:t>research.checkpoint.com</w:t>
        </w:r>
      </w:hyperlink>
      <w:r w:rsidR="00B268B0" w:rsidRPr="00815BA8">
        <w:rPr>
          <w:rFonts w:asciiTheme="minorHAnsi" w:eastAsia="Calibri" w:hAnsiTheme="minorHAnsi" w:cstheme="minorHAnsi"/>
          <w:bCs/>
          <w:sz w:val="18"/>
          <w:szCs w:val="18"/>
          <w:lang w:val="fi-FI" w:eastAsia="en-GB" w:bidi="ar-SA"/>
        </w:rPr>
        <w:t xml:space="preserve">) </w:t>
      </w:r>
      <w:r w:rsidRPr="00815BA8">
        <w:rPr>
          <w:rFonts w:asciiTheme="minorHAnsi" w:eastAsia="Calibri" w:hAnsiTheme="minorHAnsi" w:cstheme="minorHAnsi"/>
          <w:bCs/>
          <w:sz w:val="18"/>
          <w:szCs w:val="18"/>
          <w:lang w:val="fi-FI" w:eastAsia="en-GB" w:bidi="ar-SA"/>
        </w:rPr>
        <w:t>huolehtii siitä, että Check Pointin asiakkailla ja laajemmalla tietoturva</w:t>
      </w:r>
      <w:r w:rsidR="00F00D06" w:rsidRPr="00815BA8">
        <w:rPr>
          <w:rFonts w:asciiTheme="minorHAnsi" w:eastAsia="Calibri" w:hAnsiTheme="minorHAnsi" w:cstheme="minorHAnsi"/>
          <w:bCs/>
          <w:sz w:val="18"/>
          <w:szCs w:val="18"/>
          <w:lang w:val="fi-FI" w:eastAsia="en-GB" w:bidi="ar-SA"/>
        </w:rPr>
        <w:t>y</w:t>
      </w:r>
      <w:r w:rsidRPr="00815BA8">
        <w:rPr>
          <w:rFonts w:asciiTheme="minorHAnsi" w:eastAsia="Calibri" w:hAnsiTheme="minorHAnsi" w:cstheme="minorHAnsi"/>
          <w:bCs/>
          <w:sz w:val="18"/>
          <w:szCs w:val="18"/>
          <w:lang w:val="fi-FI" w:eastAsia="en-GB" w:bidi="ar-SA"/>
        </w:rPr>
        <w:t>hteisöllä on käytettävissään paras mahdollinen tieto kyberturvallisuuden riskeistä.</w:t>
      </w:r>
      <w:r w:rsidR="006509A4" w:rsidRPr="00815BA8">
        <w:rPr>
          <w:rFonts w:asciiTheme="minorHAnsi" w:eastAsia="Calibri" w:hAnsiTheme="minorHAnsi" w:cstheme="minorHAnsi"/>
          <w:bCs/>
          <w:sz w:val="18"/>
          <w:szCs w:val="18"/>
          <w:lang w:val="fi-FI" w:eastAsia="en-GB" w:bidi="ar-SA"/>
        </w:rPr>
        <w:t xml:space="preserve"> </w:t>
      </w:r>
      <w:r w:rsidRPr="00815BA8">
        <w:rPr>
          <w:rFonts w:asciiTheme="minorHAnsi" w:eastAsia="Calibri" w:hAnsiTheme="minorHAnsi" w:cstheme="minorHAnsi"/>
          <w:bCs/>
          <w:sz w:val="18"/>
          <w:szCs w:val="18"/>
          <w:lang w:val="fi-FI" w:eastAsia="en-GB" w:bidi="ar-SA"/>
        </w:rPr>
        <w:t xml:space="preserve">Tutkijaryhmä kerää ja analysoi </w:t>
      </w:r>
      <w:proofErr w:type="spellStart"/>
      <w:r w:rsidRPr="00815BA8">
        <w:rPr>
          <w:rFonts w:asciiTheme="minorHAnsi" w:eastAsia="Calibri" w:hAnsiTheme="minorHAnsi" w:cstheme="minorHAnsi"/>
          <w:bCs/>
          <w:sz w:val="18"/>
          <w:szCs w:val="18"/>
          <w:lang w:val="fi-FI" w:eastAsia="en-GB" w:bidi="ar-SA"/>
        </w:rPr>
        <w:t>ThreatCloud</w:t>
      </w:r>
      <w:proofErr w:type="spellEnd"/>
      <w:r w:rsidRPr="00815BA8">
        <w:rPr>
          <w:rFonts w:asciiTheme="minorHAnsi" w:eastAsia="Calibri" w:hAnsiTheme="minorHAnsi" w:cstheme="minorHAnsi"/>
          <w:bCs/>
          <w:sz w:val="18"/>
          <w:szCs w:val="18"/>
          <w:lang w:val="fi-FI" w:eastAsia="en-GB" w:bidi="ar-SA"/>
        </w:rPr>
        <w:t>-verkkopalvelun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B77564A" w14:textId="77777777" w:rsidR="0025170D" w:rsidRPr="00815BA8" w:rsidRDefault="0025170D" w:rsidP="0067622E">
      <w:pPr>
        <w:rPr>
          <w:rFonts w:asciiTheme="minorHAnsi" w:hAnsiTheme="minorHAnsi" w:cstheme="minorHAnsi"/>
          <w:lang w:val="fi-FI"/>
        </w:rPr>
      </w:pPr>
    </w:p>
    <w:p w14:paraId="1C362941" w14:textId="77777777" w:rsidR="0025170D" w:rsidRPr="00815BA8" w:rsidRDefault="0025170D" w:rsidP="0067622E">
      <w:pPr>
        <w:ind w:left="0"/>
        <w:rPr>
          <w:rFonts w:asciiTheme="minorHAnsi" w:hAnsiTheme="minorHAnsi" w:cstheme="minorHAnsi"/>
          <w:sz w:val="18"/>
          <w:szCs w:val="18"/>
        </w:rPr>
      </w:pPr>
      <w:r w:rsidRPr="00815BA8">
        <w:rPr>
          <w:rFonts w:asciiTheme="minorHAnsi" w:hAnsiTheme="minorHAnsi" w:cstheme="minorHAnsi"/>
          <w:b/>
          <w:sz w:val="18"/>
          <w:szCs w:val="18"/>
        </w:rPr>
        <w:t>Check Point Software Technologies Ltd.</w:t>
      </w:r>
    </w:p>
    <w:p w14:paraId="56135BBA" w14:textId="449595B6" w:rsidR="008C171C" w:rsidRDefault="0025170D" w:rsidP="00C81947">
      <w:pPr>
        <w:ind w:left="0"/>
        <w:rPr>
          <w:rFonts w:asciiTheme="minorHAnsi" w:eastAsia="Calibri" w:hAnsiTheme="minorHAnsi" w:cstheme="minorHAnsi"/>
          <w:sz w:val="18"/>
          <w:szCs w:val="18"/>
          <w:lang w:val="fi-FI"/>
        </w:rPr>
      </w:pPr>
      <w:r w:rsidRPr="00815BA8">
        <w:rPr>
          <w:rFonts w:asciiTheme="minorHAnsi" w:hAnsiTheme="minorHAnsi" w:cstheme="minorHAnsi"/>
          <w:sz w:val="18"/>
          <w:szCs w:val="18"/>
        </w:rPr>
        <w:t xml:space="preserve">Check Point Software Technologies Ltd. </w:t>
      </w:r>
      <w:r w:rsidRPr="00815BA8">
        <w:rPr>
          <w:rFonts w:asciiTheme="minorHAnsi" w:hAnsiTheme="minorHAnsi" w:cstheme="minorHAnsi"/>
          <w:sz w:val="18"/>
          <w:szCs w:val="18"/>
          <w:lang w:val="fi-FI"/>
        </w:rPr>
        <w:t>(</w:t>
      </w:r>
      <w:hyperlink r:id="rId19" w:history="1">
        <w:r w:rsidRPr="00815BA8">
          <w:rPr>
            <w:rStyle w:val="Hyperlinkki"/>
            <w:rFonts w:asciiTheme="minorHAnsi" w:eastAsia="Times" w:hAnsiTheme="minorHAnsi" w:cstheme="minorHAnsi"/>
            <w:sz w:val="18"/>
            <w:szCs w:val="18"/>
            <w:lang w:val="fi-FI"/>
          </w:rPr>
          <w:t>www.checkpoint.com</w:t>
        </w:r>
      </w:hyperlink>
      <w:r w:rsidRPr="00815BA8">
        <w:rPr>
          <w:rFonts w:asciiTheme="minorHAnsi" w:hAnsiTheme="minorHAnsi" w:cs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sidRPr="00815BA8">
        <w:rPr>
          <w:rFonts w:asciiTheme="minorHAnsi" w:hAnsiTheme="minorHAnsi" w:cstheme="minorHAnsi"/>
          <w:sz w:val="18"/>
          <w:szCs w:val="18"/>
          <w:lang w:val="fi-FI"/>
        </w:rPr>
        <w:t>Infinity</w:t>
      </w:r>
      <w:proofErr w:type="spellEnd"/>
      <w:r w:rsidRPr="00815BA8">
        <w:rPr>
          <w:rFonts w:asciiTheme="minorHAnsi" w:hAnsiTheme="minorHAnsi" w:cstheme="minorHAnsi"/>
          <w:sz w:val="18"/>
          <w:szCs w:val="18"/>
          <w:lang w:val="fi-FI"/>
        </w:rPr>
        <w:t xml:space="preserve">” Total </w:t>
      </w:r>
      <w:proofErr w:type="spellStart"/>
      <w:r w:rsidRPr="00815BA8">
        <w:rPr>
          <w:rFonts w:asciiTheme="minorHAnsi" w:hAnsiTheme="minorHAnsi" w:cstheme="minorHAnsi"/>
          <w:sz w:val="18"/>
          <w:szCs w:val="18"/>
          <w:lang w:val="fi-FI"/>
        </w:rPr>
        <w:t>Protection</w:t>
      </w:r>
      <w:proofErr w:type="spellEnd"/>
      <w:r w:rsidRPr="00815BA8">
        <w:rPr>
          <w:rFonts w:asciiTheme="minorHAnsi" w:hAnsiTheme="minorHAnsi" w:cstheme="minorHAnsi"/>
          <w:sz w:val="18"/>
          <w:szCs w:val="18"/>
          <w:lang w:val="fi-FI"/>
        </w:rPr>
        <w:t xml:space="preserve"> sisältää 5. sukupolven (</w:t>
      </w:r>
      <w:proofErr w:type="spellStart"/>
      <w:r w:rsidRPr="00815BA8">
        <w:rPr>
          <w:rFonts w:asciiTheme="minorHAnsi" w:hAnsiTheme="minorHAnsi" w:cstheme="minorHAnsi"/>
          <w:sz w:val="18"/>
          <w:szCs w:val="18"/>
          <w:lang w:val="fi-FI"/>
        </w:rPr>
        <w:t>Gen</w:t>
      </w:r>
      <w:proofErr w:type="spellEnd"/>
      <w:r w:rsidRPr="00815BA8">
        <w:rPr>
          <w:rFonts w:asciiTheme="minorHAnsi" w:hAnsiTheme="minorHAnsi" w:cstheme="minorHAnsi"/>
          <w:sz w:val="18"/>
          <w:szCs w:val="18"/>
          <w:lang w:val="fi-FI"/>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p w14:paraId="15FC0D9B" w14:textId="77777777" w:rsidR="00C50E16" w:rsidRPr="0067622E" w:rsidRDefault="00C50E16" w:rsidP="00C81947">
      <w:pPr>
        <w:ind w:left="0"/>
        <w:rPr>
          <w:rFonts w:asciiTheme="minorHAnsi" w:hAnsiTheme="minorHAnsi" w:cstheme="minorHAnsi"/>
          <w:lang w:val="fi-FI"/>
        </w:rPr>
      </w:pPr>
    </w:p>
    <w:sectPr w:rsidR="00C50E16" w:rsidRPr="0067622E" w:rsidSect="00B87664">
      <w:footerReference w:type="even" r:id="rId20"/>
      <w:footerReference w:type="default" r:id="rId21"/>
      <w:headerReference w:type="first" r:id="rId22"/>
      <w:footerReference w:type="first" r:id="rId23"/>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E5AC" w14:textId="77777777" w:rsidR="00EB62F8" w:rsidRDefault="00EB62F8">
      <w:r>
        <w:separator/>
      </w:r>
    </w:p>
    <w:p w14:paraId="4F25AF88" w14:textId="77777777" w:rsidR="00EB62F8" w:rsidRDefault="00EB62F8"/>
  </w:endnote>
  <w:endnote w:type="continuationSeparator" w:id="0">
    <w:p w14:paraId="6BF0A15A" w14:textId="77777777" w:rsidR="00EB62F8" w:rsidRDefault="00EB62F8">
      <w:r>
        <w:continuationSeparator/>
      </w:r>
    </w:p>
    <w:p w14:paraId="096ADEED" w14:textId="77777777" w:rsidR="00EB62F8" w:rsidRDefault="00EB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4"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4"/>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1C5F" w14:textId="77777777" w:rsidR="00347EE5" w:rsidRPr="001F304D" w:rsidRDefault="00347EE5" w:rsidP="001F304D">
    <w:pPr>
      <w:pStyle w:val="Alatunniste"/>
      <w:jc w:val="center"/>
      <w:rPr>
        <w:rFonts w:cs="Arial"/>
        <w:color w:val="808080"/>
        <w:sz w:val="16"/>
        <w:szCs w:val="16"/>
      </w:rPr>
    </w:pPr>
    <w:bookmarkStart w:id="5" w:name="OLE_LINK6"/>
    <w:bookmarkStart w:id="6" w:name="OLE_LINK9"/>
  </w:p>
  <w:bookmarkEnd w:id="5"/>
  <w:bookmarkEnd w:id="6"/>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30AA" w14:textId="77777777" w:rsidR="00EB62F8" w:rsidRDefault="00EB62F8">
      <w:r>
        <w:separator/>
      </w:r>
    </w:p>
    <w:p w14:paraId="5044B296" w14:textId="77777777" w:rsidR="00EB62F8" w:rsidRDefault="00EB62F8"/>
  </w:footnote>
  <w:footnote w:type="continuationSeparator" w:id="0">
    <w:p w14:paraId="43F12FD3" w14:textId="77777777" w:rsidR="00EB62F8" w:rsidRDefault="00EB62F8">
      <w:r>
        <w:continuationSeparator/>
      </w:r>
    </w:p>
    <w:p w14:paraId="16C477B7" w14:textId="77777777" w:rsidR="00EB62F8" w:rsidRDefault="00EB6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6pt;height:12.6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F872C8D"/>
    <w:multiLevelType w:val="hybridMultilevel"/>
    <w:tmpl w:val="996A218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2" w15:restartNumberingAfterBreak="0">
    <w:nsid w:val="5E72732A"/>
    <w:multiLevelType w:val="hybridMultilevel"/>
    <w:tmpl w:val="D67AA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B74F56"/>
    <w:multiLevelType w:val="hybridMultilevel"/>
    <w:tmpl w:val="C35AD0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20"/>
  </w:num>
  <w:num w:numId="3">
    <w:abstractNumId w:val="20"/>
  </w:num>
  <w:num w:numId="4">
    <w:abstractNumId w:val="18"/>
  </w:num>
  <w:num w:numId="5">
    <w:abstractNumId w:val="2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12"/>
  </w:num>
  <w:num w:numId="21">
    <w:abstractNumId w:val="25"/>
  </w:num>
  <w:num w:numId="22">
    <w:abstractNumId w:val="11"/>
  </w:num>
  <w:num w:numId="23">
    <w:abstractNumId w:val="13"/>
  </w:num>
  <w:num w:numId="24">
    <w:abstractNumId w:val="21"/>
  </w:num>
  <w:num w:numId="25">
    <w:abstractNumId w:val="1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01DE2"/>
    <w:rsid w:val="00013E3C"/>
    <w:rsid w:val="00015006"/>
    <w:rsid w:val="000163E9"/>
    <w:rsid w:val="00025A76"/>
    <w:rsid w:val="00043457"/>
    <w:rsid w:val="00043FAE"/>
    <w:rsid w:val="00061A54"/>
    <w:rsid w:val="00062E1D"/>
    <w:rsid w:val="000731C4"/>
    <w:rsid w:val="000756D2"/>
    <w:rsid w:val="00075C1B"/>
    <w:rsid w:val="00085F30"/>
    <w:rsid w:val="0008630B"/>
    <w:rsid w:val="00090C35"/>
    <w:rsid w:val="00094C38"/>
    <w:rsid w:val="00095CD3"/>
    <w:rsid w:val="00097BD4"/>
    <w:rsid w:val="000A5C02"/>
    <w:rsid w:val="000B2607"/>
    <w:rsid w:val="000C2FF6"/>
    <w:rsid w:val="000C69AF"/>
    <w:rsid w:val="000D03A6"/>
    <w:rsid w:val="000F0C19"/>
    <w:rsid w:val="000F3C70"/>
    <w:rsid w:val="00111FEA"/>
    <w:rsid w:val="001242D9"/>
    <w:rsid w:val="001306C1"/>
    <w:rsid w:val="00136EF4"/>
    <w:rsid w:val="00141EDA"/>
    <w:rsid w:val="00150AB2"/>
    <w:rsid w:val="00150D60"/>
    <w:rsid w:val="001621A1"/>
    <w:rsid w:val="0017072A"/>
    <w:rsid w:val="001709B5"/>
    <w:rsid w:val="00175EA0"/>
    <w:rsid w:val="00176B31"/>
    <w:rsid w:val="001822F6"/>
    <w:rsid w:val="00187573"/>
    <w:rsid w:val="00192F9A"/>
    <w:rsid w:val="001966DD"/>
    <w:rsid w:val="001A0D99"/>
    <w:rsid w:val="001A2D2B"/>
    <w:rsid w:val="001A3185"/>
    <w:rsid w:val="001B048D"/>
    <w:rsid w:val="001B0999"/>
    <w:rsid w:val="001B172A"/>
    <w:rsid w:val="001B290E"/>
    <w:rsid w:val="001B7555"/>
    <w:rsid w:val="001C4CA5"/>
    <w:rsid w:val="001D5578"/>
    <w:rsid w:val="001D63B8"/>
    <w:rsid w:val="001E335E"/>
    <w:rsid w:val="001E358D"/>
    <w:rsid w:val="001E634B"/>
    <w:rsid w:val="001E6C6E"/>
    <w:rsid w:val="001F2B26"/>
    <w:rsid w:val="001F304D"/>
    <w:rsid w:val="001F4FED"/>
    <w:rsid w:val="002001B3"/>
    <w:rsid w:val="002016E7"/>
    <w:rsid w:val="002042D4"/>
    <w:rsid w:val="00205904"/>
    <w:rsid w:val="00206BD8"/>
    <w:rsid w:val="00210739"/>
    <w:rsid w:val="002121F7"/>
    <w:rsid w:val="00212914"/>
    <w:rsid w:val="00224D2A"/>
    <w:rsid w:val="00242EE4"/>
    <w:rsid w:val="002439AD"/>
    <w:rsid w:val="00244287"/>
    <w:rsid w:val="002449D3"/>
    <w:rsid w:val="0025170D"/>
    <w:rsid w:val="00252A58"/>
    <w:rsid w:val="002577C2"/>
    <w:rsid w:val="00261514"/>
    <w:rsid w:val="00265879"/>
    <w:rsid w:val="002658CC"/>
    <w:rsid w:val="0026637B"/>
    <w:rsid w:val="002704AC"/>
    <w:rsid w:val="002712B4"/>
    <w:rsid w:val="0027393D"/>
    <w:rsid w:val="00274295"/>
    <w:rsid w:val="0028550A"/>
    <w:rsid w:val="0029079E"/>
    <w:rsid w:val="002A1B26"/>
    <w:rsid w:val="002A7844"/>
    <w:rsid w:val="002B00F9"/>
    <w:rsid w:val="002B5E8F"/>
    <w:rsid w:val="002D19D1"/>
    <w:rsid w:val="002D1DA7"/>
    <w:rsid w:val="002E2946"/>
    <w:rsid w:val="002E32A2"/>
    <w:rsid w:val="0031003B"/>
    <w:rsid w:val="003114A2"/>
    <w:rsid w:val="00313AA6"/>
    <w:rsid w:val="003226A9"/>
    <w:rsid w:val="003234FA"/>
    <w:rsid w:val="00323C9F"/>
    <w:rsid w:val="00333429"/>
    <w:rsid w:val="003375A5"/>
    <w:rsid w:val="00347EE5"/>
    <w:rsid w:val="00361891"/>
    <w:rsid w:val="0036506A"/>
    <w:rsid w:val="00365AE0"/>
    <w:rsid w:val="00366844"/>
    <w:rsid w:val="0038425F"/>
    <w:rsid w:val="003905AC"/>
    <w:rsid w:val="00393DA9"/>
    <w:rsid w:val="00394247"/>
    <w:rsid w:val="00396ACE"/>
    <w:rsid w:val="003A02B5"/>
    <w:rsid w:val="003A63C3"/>
    <w:rsid w:val="003A75A7"/>
    <w:rsid w:val="003B08AF"/>
    <w:rsid w:val="003C5AF5"/>
    <w:rsid w:val="003C60AA"/>
    <w:rsid w:val="003D0ECA"/>
    <w:rsid w:val="003D797C"/>
    <w:rsid w:val="003E0C84"/>
    <w:rsid w:val="003E4525"/>
    <w:rsid w:val="003E7532"/>
    <w:rsid w:val="003F49FF"/>
    <w:rsid w:val="00400322"/>
    <w:rsid w:val="004010C3"/>
    <w:rsid w:val="00406153"/>
    <w:rsid w:val="00413CAE"/>
    <w:rsid w:val="00415A8A"/>
    <w:rsid w:val="004304F0"/>
    <w:rsid w:val="00440BBE"/>
    <w:rsid w:val="004411A7"/>
    <w:rsid w:val="00445AD0"/>
    <w:rsid w:val="00452D46"/>
    <w:rsid w:val="00456E6D"/>
    <w:rsid w:val="004628F3"/>
    <w:rsid w:val="00464A9C"/>
    <w:rsid w:val="004704D1"/>
    <w:rsid w:val="004723AC"/>
    <w:rsid w:val="00472B8D"/>
    <w:rsid w:val="00480108"/>
    <w:rsid w:val="0048304C"/>
    <w:rsid w:val="004A0DD3"/>
    <w:rsid w:val="004A28C5"/>
    <w:rsid w:val="004A72F9"/>
    <w:rsid w:val="004B2B28"/>
    <w:rsid w:val="004B2BF7"/>
    <w:rsid w:val="004B3A61"/>
    <w:rsid w:val="004B3B0F"/>
    <w:rsid w:val="004B4E29"/>
    <w:rsid w:val="004C39A4"/>
    <w:rsid w:val="004D3C19"/>
    <w:rsid w:val="004D77D0"/>
    <w:rsid w:val="004E203E"/>
    <w:rsid w:val="004E6A20"/>
    <w:rsid w:val="004E6CD6"/>
    <w:rsid w:val="004F224E"/>
    <w:rsid w:val="004F6E17"/>
    <w:rsid w:val="004F78CA"/>
    <w:rsid w:val="00502B7A"/>
    <w:rsid w:val="00504C18"/>
    <w:rsid w:val="00506F7C"/>
    <w:rsid w:val="0051277F"/>
    <w:rsid w:val="00515859"/>
    <w:rsid w:val="00517851"/>
    <w:rsid w:val="005234B4"/>
    <w:rsid w:val="00524A71"/>
    <w:rsid w:val="00527CE0"/>
    <w:rsid w:val="00531D56"/>
    <w:rsid w:val="00533250"/>
    <w:rsid w:val="00533F5D"/>
    <w:rsid w:val="005340C3"/>
    <w:rsid w:val="005340FA"/>
    <w:rsid w:val="0054166E"/>
    <w:rsid w:val="00543991"/>
    <w:rsid w:val="005453E9"/>
    <w:rsid w:val="005504F9"/>
    <w:rsid w:val="00551901"/>
    <w:rsid w:val="00570301"/>
    <w:rsid w:val="00571287"/>
    <w:rsid w:val="00572013"/>
    <w:rsid w:val="005900CA"/>
    <w:rsid w:val="0059093C"/>
    <w:rsid w:val="005964F3"/>
    <w:rsid w:val="005A70DC"/>
    <w:rsid w:val="005B0E17"/>
    <w:rsid w:val="005B3076"/>
    <w:rsid w:val="005B6C5A"/>
    <w:rsid w:val="005C196F"/>
    <w:rsid w:val="005C2FE2"/>
    <w:rsid w:val="005C39B0"/>
    <w:rsid w:val="005D4B8F"/>
    <w:rsid w:val="005D5002"/>
    <w:rsid w:val="005D55E3"/>
    <w:rsid w:val="005D59E8"/>
    <w:rsid w:val="005E1526"/>
    <w:rsid w:val="005E3D86"/>
    <w:rsid w:val="005E43FD"/>
    <w:rsid w:val="005E6E19"/>
    <w:rsid w:val="00612A75"/>
    <w:rsid w:val="006219F6"/>
    <w:rsid w:val="00626930"/>
    <w:rsid w:val="006410E3"/>
    <w:rsid w:val="00643303"/>
    <w:rsid w:val="0064379B"/>
    <w:rsid w:val="00647554"/>
    <w:rsid w:val="006509A4"/>
    <w:rsid w:val="00657745"/>
    <w:rsid w:val="006577C0"/>
    <w:rsid w:val="0066444C"/>
    <w:rsid w:val="00666ECD"/>
    <w:rsid w:val="00667FAD"/>
    <w:rsid w:val="0067622E"/>
    <w:rsid w:val="00676368"/>
    <w:rsid w:val="00682C75"/>
    <w:rsid w:val="00691A22"/>
    <w:rsid w:val="00692B77"/>
    <w:rsid w:val="006A0EA1"/>
    <w:rsid w:val="006A3DD6"/>
    <w:rsid w:val="006B44F9"/>
    <w:rsid w:val="006C0EC7"/>
    <w:rsid w:val="006C2BC7"/>
    <w:rsid w:val="006D1CE3"/>
    <w:rsid w:val="006D325B"/>
    <w:rsid w:val="006D42E5"/>
    <w:rsid w:val="006E5627"/>
    <w:rsid w:val="006E5A9E"/>
    <w:rsid w:val="006E7C99"/>
    <w:rsid w:val="006F0AA9"/>
    <w:rsid w:val="006F4CC3"/>
    <w:rsid w:val="006F79D9"/>
    <w:rsid w:val="0070036C"/>
    <w:rsid w:val="007030DD"/>
    <w:rsid w:val="007037A0"/>
    <w:rsid w:val="00711131"/>
    <w:rsid w:val="00711FAE"/>
    <w:rsid w:val="007142EC"/>
    <w:rsid w:val="00721881"/>
    <w:rsid w:val="007229E2"/>
    <w:rsid w:val="00727F31"/>
    <w:rsid w:val="00727FAB"/>
    <w:rsid w:val="007413F0"/>
    <w:rsid w:val="007416AC"/>
    <w:rsid w:val="00754C60"/>
    <w:rsid w:val="00757D81"/>
    <w:rsid w:val="00763E0D"/>
    <w:rsid w:val="00765B4E"/>
    <w:rsid w:val="00772C5E"/>
    <w:rsid w:val="00776813"/>
    <w:rsid w:val="0078087D"/>
    <w:rsid w:val="007811D0"/>
    <w:rsid w:val="007962F3"/>
    <w:rsid w:val="007A30B7"/>
    <w:rsid w:val="007A4ADB"/>
    <w:rsid w:val="007A5921"/>
    <w:rsid w:val="007B11F7"/>
    <w:rsid w:val="007B2BC1"/>
    <w:rsid w:val="007B54D4"/>
    <w:rsid w:val="007C396B"/>
    <w:rsid w:val="007C6CD5"/>
    <w:rsid w:val="007D32DC"/>
    <w:rsid w:val="007D49F2"/>
    <w:rsid w:val="007E18EC"/>
    <w:rsid w:val="007E4058"/>
    <w:rsid w:val="007E6AD3"/>
    <w:rsid w:val="007F2DD1"/>
    <w:rsid w:val="008022CB"/>
    <w:rsid w:val="00803B7C"/>
    <w:rsid w:val="00805FD8"/>
    <w:rsid w:val="00810BB7"/>
    <w:rsid w:val="00810E51"/>
    <w:rsid w:val="00815BA8"/>
    <w:rsid w:val="0084610C"/>
    <w:rsid w:val="00850505"/>
    <w:rsid w:val="00850F27"/>
    <w:rsid w:val="00852786"/>
    <w:rsid w:val="008569FE"/>
    <w:rsid w:val="008631C4"/>
    <w:rsid w:val="00866773"/>
    <w:rsid w:val="00867E37"/>
    <w:rsid w:val="00874B5E"/>
    <w:rsid w:val="00875D4F"/>
    <w:rsid w:val="0088002B"/>
    <w:rsid w:val="00882AA6"/>
    <w:rsid w:val="00883639"/>
    <w:rsid w:val="00887B70"/>
    <w:rsid w:val="008947ED"/>
    <w:rsid w:val="008A2335"/>
    <w:rsid w:val="008A31B8"/>
    <w:rsid w:val="008A453A"/>
    <w:rsid w:val="008A68D6"/>
    <w:rsid w:val="008A704F"/>
    <w:rsid w:val="008B3120"/>
    <w:rsid w:val="008B599B"/>
    <w:rsid w:val="008B64D7"/>
    <w:rsid w:val="008C171C"/>
    <w:rsid w:val="008C5407"/>
    <w:rsid w:val="008D64E9"/>
    <w:rsid w:val="008E79B0"/>
    <w:rsid w:val="008F36E1"/>
    <w:rsid w:val="008F45C6"/>
    <w:rsid w:val="00901BE9"/>
    <w:rsid w:val="00902C4A"/>
    <w:rsid w:val="00913B10"/>
    <w:rsid w:val="00915E82"/>
    <w:rsid w:val="009228FF"/>
    <w:rsid w:val="009262CA"/>
    <w:rsid w:val="00926791"/>
    <w:rsid w:val="00927443"/>
    <w:rsid w:val="009329A3"/>
    <w:rsid w:val="00943673"/>
    <w:rsid w:val="009503D6"/>
    <w:rsid w:val="00951AFF"/>
    <w:rsid w:val="00951E29"/>
    <w:rsid w:val="00955324"/>
    <w:rsid w:val="00956163"/>
    <w:rsid w:val="0096080A"/>
    <w:rsid w:val="009666DD"/>
    <w:rsid w:val="00971B6E"/>
    <w:rsid w:val="00975C11"/>
    <w:rsid w:val="00977C4E"/>
    <w:rsid w:val="0098353A"/>
    <w:rsid w:val="00990937"/>
    <w:rsid w:val="009914EF"/>
    <w:rsid w:val="00993CCB"/>
    <w:rsid w:val="009A098C"/>
    <w:rsid w:val="009A66E6"/>
    <w:rsid w:val="009A7490"/>
    <w:rsid w:val="009B0985"/>
    <w:rsid w:val="009C5841"/>
    <w:rsid w:val="009C71D3"/>
    <w:rsid w:val="009C7FAE"/>
    <w:rsid w:val="009D0B09"/>
    <w:rsid w:val="009E27CF"/>
    <w:rsid w:val="009E35FD"/>
    <w:rsid w:val="009E3B67"/>
    <w:rsid w:val="009E6774"/>
    <w:rsid w:val="00A01C38"/>
    <w:rsid w:val="00A01D1D"/>
    <w:rsid w:val="00A04518"/>
    <w:rsid w:val="00A0570C"/>
    <w:rsid w:val="00A07CB9"/>
    <w:rsid w:val="00A107B5"/>
    <w:rsid w:val="00A23ECA"/>
    <w:rsid w:val="00A2420D"/>
    <w:rsid w:val="00A345B1"/>
    <w:rsid w:val="00A35A04"/>
    <w:rsid w:val="00A402EE"/>
    <w:rsid w:val="00A41D1C"/>
    <w:rsid w:val="00A42475"/>
    <w:rsid w:val="00A44E35"/>
    <w:rsid w:val="00A476EE"/>
    <w:rsid w:val="00A5093F"/>
    <w:rsid w:val="00A5741A"/>
    <w:rsid w:val="00A60435"/>
    <w:rsid w:val="00A605AC"/>
    <w:rsid w:val="00A61158"/>
    <w:rsid w:val="00A635C2"/>
    <w:rsid w:val="00A732CA"/>
    <w:rsid w:val="00A90DDF"/>
    <w:rsid w:val="00A94270"/>
    <w:rsid w:val="00A9512F"/>
    <w:rsid w:val="00AB0F70"/>
    <w:rsid w:val="00AB1378"/>
    <w:rsid w:val="00AB7F82"/>
    <w:rsid w:val="00AC0BBA"/>
    <w:rsid w:val="00AC60E7"/>
    <w:rsid w:val="00AC7862"/>
    <w:rsid w:val="00AD77C9"/>
    <w:rsid w:val="00AE783D"/>
    <w:rsid w:val="00AF0F7A"/>
    <w:rsid w:val="00B01B16"/>
    <w:rsid w:val="00B047C7"/>
    <w:rsid w:val="00B05C66"/>
    <w:rsid w:val="00B1034F"/>
    <w:rsid w:val="00B1269D"/>
    <w:rsid w:val="00B20D88"/>
    <w:rsid w:val="00B255FE"/>
    <w:rsid w:val="00B268B0"/>
    <w:rsid w:val="00B30EEB"/>
    <w:rsid w:val="00B47359"/>
    <w:rsid w:val="00B51BB5"/>
    <w:rsid w:val="00B60A1C"/>
    <w:rsid w:val="00B67FCD"/>
    <w:rsid w:val="00B72348"/>
    <w:rsid w:val="00B7248B"/>
    <w:rsid w:val="00B725E0"/>
    <w:rsid w:val="00B73655"/>
    <w:rsid w:val="00B80847"/>
    <w:rsid w:val="00B81223"/>
    <w:rsid w:val="00B8323B"/>
    <w:rsid w:val="00B85024"/>
    <w:rsid w:val="00B87664"/>
    <w:rsid w:val="00B915DC"/>
    <w:rsid w:val="00BA161A"/>
    <w:rsid w:val="00BA2993"/>
    <w:rsid w:val="00BA4F38"/>
    <w:rsid w:val="00BB338B"/>
    <w:rsid w:val="00BB5028"/>
    <w:rsid w:val="00BB5DA2"/>
    <w:rsid w:val="00BB6987"/>
    <w:rsid w:val="00BD278C"/>
    <w:rsid w:val="00BD3FF0"/>
    <w:rsid w:val="00BD5EB7"/>
    <w:rsid w:val="00BE1600"/>
    <w:rsid w:val="00BE68DA"/>
    <w:rsid w:val="00C000F8"/>
    <w:rsid w:val="00C064F2"/>
    <w:rsid w:val="00C221C6"/>
    <w:rsid w:val="00C27A00"/>
    <w:rsid w:val="00C33533"/>
    <w:rsid w:val="00C33BF7"/>
    <w:rsid w:val="00C4263E"/>
    <w:rsid w:val="00C50E16"/>
    <w:rsid w:val="00C56AF3"/>
    <w:rsid w:val="00C5720B"/>
    <w:rsid w:val="00C6193A"/>
    <w:rsid w:val="00C6372D"/>
    <w:rsid w:val="00C652AD"/>
    <w:rsid w:val="00C66FB4"/>
    <w:rsid w:val="00C810D6"/>
    <w:rsid w:val="00C8158F"/>
    <w:rsid w:val="00C81947"/>
    <w:rsid w:val="00C948DA"/>
    <w:rsid w:val="00C95FA7"/>
    <w:rsid w:val="00C96C8F"/>
    <w:rsid w:val="00CA1337"/>
    <w:rsid w:val="00CA3B19"/>
    <w:rsid w:val="00CC00FE"/>
    <w:rsid w:val="00CC2C55"/>
    <w:rsid w:val="00CC376E"/>
    <w:rsid w:val="00CD7F1A"/>
    <w:rsid w:val="00CE1B7C"/>
    <w:rsid w:val="00CE21C8"/>
    <w:rsid w:val="00CE28A3"/>
    <w:rsid w:val="00CE384B"/>
    <w:rsid w:val="00CE7D13"/>
    <w:rsid w:val="00CF4E71"/>
    <w:rsid w:val="00CF7C5D"/>
    <w:rsid w:val="00D0124E"/>
    <w:rsid w:val="00D01301"/>
    <w:rsid w:val="00D07E1E"/>
    <w:rsid w:val="00D17A5C"/>
    <w:rsid w:val="00D43D62"/>
    <w:rsid w:val="00D473CA"/>
    <w:rsid w:val="00D5471E"/>
    <w:rsid w:val="00D56612"/>
    <w:rsid w:val="00D5672C"/>
    <w:rsid w:val="00D60712"/>
    <w:rsid w:val="00D81391"/>
    <w:rsid w:val="00D81B3C"/>
    <w:rsid w:val="00D820EA"/>
    <w:rsid w:val="00D935B9"/>
    <w:rsid w:val="00DA2AD9"/>
    <w:rsid w:val="00DA7156"/>
    <w:rsid w:val="00DB4325"/>
    <w:rsid w:val="00DD144D"/>
    <w:rsid w:val="00DD224C"/>
    <w:rsid w:val="00DF1D8D"/>
    <w:rsid w:val="00DF21A5"/>
    <w:rsid w:val="00E004D3"/>
    <w:rsid w:val="00E0092F"/>
    <w:rsid w:val="00E05186"/>
    <w:rsid w:val="00E17144"/>
    <w:rsid w:val="00E26C99"/>
    <w:rsid w:val="00E307C3"/>
    <w:rsid w:val="00E36826"/>
    <w:rsid w:val="00E421FF"/>
    <w:rsid w:val="00E445F4"/>
    <w:rsid w:val="00E51D28"/>
    <w:rsid w:val="00E56211"/>
    <w:rsid w:val="00E56439"/>
    <w:rsid w:val="00E60CC6"/>
    <w:rsid w:val="00E62716"/>
    <w:rsid w:val="00E64533"/>
    <w:rsid w:val="00E65881"/>
    <w:rsid w:val="00E670E9"/>
    <w:rsid w:val="00E721E8"/>
    <w:rsid w:val="00E736A0"/>
    <w:rsid w:val="00E75B05"/>
    <w:rsid w:val="00E7730C"/>
    <w:rsid w:val="00E77BE8"/>
    <w:rsid w:val="00E77EAD"/>
    <w:rsid w:val="00E8088D"/>
    <w:rsid w:val="00E9182F"/>
    <w:rsid w:val="00E92F20"/>
    <w:rsid w:val="00E9622A"/>
    <w:rsid w:val="00EA221F"/>
    <w:rsid w:val="00EB287D"/>
    <w:rsid w:val="00EB62F8"/>
    <w:rsid w:val="00EB687F"/>
    <w:rsid w:val="00EC294B"/>
    <w:rsid w:val="00EC3196"/>
    <w:rsid w:val="00EC75DD"/>
    <w:rsid w:val="00ED06D2"/>
    <w:rsid w:val="00ED3A86"/>
    <w:rsid w:val="00EE1CCE"/>
    <w:rsid w:val="00EF1475"/>
    <w:rsid w:val="00EF2307"/>
    <w:rsid w:val="00EF32C2"/>
    <w:rsid w:val="00F00D06"/>
    <w:rsid w:val="00F012E1"/>
    <w:rsid w:val="00F0164A"/>
    <w:rsid w:val="00F02662"/>
    <w:rsid w:val="00F14C2D"/>
    <w:rsid w:val="00F15B51"/>
    <w:rsid w:val="00F21B16"/>
    <w:rsid w:val="00F24AB0"/>
    <w:rsid w:val="00F27214"/>
    <w:rsid w:val="00F36A93"/>
    <w:rsid w:val="00F372A0"/>
    <w:rsid w:val="00F445AE"/>
    <w:rsid w:val="00F52602"/>
    <w:rsid w:val="00F56A70"/>
    <w:rsid w:val="00F610BD"/>
    <w:rsid w:val="00F64099"/>
    <w:rsid w:val="00F703FE"/>
    <w:rsid w:val="00F717B0"/>
    <w:rsid w:val="00F8083B"/>
    <w:rsid w:val="00F80A58"/>
    <w:rsid w:val="00F80C01"/>
    <w:rsid w:val="00F838EF"/>
    <w:rsid w:val="00F8661C"/>
    <w:rsid w:val="00F925BC"/>
    <w:rsid w:val="00F94014"/>
    <w:rsid w:val="00FA1CB3"/>
    <w:rsid w:val="00FA2B06"/>
    <w:rsid w:val="00FA73B2"/>
    <w:rsid w:val="00FB2CF4"/>
    <w:rsid w:val="00FB328B"/>
    <w:rsid w:val="00FB3A56"/>
    <w:rsid w:val="00FB5A65"/>
    <w:rsid w:val="00FB613E"/>
    <w:rsid w:val="00FC07EE"/>
    <w:rsid w:val="00FC6E1C"/>
    <w:rsid w:val="00FC7C27"/>
    <w:rsid w:val="00FD0988"/>
    <w:rsid w:val="00FE45F6"/>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NormaaliWWW">
    <w:name w:val="Normal (Web)"/>
    <w:basedOn w:val="Normaali"/>
    <w:uiPriority w:val="99"/>
    <w:unhideWhenUsed/>
    <w:rsid w:val="00C50E16"/>
    <w:pPr>
      <w:spacing w:before="100" w:beforeAutospacing="1" w:after="100" w:afterAutospacing="1"/>
      <w:ind w:left="0"/>
    </w:pPr>
    <w:rPr>
      <w:rFonts w:ascii="Times New Roman" w:hAnsi="Times New Roman"/>
      <w:szCs w:val="24"/>
      <w:lang w:val="fi-FI" w:eastAsia="fi-FI" w:bidi="ar-SA"/>
    </w:rPr>
  </w:style>
  <w:style w:type="character" w:styleId="Voimakas">
    <w:name w:val="Strong"/>
    <w:basedOn w:val="Kappaleenoletusfontti"/>
    <w:uiPriority w:val="22"/>
    <w:qFormat/>
    <w:rsid w:val="00C5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366612998">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65757401">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975868101">
      <w:bodyDiv w:val="1"/>
      <w:marLeft w:val="0"/>
      <w:marRight w:val="0"/>
      <w:marTop w:val="0"/>
      <w:marBottom w:val="0"/>
      <w:divBdr>
        <w:top w:val="none" w:sz="0" w:space="0" w:color="auto"/>
        <w:left w:val="none" w:sz="0" w:space="0" w:color="auto"/>
        <w:bottom w:val="none" w:sz="0" w:space="0" w:color="auto"/>
        <w:right w:val="none" w:sz="0" w:space="0" w:color="auto"/>
      </w:divBdr>
    </w:div>
    <w:div w:id="1993555468">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15062646-Guidelines-for-Vanity-URL-Requests" TargetMode="External"/><Relationship Id="rId13" Type="http://schemas.openxmlformats.org/officeDocument/2006/relationships/hyperlink" Target="mailto:maija.rauha@osg.fi" TargetMode="External"/><Relationship Id="rId18" Type="http://schemas.openxmlformats.org/officeDocument/2006/relationships/hyperlink" Target="https://research.checkpoin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mpov@checkpoint.com" TargetMode="External"/><Relationship Id="rId17" Type="http://schemas.openxmlformats.org/officeDocument/2006/relationships/hyperlink" Target="https://www.facebook.com/checkpointre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checkpoint.com/category/cpradi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IrgDkVYLK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_cpresearch_" TargetMode="External"/><Relationship Id="rId23" Type="http://schemas.openxmlformats.org/officeDocument/2006/relationships/footer" Target="footer3.xml"/><Relationship Id="rId10" Type="http://schemas.openxmlformats.org/officeDocument/2006/relationships/hyperlink" Target="https://blog.checkpoint.com/2020/07/16/fixing-the-zoom-vanity-clause-check-point-and-zoom-collaborate-to-fix-vanity-url-issue/" TargetMode="External"/><Relationship Id="rId19" Type="http://schemas.openxmlformats.org/officeDocument/2006/relationships/hyperlink" Target="http://www.checkpoint.com/" TargetMode="External"/><Relationship Id="rId4" Type="http://schemas.openxmlformats.org/officeDocument/2006/relationships/settings" Target="settings.xml"/><Relationship Id="rId9" Type="http://schemas.openxmlformats.org/officeDocument/2006/relationships/hyperlink" Target="https://research.checkpoint.com/2020/zoom-zoom-we-are-watching-you/" TargetMode="External"/><Relationship Id="rId14" Type="http://schemas.openxmlformats.org/officeDocument/2006/relationships/hyperlink" Target="https://blog.checkpoin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8E71-658E-43A3-AAC6-2A94830C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656</Words>
  <Characters>5320</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10</cp:revision>
  <cp:lastPrinted>2019-12-12T09:03:00Z</cp:lastPrinted>
  <dcterms:created xsi:type="dcterms:W3CDTF">2020-07-15T10:34:00Z</dcterms:created>
  <dcterms:modified xsi:type="dcterms:W3CDTF">2020-07-16T06:39:00Z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