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1142" w14:textId="7EC7084F" w:rsidR="00E736A0" w:rsidRPr="00B30EEB" w:rsidRDefault="00B30EEB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0" w:name="OLE_LINK3"/>
      <w:bookmarkStart w:id="1" w:name="OLE_LINK4"/>
      <w:r w:rsidRPr="00B30EEB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</w:p>
    <w:p w14:paraId="60BB01AB" w14:textId="77777777" w:rsidR="00E736A0" w:rsidRPr="00B30EEB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013BDE28" w14:textId="3C49D13D" w:rsidR="00C064F2" w:rsidRPr="00D01301" w:rsidRDefault="002577C2" w:rsidP="00E736A0">
      <w:pPr>
        <w:ind w:left="0"/>
        <w:jc w:val="center"/>
        <w:rPr>
          <w:rFonts w:ascii="Calibri" w:eastAsia="Calibri" w:hAnsi="Calibri" w:cs="Calibri"/>
          <w:b/>
          <w:bCs/>
          <w:sz w:val="28"/>
          <w:szCs w:val="22"/>
          <w:lang w:val="fi-FI" w:eastAsia="en-GB" w:bidi="ar-SA"/>
        </w:rPr>
      </w:pP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Kyberrikolliset </w:t>
      </w:r>
      <w:r w:rsidR="00A35A04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keräsivät heinäkuussa bottiverkkoja digibokseista ja videotallentimista</w:t>
      </w:r>
    </w:p>
    <w:p w14:paraId="70C6609F" w14:textId="77777777" w:rsidR="00D56612" w:rsidRPr="004A28C5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14:paraId="0575A788" w14:textId="00D61B64" w:rsidR="00C064F2" w:rsidRDefault="00A23ECA" w:rsidP="000163E9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  <w:proofErr w:type="spellStart"/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Check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Pointin tietoturvatutkijat</w:t>
      </w:r>
      <w:r w:rsidR="00BA2993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kertovat, että vasta löydetty haavoittuvuus Open </w:t>
      </w:r>
      <w:proofErr w:type="spellStart"/>
      <w:r w:rsidR="00BA2993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DreamBox</w:t>
      </w:r>
      <w:proofErr w:type="spellEnd"/>
      <w:r w:rsidR="00BA2993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2.0.0. Web </w:t>
      </w:r>
      <w:proofErr w:type="spellStart"/>
      <w:r w:rsidR="00BA2993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Admin</w:t>
      </w:r>
      <w:proofErr w:type="spellEnd"/>
      <w:r w:rsidR="00BA2993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-laajennuksessa oli erittäin hyödynnetty heinäkuussa. </w:t>
      </w:r>
      <w:r w:rsidR="00C948DA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P</w:t>
      </w:r>
      <w:r w:rsidR="00BA2993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eräti 32 prosent</w:t>
      </w:r>
      <w:r w:rsidR="003E753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issa </w:t>
      </w:r>
      <w:proofErr w:type="spellStart"/>
      <w:r w:rsidR="003E753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Check</w:t>
      </w:r>
      <w:proofErr w:type="spellEnd"/>
      <w:r w:rsidR="003E753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Pointin globaaliin verkostoon kuuluvista yrityksistä koettiin hyökkäysyritys tätä kautta</w:t>
      </w:r>
      <w:r w:rsidR="00BA2993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. </w:t>
      </w:r>
    </w:p>
    <w:p w14:paraId="0DA8BD7D" w14:textId="77777777" w:rsidR="000163E9" w:rsidRPr="001A0D99" w:rsidRDefault="000163E9" w:rsidP="000163E9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52820EEE" w14:textId="28F309EE" w:rsidR="00B73655" w:rsidRDefault="000731C4" w:rsidP="000A5C0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bookmarkStart w:id="2" w:name="OLE_LINK2"/>
      <w:r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ESPOO </w:t>
      </w:r>
      <w:r w:rsidR="00E736A0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– </w:t>
      </w:r>
      <w:r w:rsidR="00E9182F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14</w:t>
      </w:r>
      <w:r w:rsidR="000A5C02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.</w:t>
      </w:r>
      <w:r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 </w:t>
      </w:r>
      <w:r w:rsidR="00504C18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elokuuta</w:t>
      </w:r>
      <w:r w:rsidR="00097BD4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 </w:t>
      </w:r>
      <w:r w:rsidR="00E736A0" w:rsidRPr="000A5C02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2019 –</w:t>
      </w:r>
      <w:r w:rsidR="00E62716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r w:rsidR="00097BD4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Tietoturvayhtiö </w:t>
      </w:r>
      <w:proofErr w:type="spellStart"/>
      <w:r w:rsidR="00097BD4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Check</w:t>
      </w:r>
      <w:proofErr w:type="spellEnd"/>
      <w:r w:rsidR="00097BD4" w:rsidRPr="000A5C02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Pointin </w:t>
      </w:r>
      <w:r w:rsidR="000A5C02" w:rsidRPr="000A5C0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tutkijaryhmä </w:t>
      </w:r>
      <w:r w:rsidR="006F79D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varoittaa </w:t>
      </w:r>
      <w:proofErr w:type="spellStart"/>
      <w:r w:rsidR="006F79D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Dream</w:t>
      </w:r>
      <w:proofErr w:type="spellEnd"/>
      <w:r w:rsidR="006F79D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Multimedian</w:t>
      </w:r>
      <w:r w:rsidR="000A5C02" w:rsidRPr="000A5C0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6F79D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DreamBox</w:t>
      </w:r>
      <w:proofErr w:type="spellEnd"/>
      <w:r w:rsidR="006F79D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-digiboksien ohjelmistosta löytyneestä haavoittuvuudesta, joka mahdollistaa</w:t>
      </w:r>
      <w:r w:rsidR="002577C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hyökkääjälle laitteen etähallinnan</w:t>
      </w:r>
      <w:r w:rsidR="00C948D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esimerkiksi sen liittämisen bottiverkkoon</w:t>
      </w:r>
      <w:r w:rsidR="002577C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Haavoittuvuus nousi heinäkuussa useimmin hyödynnettyjen haavoittuvuuksien </w:t>
      </w:r>
      <w:r w:rsidR="00E9182F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</w:t>
      </w:r>
      <w:r w:rsidR="002577C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op 10 -listalla sijalle 8. </w:t>
      </w:r>
    </w:p>
    <w:p w14:paraId="6CA99A51" w14:textId="77777777" w:rsidR="00B73655" w:rsidRDefault="00B73655" w:rsidP="000A5C0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14:paraId="6AB6701C" w14:textId="2442D815" w:rsidR="002577C2" w:rsidRPr="00A35A04" w:rsidRDefault="00B73655" w:rsidP="000A5C0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Vaaravyöhykkeessä olivat myös muut</w:t>
      </w:r>
      <w:r w:rsidR="002577C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2577C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IoT</w:t>
      </w:r>
      <w:proofErr w:type="spellEnd"/>
      <w:r w:rsidR="002577C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-laitte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et. Kuukauden kolmanneksi hyödynnetyin </w:t>
      </w:r>
      <w:r w:rsidRPr="00B7365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haavoittuvuus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, </w:t>
      </w:r>
      <w:proofErr w:type="spellStart"/>
      <w:r w:rsidRPr="00B73655">
        <w:rPr>
          <w:rFonts w:asciiTheme="minorHAnsi" w:hAnsiTheme="minorHAnsi" w:cstheme="minorHAnsi"/>
          <w:sz w:val="22"/>
          <w:szCs w:val="22"/>
          <w:lang w:val="fi-FI" w:eastAsia="en-GB"/>
        </w:rPr>
        <w:t>MVPower</w:t>
      </w:r>
      <w:proofErr w:type="spellEnd"/>
      <w:r w:rsidRPr="00B73655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DVR Remote </w:t>
      </w:r>
      <w:proofErr w:type="spellStart"/>
      <w:r w:rsidRPr="00B73655">
        <w:rPr>
          <w:rFonts w:asciiTheme="minorHAnsi" w:hAnsiTheme="minorHAnsi" w:cstheme="minorHAnsi"/>
          <w:sz w:val="22"/>
          <w:szCs w:val="22"/>
          <w:lang w:val="fi-FI" w:eastAsia="en-GB"/>
        </w:rPr>
        <w:t>Code</w:t>
      </w:r>
      <w:proofErr w:type="spellEnd"/>
      <w:r w:rsidRPr="00B73655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proofErr w:type="spellStart"/>
      <w:r w:rsidRPr="00B73655">
        <w:rPr>
          <w:rFonts w:asciiTheme="minorHAnsi" w:hAnsiTheme="minorHAnsi" w:cstheme="minorHAnsi"/>
          <w:sz w:val="22"/>
          <w:szCs w:val="22"/>
          <w:lang w:val="fi-FI" w:eastAsia="en-GB"/>
        </w:rPr>
        <w:t>Execution</w:t>
      </w:r>
      <w:proofErr w:type="spellEnd"/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, sijaitsee digitaalisen videotallentimen ohjelmistossa. </w:t>
      </w:r>
      <w:r w:rsidR="00A35A04" w:rsidRPr="00A35A04">
        <w:rPr>
          <w:rFonts w:asciiTheme="minorHAnsi" w:hAnsiTheme="minorHAnsi" w:cstheme="minorHAnsi"/>
          <w:sz w:val="22"/>
          <w:szCs w:val="22"/>
          <w:lang w:val="fi-FI" w:eastAsia="en-GB"/>
        </w:rPr>
        <w:t>Tiedetään, että laitteita on</w:t>
      </w:r>
      <w:r w:rsidR="00A35A04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liitetty </w:t>
      </w:r>
      <w:r w:rsidRPr="00A35A04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pahamaineiseen </w:t>
      </w:r>
      <w:proofErr w:type="spellStart"/>
      <w:r w:rsidRPr="00A35A04">
        <w:rPr>
          <w:rFonts w:asciiTheme="minorHAnsi" w:hAnsiTheme="minorHAnsi" w:cstheme="minorHAnsi"/>
          <w:sz w:val="22"/>
          <w:szCs w:val="22"/>
          <w:lang w:val="fi-FI" w:eastAsia="en-GB"/>
        </w:rPr>
        <w:t>Mirai</w:t>
      </w:r>
      <w:proofErr w:type="spellEnd"/>
      <w:r w:rsidRPr="00A35A04">
        <w:rPr>
          <w:rFonts w:asciiTheme="minorHAnsi" w:hAnsiTheme="minorHAnsi" w:cstheme="minorHAnsi"/>
          <w:sz w:val="22"/>
          <w:szCs w:val="22"/>
          <w:lang w:val="fi-FI" w:eastAsia="en-GB"/>
        </w:rPr>
        <w:t>-bottiverkkoon</w:t>
      </w:r>
      <w:r w:rsid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r w:rsidR="004E203E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tätä haavoittuvuutta </w:t>
      </w:r>
      <w:r w:rsidR="00727FAB">
        <w:rPr>
          <w:rFonts w:asciiTheme="minorHAnsi" w:hAnsiTheme="minorHAnsi" w:cstheme="minorHAnsi"/>
          <w:sz w:val="22"/>
          <w:szCs w:val="22"/>
          <w:lang w:val="fi-FI" w:eastAsia="en-GB"/>
        </w:rPr>
        <w:t>hyödyntämällä</w:t>
      </w:r>
      <w:r w:rsidRPr="00A35A04">
        <w:rPr>
          <w:rFonts w:asciiTheme="minorHAnsi" w:hAnsiTheme="minorHAnsi" w:cstheme="minorHAnsi"/>
          <w:sz w:val="22"/>
          <w:szCs w:val="22"/>
          <w:lang w:val="fi-FI" w:eastAsia="en-GB"/>
        </w:rPr>
        <w:t>.</w:t>
      </w:r>
    </w:p>
    <w:p w14:paraId="40052198" w14:textId="77777777" w:rsidR="00504C18" w:rsidRPr="00A35A04" w:rsidRDefault="00504C18" w:rsidP="00504C18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  <w:bookmarkStart w:id="3" w:name="_Hlk15917750"/>
    </w:p>
    <w:p w14:paraId="4BC624EC" w14:textId="7DEABA13" w:rsidR="00A35A04" w:rsidRDefault="00A35A04" w:rsidP="00504C18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A35A04">
        <w:rPr>
          <w:rFonts w:asciiTheme="minorHAnsi" w:hAnsiTheme="minorHAnsi" w:cstheme="minorHAnsi"/>
          <w:sz w:val="22"/>
          <w:szCs w:val="22"/>
          <w:lang w:val="fi-FI" w:eastAsia="en-GB"/>
        </w:rPr>
        <w:t>”Hyökkääjät ovat nopeita hyödyntämään haavoittuvuuksia heti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niiden löytämisen jälkeen. Heillä on tavoitteena ehtiä ennen kuin käyttäjät päivittävät ohjelmistonsa uuteen</w:t>
      </w:r>
      <w:r w:rsidR="004E203E">
        <w:rPr>
          <w:rFonts w:asciiTheme="minorHAnsi" w:hAnsiTheme="minorHAnsi" w:cstheme="minorHAnsi"/>
          <w:sz w:val="22"/>
          <w:szCs w:val="22"/>
          <w:lang w:val="fi-FI" w:eastAsia="en-GB"/>
        </w:rPr>
        <w:t>, korjattuun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versioon. Siltikin on yllättävää, että kolmannes yrityksistä joutui heti hyökkäyksen kohteeksi.</w:t>
      </w:r>
      <w:r w:rsid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Haavoittuvuuksien nopea paikka</w:t>
      </w:r>
      <w:r w:rsidR="004E203E">
        <w:rPr>
          <w:rFonts w:asciiTheme="minorHAnsi" w:hAnsiTheme="minorHAnsi" w:cstheme="minorHAnsi"/>
          <w:sz w:val="22"/>
          <w:szCs w:val="22"/>
          <w:lang w:val="fi-FI" w:eastAsia="en-GB"/>
        </w:rPr>
        <w:t>aminen</w:t>
      </w:r>
      <w:r w:rsid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ja ohjelmistojen päivitys on yrityksille ja organisaatioille hyvin tärkeä tapa suojata itseään”, sanoi </w:t>
      </w:r>
      <w:proofErr w:type="spellStart"/>
      <w:r w:rsidR="00727FAB">
        <w:rPr>
          <w:rFonts w:asciiTheme="minorHAnsi" w:hAnsiTheme="minorHAnsi" w:cstheme="minorHAnsi"/>
          <w:sz w:val="22"/>
          <w:szCs w:val="22"/>
          <w:lang w:val="fi-FI" w:eastAsia="en-GB"/>
        </w:rPr>
        <w:t>Check</w:t>
      </w:r>
      <w:proofErr w:type="spellEnd"/>
      <w:r w:rsid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Pointin tutkimusjohtaja </w:t>
      </w:r>
      <w:r w:rsidR="00727FAB" w:rsidRPr="00727FAB">
        <w:rPr>
          <w:rFonts w:asciiTheme="minorHAnsi" w:hAnsiTheme="minorHAnsi" w:cstheme="minorHAnsi"/>
          <w:b/>
          <w:bCs/>
          <w:sz w:val="22"/>
          <w:szCs w:val="22"/>
          <w:lang w:val="fi-FI" w:eastAsia="en-GB"/>
        </w:rPr>
        <w:t>Maya Horowitz</w:t>
      </w:r>
      <w:r w:rsid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. </w:t>
      </w:r>
    </w:p>
    <w:p w14:paraId="506D3626" w14:textId="08C33543" w:rsidR="00A35A04" w:rsidRPr="00E9182F" w:rsidRDefault="00A35A04" w:rsidP="00504C18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14:paraId="43DEFC91" w14:textId="5B68927A" w:rsidR="00A35A04" w:rsidRPr="004E203E" w:rsidRDefault="00727FAB" w:rsidP="00504C18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Toinen </w:t>
      </w:r>
      <w:r w:rsidR="004E203E">
        <w:rPr>
          <w:rFonts w:asciiTheme="minorHAnsi" w:hAnsiTheme="minorHAnsi" w:cstheme="minorHAnsi"/>
          <w:sz w:val="22"/>
          <w:szCs w:val="22"/>
          <w:lang w:val="fi-FI" w:eastAsia="en-GB"/>
        </w:rPr>
        <w:t>tärkeä</w:t>
      </w:r>
      <w:r w:rsidRP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heinäkuun tapahtuma oli </w:t>
      </w:r>
      <w:proofErr w:type="spellStart"/>
      <w:r w:rsidRPr="00727FAB">
        <w:rPr>
          <w:rFonts w:asciiTheme="minorHAnsi" w:hAnsiTheme="minorHAnsi" w:cstheme="minorHAnsi"/>
          <w:sz w:val="22"/>
          <w:szCs w:val="22"/>
          <w:lang w:val="fi-FI" w:eastAsia="en-GB"/>
        </w:rPr>
        <w:t>Cryptoloot</w:t>
      </w:r>
      <w:proofErr w:type="spellEnd"/>
      <w:r w:rsidRPr="00727FAB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-louhintaohjelman putoaminen haittaohjelmien 10 kärjessä -listan sijalle 10. </w:t>
      </w:r>
      <w:r w:rsidRPr="004E203E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Vielä kesäkuussa se oli listakolmonen. </w:t>
      </w:r>
      <w:r w:rsidR="00A35A04" w:rsidRPr="004E203E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</w:p>
    <w:p w14:paraId="6C3F2325" w14:textId="77777777" w:rsidR="00504C18" w:rsidRPr="004E203E" w:rsidRDefault="00504C18" w:rsidP="00504C18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14:paraId="3AC06310" w14:textId="3DC00CDE" w:rsidR="00E64533" w:rsidRDefault="00E64533" w:rsidP="00504C18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E9182F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”Ilmiö on mielenkiintoinen. </w:t>
      </w:r>
      <w:proofErr w:type="spellStart"/>
      <w:r w:rsidRPr="00E64533">
        <w:rPr>
          <w:rFonts w:asciiTheme="minorHAnsi" w:hAnsiTheme="minorHAnsi" w:cstheme="minorHAnsi"/>
          <w:sz w:val="22"/>
          <w:szCs w:val="22"/>
          <w:lang w:val="fi-FI" w:eastAsia="en-GB"/>
        </w:rPr>
        <w:t>Cryptoloot</w:t>
      </w:r>
      <w:proofErr w:type="spellEnd"/>
      <w:r w:rsidRPr="00E64533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on hallinnut haittaohjelmien listaa puolentoista vuoden ajan, ja</w:t>
      </w:r>
      <w:r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tämän vuoden ensimmäisellä puoliskolla se oli maailman toiseksi yleisin haittaohjelma.</w:t>
      </w:r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</w:t>
      </w:r>
      <w:proofErr w:type="spellStart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>Cryptolootin</w:t>
      </w:r>
      <w:proofErr w:type="spellEnd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tärkein kilpailija, </w:t>
      </w:r>
      <w:proofErr w:type="spellStart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>Coinhive</w:t>
      </w:r>
      <w:proofErr w:type="spellEnd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, lopetti toimintansa alkuvuonna, ja uskomme, että nämä asiat liittyvät yhteen. Kyberrikolliset luottavat nyt enemmän </w:t>
      </w:r>
      <w:proofErr w:type="spellStart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>XMRigin</w:t>
      </w:r>
      <w:proofErr w:type="spellEnd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ja </w:t>
      </w:r>
      <w:proofErr w:type="spellStart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>Jsecoinin</w:t>
      </w:r>
      <w:proofErr w:type="spellEnd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kaltaisiin </w:t>
      </w:r>
      <w:proofErr w:type="spellStart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>kryptolouhijoihin</w:t>
      </w:r>
      <w:proofErr w:type="spellEnd"/>
      <w:r w:rsidR="00810BB7">
        <w:rPr>
          <w:rFonts w:asciiTheme="minorHAnsi" w:hAnsiTheme="minorHAnsi" w:cstheme="minorHAnsi"/>
          <w:sz w:val="22"/>
          <w:szCs w:val="22"/>
          <w:lang w:val="fi-FI" w:eastAsia="en-GB"/>
        </w:rPr>
        <w:t>”, Horowitz kommentoi.</w:t>
      </w:r>
    </w:p>
    <w:p w14:paraId="0BBA7AA4" w14:textId="0E3C487D" w:rsidR="00810BB7" w:rsidRDefault="00810BB7" w:rsidP="00504C18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</w:p>
    <w:p w14:paraId="0EDA10A3" w14:textId="77777777" w:rsidR="00810BB7" w:rsidRDefault="00810BB7" w:rsidP="00810BB7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5EBCF4A9" w14:textId="28328255" w:rsidR="00810BB7" w:rsidRDefault="00810BB7" w:rsidP="00810BB7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Suomen yleisim</w:t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>m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ät haittaohjelmat </w:t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>heinäkuussa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 2019:</w:t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</w:p>
    <w:p w14:paraId="1202E11F" w14:textId="77777777" w:rsidR="00810BB7" w:rsidRDefault="00810BB7" w:rsidP="00810BB7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14:paraId="78CFB5EE" w14:textId="5A3BC1CF" w:rsidR="004E203E" w:rsidRDefault="004E203E" w:rsidP="00810BB7">
      <w:pPr>
        <w:pStyle w:val="Luettelokappal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Jacksbot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54166E">
        <w:rPr>
          <w:rFonts w:asciiTheme="minorHAnsi" w:hAnsiTheme="minorHAnsi" w:cstheme="minorHAnsi"/>
          <w:sz w:val="22"/>
          <w:szCs w:val="22"/>
          <w:lang w:val="fi-FI"/>
        </w:rPr>
        <w:t>–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415A8A">
        <w:rPr>
          <w:rFonts w:asciiTheme="minorHAnsi" w:hAnsiTheme="minorHAnsi" w:cstheme="minorHAnsi"/>
          <w:sz w:val="22"/>
          <w:szCs w:val="22"/>
          <w:lang w:val="fi-FI"/>
        </w:rPr>
        <w:t xml:space="preserve">Troijalainen, jonka avulla laite voidaan ottaa etähallintaan ja liittää bottiverkkoon. Tunnetaan myös nimellä </w:t>
      </w:r>
      <w:proofErr w:type="spellStart"/>
      <w:r w:rsidR="00415A8A">
        <w:rPr>
          <w:rFonts w:asciiTheme="minorHAnsi" w:hAnsiTheme="minorHAnsi" w:cstheme="minorHAnsi"/>
          <w:sz w:val="22"/>
          <w:szCs w:val="22"/>
          <w:lang w:val="fi-FI"/>
        </w:rPr>
        <w:t>JRat</w:t>
      </w:r>
      <w:proofErr w:type="spellEnd"/>
      <w:r w:rsidR="00415A8A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fi-FI"/>
        </w:rPr>
        <w:t>Esiintyvyys 8 %.</w:t>
      </w:r>
    </w:p>
    <w:p w14:paraId="78304573" w14:textId="1044F2EA" w:rsidR="004E203E" w:rsidRDefault="004E203E" w:rsidP="00810BB7">
      <w:pPr>
        <w:pStyle w:val="Luettelokappal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AgentTesla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54166E">
        <w:rPr>
          <w:rFonts w:asciiTheme="minorHAnsi" w:hAnsiTheme="minorHAnsi" w:cstheme="minorHAnsi"/>
          <w:sz w:val="22"/>
          <w:szCs w:val="22"/>
          <w:lang w:val="fi-FI"/>
        </w:rPr>
        <w:t>–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Verkossa myynnissä oleva haittaohjelma, jonka avulla voi muun muassa seurata ja tallentaa uhrin näppäintoimintoja ja leikepöytää sekä ottaa näyttökaappauksia. Esiintyvyys 6 %.</w:t>
      </w:r>
    </w:p>
    <w:p w14:paraId="1383210E" w14:textId="61F33B03" w:rsidR="00810BB7" w:rsidRDefault="004E203E" w:rsidP="00810BB7">
      <w:pPr>
        <w:pStyle w:val="Luettelokappal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Lokibot</w:t>
      </w:r>
      <w:proofErr w:type="spellEnd"/>
      <w:r w:rsidR="00810BB7" w:rsidRPr="0054166E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="00810BB7" w:rsidRPr="0054166E">
        <w:rPr>
          <w:rFonts w:asciiTheme="minorHAnsi" w:hAnsiTheme="minorHAnsi" w:cstheme="minorHAnsi"/>
          <w:sz w:val="22"/>
          <w:szCs w:val="22"/>
          <w:lang w:val="fi-FI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val="fi-FI"/>
        </w:rPr>
        <w:t>Pääasiassa kalastelusähköpostien kautta levitettävä salasanakaappari. Esiintyvyys 6 %.</w:t>
      </w:r>
    </w:p>
    <w:p w14:paraId="2897D1CE" w14:textId="6B8C734C" w:rsidR="00810BB7" w:rsidRPr="0054166E" w:rsidRDefault="004E203E" w:rsidP="00810BB7">
      <w:pPr>
        <w:pStyle w:val="Luettelokappal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Emotet</w:t>
      </w:r>
      <w:proofErr w:type="spellEnd"/>
      <w:r w:rsidR="00810BB7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810BB7" w:rsidRPr="0054166E">
        <w:rPr>
          <w:rFonts w:asciiTheme="minorHAnsi" w:hAnsiTheme="minorHAnsi" w:cstheme="minorHAnsi"/>
          <w:sz w:val="22"/>
          <w:szCs w:val="22"/>
          <w:lang w:val="fi-FI"/>
        </w:rPr>
        <w:t>–</w:t>
      </w:r>
      <w:r w:rsidR="00810BB7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Moderni troijalainen, joka on taitava piiloutumaan. </w:t>
      </w:r>
      <w:r w:rsidR="00BB338B">
        <w:rPr>
          <w:rFonts w:asciiTheme="minorHAnsi" w:hAnsiTheme="minorHAnsi" w:cstheme="minorHAnsi"/>
          <w:sz w:val="22"/>
          <w:szCs w:val="22"/>
          <w:lang w:val="fi-FI"/>
        </w:rPr>
        <w:t xml:space="preserve">Leviää myös sähköpostien kautta. </w:t>
      </w:r>
      <w:r>
        <w:rPr>
          <w:rFonts w:asciiTheme="minorHAnsi" w:hAnsiTheme="minorHAnsi" w:cstheme="minorHAnsi"/>
          <w:sz w:val="22"/>
          <w:szCs w:val="22"/>
          <w:lang w:val="fi-FI"/>
        </w:rPr>
        <w:t>E</w:t>
      </w:r>
      <w:r w:rsidR="00810BB7">
        <w:rPr>
          <w:rFonts w:asciiTheme="minorHAnsi" w:hAnsiTheme="minorHAnsi" w:cstheme="minorHAnsi"/>
          <w:sz w:val="22"/>
          <w:szCs w:val="22"/>
          <w:lang w:val="fi-FI"/>
        </w:rPr>
        <w:t xml:space="preserve">siintyvyys </w:t>
      </w:r>
      <w:r>
        <w:rPr>
          <w:rFonts w:asciiTheme="minorHAnsi" w:hAnsiTheme="minorHAnsi" w:cstheme="minorHAnsi"/>
          <w:sz w:val="22"/>
          <w:szCs w:val="22"/>
          <w:lang w:val="fi-FI"/>
        </w:rPr>
        <w:t>6</w:t>
      </w:r>
      <w:r w:rsidR="00810BB7">
        <w:rPr>
          <w:rFonts w:asciiTheme="minorHAnsi" w:hAnsiTheme="minorHAnsi" w:cstheme="minorHAnsi"/>
          <w:sz w:val="22"/>
          <w:szCs w:val="22"/>
          <w:lang w:val="fi-FI"/>
        </w:rPr>
        <w:t xml:space="preserve"> %.</w:t>
      </w:r>
    </w:p>
    <w:p w14:paraId="63589CC2" w14:textId="52B5BDCE" w:rsidR="00810BB7" w:rsidRDefault="004E203E" w:rsidP="00810BB7">
      <w:pPr>
        <w:pStyle w:val="Luettelokappale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Nanocore</w:t>
      </w:r>
      <w:proofErr w:type="spellEnd"/>
      <w:r w:rsidR="00810BB7"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 – </w:t>
      </w:r>
      <w:r w:rsidR="00BB338B">
        <w:rPr>
          <w:rFonts w:asciiTheme="minorHAnsi" w:hAnsiTheme="minorHAnsi" w:cstheme="minorHAnsi"/>
          <w:sz w:val="22"/>
          <w:szCs w:val="22"/>
          <w:lang w:val="fi-FI"/>
        </w:rPr>
        <w:t xml:space="preserve">Troijalainen, jonka tavoitteena on uhrin laitteen luovuttaminen etähallintaan. </w:t>
      </w:r>
      <w:proofErr w:type="gramStart"/>
      <w:r w:rsidR="00BB338B">
        <w:rPr>
          <w:rFonts w:asciiTheme="minorHAnsi" w:hAnsiTheme="minorHAnsi" w:cstheme="minorHAnsi"/>
          <w:sz w:val="22"/>
          <w:szCs w:val="22"/>
          <w:lang w:val="fi-FI"/>
        </w:rPr>
        <w:t xml:space="preserve">Esiintyvyys </w:t>
      </w:r>
      <w:r w:rsidR="00810BB7" w:rsidRPr="004B2BF7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810BB7">
        <w:rPr>
          <w:rFonts w:asciiTheme="minorHAnsi" w:hAnsiTheme="minorHAnsi" w:cstheme="minorHAnsi"/>
          <w:sz w:val="22"/>
          <w:szCs w:val="22"/>
          <w:lang w:val="fi-FI"/>
        </w:rPr>
        <w:t>6</w:t>
      </w:r>
      <w:proofErr w:type="gramEnd"/>
      <w:r w:rsidR="00810BB7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810BB7" w:rsidRPr="004B2BF7">
        <w:rPr>
          <w:rFonts w:asciiTheme="minorHAnsi" w:hAnsiTheme="minorHAnsi" w:cstheme="minorHAnsi"/>
          <w:sz w:val="22"/>
          <w:szCs w:val="22"/>
          <w:lang w:val="fi-FI"/>
        </w:rPr>
        <w:t>%.</w:t>
      </w:r>
    </w:p>
    <w:p w14:paraId="297557DA" w14:textId="419F45E2" w:rsidR="00810BB7" w:rsidRPr="004E203E" w:rsidRDefault="004E203E" w:rsidP="00D729BF">
      <w:pPr>
        <w:pStyle w:val="Luettelokappale"/>
        <w:numPr>
          <w:ilvl w:val="0"/>
          <w:numId w:val="22"/>
        </w:num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4E203E">
        <w:rPr>
          <w:rFonts w:asciiTheme="minorHAnsi" w:hAnsiTheme="minorHAnsi" w:cstheme="minorHAnsi"/>
          <w:sz w:val="22"/>
          <w:szCs w:val="22"/>
        </w:rPr>
        <w:t>Formbook</w:t>
      </w:r>
      <w:r w:rsidR="00810BB7" w:rsidRPr="004E203E">
        <w:rPr>
          <w:rFonts w:asciiTheme="minorHAnsi" w:hAnsiTheme="minorHAnsi" w:cstheme="minorHAnsi"/>
          <w:sz w:val="22"/>
          <w:szCs w:val="22"/>
        </w:rPr>
        <w:t xml:space="preserve"> </w:t>
      </w:r>
      <w:r w:rsidRPr="004E203E"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 w:rsidRPr="004E203E">
        <w:rPr>
          <w:rFonts w:asciiTheme="minorHAnsi" w:hAnsiTheme="minorHAnsi" w:cstheme="minorHAnsi"/>
          <w:sz w:val="22"/>
          <w:szCs w:val="22"/>
        </w:rPr>
        <w:t>Jsecoin</w:t>
      </w:r>
      <w:proofErr w:type="spellEnd"/>
      <w:r w:rsidR="00810BB7" w:rsidRPr="004E20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</w:t>
      </w:r>
      <w:r w:rsidR="00810BB7" w:rsidRPr="004E203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E203E">
        <w:rPr>
          <w:rFonts w:asciiTheme="minorHAnsi" w:hAnsiTheme="minorHAnsi" w:cstheme="minorHAnsi"/>
          <w:sz w:val="22"/>
          <w:szCs w:val="22"/>
        </w:rPr>
        <w:t>XMRig</w:t>
      </w:r>
      <w:proofErr w:type="spellEnd"/>
      <w:r w:rsidR="00810BB7" w:rsidRPr="004E203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9</w:t>
      </w:r>
      <w:r w:rsidR="00810BB7" w:rsidRPr="004E203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E203E">
        <w:rPr>
          <w:rFonts w:asciiTheme="minorHAnsi" w:hAnsiTheme="minorHAnsi" w:cstheme="minorHAnsi"/>
          <w:sz w:val="22"/>
          <w:szCs w:val="22"/>
        </w:rPr>
        <w:t>Trickbot</w:t>
      </w:r>
      <w:proofErr w:type="spellEnd"/>
      <w:r w:rsidR="00810BB7" w:rsidRPr="004E203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810BB7" w:rsidRPr="004E203E">
        <w:rPr>
          <w:rFonts w:asciiTheme="minorHAnsi" w:hAnsiTheme="minorHAnsi" w:cstheme="minorHAnsi"/>
          <w:sz w:val="22"/>
          <w:szCs w:val="22"/>
        </w:rPr>
        <w:t xml:space="preserve">. </w:t>
      </w:r>
      <w:r w:rsidRPr="004E203E">
        <w:rPr>
          <w:rFonts w:asciiTheme="minorHAnsi" w:hAnsiTheme="minorHAnsi" w:cstheme="minorHAnsi"/>
          <w:sz w:val="22"/>
          <w:szCs w:val="22"/>
        </w:rPr>
        <w:t>Scar</w:t>
      </w:r>
    </w:p>
    <w:p w14:paraId="15B80F08" w14:textId="77777777" w:rsidR="00810BB7" w:rsidRPr="002704AC" w:rsidRDefault="00810BB7" w:rsidP="00810BB7">
      <w:pPr>
        <w:ind w:left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1255F4D" w14:textId="494A6DB4" w:rsidR="00810BB7" w:rsidRPr="005D5002" w:rsidRDefault="00810BB7" w:rsidP="00810BB7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5D5002">
        <w:rPr>
          <w:rFonts w:asciiTheme="minorHAnsi" w:eastAsia="Calibri" w:hAnsiTheme="minorHAnsi" w:cstheme="minorHAnsi"/>
          <w:b/>
          <w:sz w:val="22"/>
          <w:szCs w:val="22"/>
          <w:lang w:val="fi-FI"/>
        </w:rPr>
        <w:t>Maailman yleisimmät haittaohjelmat</w:t>
      </w:r>
      <w:r>
        <w:rPr>
          <w:rFonts w:asciiTheme="minorHAnsi" w:hAnsiTheme="minorHAnsi" w:cstheme="minorHAnsi"/>
          <w:b/>
          <w:sz w:val="22"/>
          <w:szCs w:val="22"/>
          <w:lang w:val="fi-FI"/>
        </w:rPr>
        <w:t xml:space="preserve"> heinäkuussa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 2019:</w:t>
      </w:r>
    </w:p>
    <w:p w14:paraId="21C5EC0F" w14:textId="77777777" w:rsidR="00810BB7" w:rsidRPr="00D01301" w:rsidRDefault="00810BB7" w:rsidP="00810BB7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620F4A88" w14:textId="77777777" w:rsidR="00810BB7" w:rsidRPr="006B44F9" w:rsidRDefault="00810BB7" w:rsidP="00810BB7">
      <w:pPr>
        <w:pStyle w:val="Luettelokappale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6B44F9">
        <w:rPr>
          <w:rFonts w:asciiTheme="minorHAnsi" w:hAnsiTheme="minorHAnsi" w:cstheme="minorHAnsi"/>
          <w:sz w:val="22"/>
          <w:szCs w:val="22"/>
          <w:lang w:val="fi-FI"/>
        </w:rPr>
        <w:lastRenderedPageBreak/>
        <w:t>XMRig</w:t>
      </w:r>
      <w:proofErr w:type="spellEnd"/>
      <w:r w:rsidRPr="006B44F9">
        <w:rPr>
          <w:rFonts w:asciiTheme="minorHAnsi" w:hAnsiTheme="minorHAnsi" w:cstheme="minorHAnsi"/>
          <w:sz w:val="22"/>
          <w:szCs w:val="22"/>
          <w:lang w:val="fi-FI"/>
        </w:rPr>
        <w:t xml:space="preserve"> – Avoimen lähdekoodin louhintaohjelma, jota käytetään </w:t>
      </w:r>
      <w:proofErr w:type="spellStart"/>
      <w:r w:rsidRPr="006B44F9">
        <w:rPr>
          <w:rFonts w:asciiTheme="minorHAnsi" w:hAnsiTheme="minorHAnsi" w:cstheme="minorHAnsi"/>
          <w:sz w:val="22"/>
          <w:szCs w:val="22"/>
          <w:lang w:val="fi-FI"/>
        </w:rPr>
        <w:t>Moneron</w:t>
      </w:r>
      <w:proofErr w:type="spellEnd"/>
      <w:r w:rsidRPr="006B44F9">
        <w:rPr>
          <w:rFonts w:asciiTheme="minorHAnsi" w:hAnsiTheme="minorHAnsi" w:cstheme="minorHAnsi"/>
          <w:sz w:val="22"/>
          <w:szCs w:val="22"/>
          <w:lang w:val="fi-FI"/>
        </w:rPr>
        <w:t xml:space="preserve"> louhintaan.</w:t>
      </w:r>
    </w:p>
    <w:p w14:paraId="7FAB2BDA" w14:textId="7F58BD2C" w:rsidR="00810BB7" w:rsidRDefault="00810BB7" w:rsidP="00810BB7">
      <w:pPr>
        <w:pStyle w:val="Luettelokappale"/>
        <w:numPr>
          <w:ilvl w:val="0"/>
          <w:numId w:val="24"/>
        </w:numPr>
        <w:spacing w:after="240" w:line="276" w:lineRule="auto"/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 w:rsidRPr="006B44F9">
        <w:rPr>
          <w:rFonts w:asciiTheme="minorHAnsi" w:hAnsiTheme="minorHAnsi" w:cstheme="minorHAnsi"/>
          <w:sz w:val="22"/>
          <w:szCs w:val="22"/>
          <w:lang w:val="fi-FI" w:eastAsia="en-GB"/>
        </w:rPr>
        <w:t>Jsecoin</w:t>
      </w:r>
      <w:proofErr w:type="spellEnd"/>
      <w:r w:rsidRPr="006B44F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bookmarkStart w:id="4" w:name="_Hlk16001507"/>
      <w:r w:rsidRPr="006B44F9">
        <w:rPr>
          <w:rFonts w:asciiTheme="minorHAnsi" w:hAnsiTheme="minorHAnsi" w:cstheme="minorHAnsi"/>
          <w:sz w:val="22"/>
          <w:szCs w:val="22"/>
          <w:lang w:val="fi-FI"/>
        </w:rPr>
        <w:t>–</w:t>
      </w:r>
      <w:bookmarkEnd w:id="4"/>
      <w:r w:rsidRPr="006B44F9">
        <w:rPr>
          <w:rFonts w:asciiTheme="minorHAnsi" w:hAnsiTheme="minorHAnsi" w:cstheme="minorHAnsi"/>
          <w:sz w:val="22"/>
          <w:szCs w:val="22"/>
          <w:lang w:val="fi-FI"/>
        </w:rPr>
        <w:t xml:space="preserve"> Louhintaohjelma, joka on mahdollista upottaa verkkosivulle. Sivuston käyttäjä voi halutessaan esimerkiksi ostaa pelirahaa louhimalla kryptovaluuttaa. </w:t>
      </w:r>
    </w:p>
    <w:p w14:paraId="7469AF17" w14:textId="64F24F0D" w:rsidR="00810BB7" w:rsidRPr="00E77EAD" w:rsidRDefault="00E77EAD" w:rsidP="00E77EAD">
      <w:pPr>
        <w:pStyle w:val="Luettelokappale"/>
        <w:numPr>
          <w:ilvl w:val="0"/>
          <w:numId w:val="24"/>
        </w:numPr>
        <w:spacing w:after="240" w:line="276" w:lineRule="auto"/>
        <w:rPr>
          <w:rFonts w:asciiTheme="minorHAnsi" w:hAnsiTheme="minorHAnsi" w:cstheme="minorHAnsi"/>
          <w:sz w:val="22"/>
          <w:szCs w:val="22"/>
          <w:lang w:val="fi-FI" w:eastAsia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Dorkbot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6B44F9">
        <w:rPr>
          <w:rFonts w:asciiTheme="minorHAnsi" w:hAnsiTheme="minorHAnsi" w:cstheme="minorHAnsi"/>
          <w:sz w:val="22"/>
          <w:szCs w:val="22"/>
          <w:lang w:val="fi-FI"/>
        </w:rPr>
        <w:t>–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IRC-pohjainen mato, joka mahdollistaa laitteen ottamisen etähallintaan ja muiden haittaohjelmien lataamisen laitteelle.</w:t>
      </w:r>
    </w:p>
    <w:p w14:paraId="156EFD3E" w14:textId="1EF2EA40" w:rsidR="00810BB7" w:rsidRDefault="00810BB7" w:rsidP="00810BB7">
      <w:pPr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AC7862">
        <w:rPr>
          <w:rFonts w:asciiTheme="minorHAnsi" w:hAnsiTheme="minorHAnsi" w:cstheme="minorHAnsi"/>
          <w:b/>
          <w:sz w:val="22"/>
          <w:szCs w:val="22"/>
          <w:lang w:val="fi-FI"/>
        </w:rPr>
        <w:t xml:space="preserve">Mobiilihaittaohjelmien </w:t>
      </w:r>
      <w:r>
        <w:rPr>
          <w:rFonts w:asciiTheme="minorHAnsi" w:hAnsiTheme="minorHAnsi" w:cstheme="minorHAnsi"/>
          <w:sz w:val="22"/>
          <w:szCs w:val="22"/>
          <w:lang w:val="fi-FI"/>
        </w:rPr>
        <w:t>globaalilla listalla ykkösenä oli</w:t>
      </w:r>
      <w:r w:rsidR="00415A8A">
        <w:rPr>
          <w:rFonts w:asciiTheme="minorHAnsi" w:hAnsiTheme="minorHAnsi" w:cstheme="minorHAnsi"/>
          <w:sz w:val="22"/>
          <w:szCs w:val="22"/>
          <w:lang w:val="fi-FI"/>
        </w:rPr>
        <w:t xml:space="preserve"> heinäkuussa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Pr="005D59E8">
        <w:rPr>
          <w:rFonts w:asciiTheme="minorHAnsi" w:hAnsiTheme="minorHAnsi" w:cstheme="minorHAnsi"/>
          <w:b/>
          <w:sz w:val="22"/>
          <w:szCs w:val="22"/>
          <w:lang w:val="fi-FI"/>
        </w:rPr>
        <w:t>Lotoor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, joka on Android-laitteiden haavoittuvuuksia hyödyntävä hakkerityökalu. Kakkoseksi kohosi </w:t>
      </w:r>
      <w:proofErr w:type="spellStart"/>
      <w:r w:rsidR="00E77EAD">
        <w:rPr>
          <w:rFonts w:asciiTheme="minorHAnsi" w:hAnsiTheme="minorHAnsi" w:cstheme="minorHAnsi"/>
          <w:b/>
          <w:sz w:val="22"/>
          <w:szCs w:val="22"/>
          <w:lang w:val="fi-FI"/>
        </w:rPr>
        <w:t>AdroidBauts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>,</w:t>
      </w:r>
      <w:r w:rsidRPr="005D59E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i-FI"/>
        </w:rPr>
        <w:t>joka</w:t>
      </w:r>
      <w:r w:rsidR="00E77EAD">
        <w:rPr>
          <w:rFonts w:asciiTheme="minorHAnsi" w:hAnsiTheme="minorHAnsi" w:cstheme="minorHAnsi"/>
          <w:sz w:val="22"/>
          <w:szCs w:val="22"/>
          <w:lang w:val="fi-FI"/>
        </w:rPr>
        <w:t xml:space="preserve"> pystyy välittämään eteenpäin monia laitteen tietoja sekä lataamaan laitteelle </w:t>
      </w:r>
      <w:r w:rsidR="00ED3A86">
        <w:rPr>
          <w:rFonts w:asciiTheme="minorHAnsi" w:hAnsiTheme="minorHAnsi" w:cstheme="minorHAnsi"/>
          <w:sz w:val="22"/>
          <w:szCs w:val="22"/>
          <w:lang w:val="fi-FI"/>
        </w:rPr>
        <w:t xml:space="preserve">mainoksia, </w:t>
      </w:r>
      <w:r w:rsidR="00E77EAD">
        <w:rPr>
          <w:rFonts w:asciiTheme="minorHAnsi" w:hAnsiTheme="minorHAnsi" w:cstheme="minorHAnsi"/>
          <w:sz w:val="22"/>
          <w:szCs w:val="22"/>
          <w:lang w:val="fi-FI"/>
        </w:rPr>
        <w:t xml:space="preserve">sovelluksia ja oikoteitä.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Kolmanneksi yleisin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mobiilihaittaojelma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oli </w:t>
      </w:r>
      <w:r w:rsidR="00ED3A86">
        <w:rPr>
          <w:rFonts w:asciiTheme="minorHAnsi" w:hAnsiTheme="minorHAnsi" w:cstheme="minorHAnsi"/>
          <w:sz w:val="22"/>
          <w:szCs w:val="22"/>
          <w:lang w:val="fi-FI"/>
        </w:rPr>
        <w:t xml:space="preserve">mainoshaittaohjelma </w:t>
      </w:r>
      <w:proofErr w:type="spellStart"/>
      <w:r w:rsidR="00ED3A86">
        <w:rPr>
          <w:rFonts w:asciiTheme="minorHAnsi" w:hAnsiTheme="minorHAnsi" w:cstheme="minorHAnsi"/>
          <w:b/>
          <w:sz w:val="22"/>
          <w:szCs w:val="22"/>
          <w:lang w:val="fi-FI"/>
        </w:rPr>
        <w:t>Piom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>,</w:t>
      </w:r>
      <w:r w:rsidRPr="005D59E8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ED3A86">
        <w:rPr>
          <w:rFonts w:asciiTheme="minorHAnsi" w:hAnsiTheme="minorHAnsi" w:cstheme="minorHAnsi"/>
          <w:sz w:val="22"/>
          <w:szCs w:val="22"/>
          <w:lang w:val="fi-FI"/>
        </w:rPr>
        <w:t>joka seuraa käyttäjän selaintoimintoja ja lähettää sen perusteella valitsemiaan mainoksia laitteelle.</w:t>
      </w:r>
    </w:p>
    <w:bookmarkEnd w:id="3"/>
    <w:p w14:paraId="7028C1D2" w14:textId="120B3F2A" w:rsidR="00415A8A" w:rsidRDefault="00504C18" w:rsidP="00504C18">
      <w:pPr>
        <w:ind w:left="0"/>
        <w:rPr>
          <w:rFonts w:asciiTheme="minorHAnsi" w:hAnsiTheme="minorHAnsi" w:cstheme="minorHAnsi"/>
          <w:sz w:val="22"/>
          <w:szCs w:val="22"/>
        </w:rPr>
      </w:pPr>
      <w:r w:rsidRPr="00415A8A">
        <w:rPr>
          <w:rFonts w:asciiTheme="minorHAnsi" w:hAnsiTheme="minorHAnsi" w:cstheme="minorHAnsi"/>
          <w:sz w:val="22"/>
          <w:szCs w:val="22"/>
        </w:rPr>
        <w:t> </w:t>
      </w:r>
    </w:p>
    <w:p w14:paraId="19713994" w14:textId="2F3E8162" w:rsidR="00415A8A" w:rsidRPr="00A345B1" w:rsidRDefault="00415A8A" w:rsidP="00415A8A">
      <w:pPr>
        <w:spacing w:line="276" w:lineRule="auto"/>
        <w:ind w:left="0"/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</w:pPr>
      <w:proofErr w:type="spellStart"/>
      <w:r w:rsidRPr="00DB4325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Pointin tutkijat listasivat myös</w:t>
      </w:r>
      <w:r w:rsidR="009D0B09">
        <w:rPr>
          <w:rFonts w:asciiTheme="minorHAnsi" w:hAnsiTheme="minorHAnsi" w:cstheme="minorHAnsi"/>
          <w:sz w:val="22"/>
          <w:szCs w:val="22"/>
          <w:lang w:val="fi-FI"/>
        </w:rPr>
        <w:t xml:space="preserve"> heinäkuun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>käytetyimmät haavoittuvuudet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>.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E26C99">
        <w:rPr>
          <w:rFonts w:asciiTheme="minorHAnsi" w:hAnsiTheme="minorHAnsi" w:cstheme="minorHAnsi"/>
          <w:b/>
          <w:bCs/>
          <w:sz w:val="22"/>
          <w:szCs w:val="22"/>
          <w:lang w:val="fi-FI"/>
        </w:rPr>
        <w:t>SQL-injektiotekniikka</w:t>
      </w:r>
      <w:r w:rsidRPr="00E26C99">
        <w:rPr>
          <w:rFonts w:asciiTheme="minorHAnsi" w:hAnsiTheme="minorHAnsi" w:cstheme="minorHAnsi"/>
          <w:sz w:val="22"/>
          <w:szCs w:val="22"/>
          <w:lang w:val="fi-FI"/>
        </w:rPr>
        <w:t xml:space="preserve"> johti </w:t>
      </w:r>
      <w:r w:rsidR="009D0B09">
        <w:rPr>
          <w:rFonts w:asciiTheme="minorHAnsi" w:hAnsiTheme="minorHAnsi" w:cstheme="minorHAnsi"/>
          <w:sz w:val="22"/>
          <w:szCs w:val="22"/>
          <w:lang w:val="fi-FI"/>
        </w:rPr>
        <w:t xml:space="preserve">toisen kerran peräkkäin </w:t>
      </w:r>
      <w:r w:rsidRPr="00E26C99">
        <w:rPr>
          <w:rFonts w:asciiTheme="minorHAnsi" w:hAnsiTheme="minorHAnsi" w:cstheme="minorHAnsi"/>
          <w:sz w:val="22"/>
          <w:szCs w:val="22"/>
          <w:lang w:val="fi-FI"/>
        </w:rPr>
        <w:t>hyödynnetyimpien haavoittuvuuksien listaa 4</w:t>
      </w:r>
      <w:r w:rsidR="009D0B09">
        <w:rPr>
          <w:rFonts w:asciiTheme="minorHAnsi" w:hAnsiTheme="minorHAnsi" w:cstheme="minorHAnsi"/>
          <w:sz w:val="22"/>
          <w:szCs w:val="22"/>
          <w:lang w:val="fi-FI"/>
        </w:rPr>
        <w:t xml:space="preserve">6 </w:t>
      </w:r>
      <w:r w:rsidRPr="00E26C99">
        <w:rPr>
          <w:rFonts w:asciiTheme="minorHAnsi" w:hAnsiTheme="minorHAnsi" w:cstheme="minorHAnsi"/>
          <w:sz w:val="22"/>
          <w:szCs w:val="22"/>
          <w:lang w:val="fi-FI"/>
        </w:rPr>
        <w:t xml:space="preserve">prosentin esiintyvyydellä yritysverkoissa.  </w:t>
      </w:r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OpenSSL TLS DTLS </w:t>
      </w:r>
      <w:proofErr w:type="spellStart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>Heartbeat</w:t>
      </w:r>
      <w:proofErr w:type="spellEnd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proofErr w:type="spellStart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>Information</w:t>
      </w:r>
      <w:proofErr w:type="spellEnd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proofErr w:type="spellStart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>Disclosure</w:t>
      </w:r>
      <w:proofErr w:type="spellEnd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(CVE-2014-0160; CVE-2014-0346)</w:t>
      </w:r>
      <w:r w:rsidR="009D0B09" w:rsidRPr="009D0B0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A345B1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 xml:space="preserve">oli </w:t>
      </w:r>
      <w:r w:rsidR="009D0B09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>heinäkuun</w:t>
      </w:r>
      <w:r w:rsidRPr="00A345B1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 xml:space="preserve"> toiseksi hyödynnetyin haavoittuvuus </w:t>
      </w:r>
      <w:r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>4</w:t>
      </w:r>
      <w:r w:rsidR="009D0B09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 xml:space="preserve"> </w:t>
      </w:r>
      <w:r w:rsidRPr="00A345B1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 xml:space="preserve">prosentin esiintyvyydellä, ja kolmanneksi kohosi </w:t>
      </w:r>
      <w:proofErr w:type="spellStart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>MVPower</w:t>
      </w:r>
      <w:proofErr w:type="spellEnd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DVR Remote </w:t>
      </w:r>
      <w:proofErr w:type="spellStart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>Code</w:t>
      </w:r>
      <w:proofErr w:type="spellEnd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 xml:space="preserve"> </w:t>
      </w:r>
      <w:proofErr w:type="spellStart"/>
      <w:r w:rsidR="009D0B09" w:rsidRPr="009D0B09">
        <w:rPr>
          <w:rFonts w:asciiTheme="minorHAnsi" w:hAnsiTheme="minorHAnsi" w:cstheme="minorHAnsi"/>
          <w:b/>
          <w:bCs/>
          <w:sz w:val="22"/>
          <w:szCs w:val="22"/>
          <w:lang w:val="fi-FI"/>
        </w:rPr>
        <w:t>Execution</w:t>
      </w:r>
      <w:proofErr w:type="spellEnd"/>
      <w:r w:rsidRPr="00A345B1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>, jonka esiintyvyys oli 4</w:t>
      </w:r>
      <w:r w:rsidR="009D0B09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>0</w:t>
      </w:r>
      <w:r w:rsidRPr="00A345B1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>prosenttia organisaatioista kautta maailman</w:t>
      </w:r>
      <w:r w:rsidRPr="00A345B1">
        <w:rPr>
          <w:rFonts w:ascii="Calibri" w:eastAsia="Calibri" w:hAnsi="Calibri" w:cs="Calibri"/>
          <w:color w:val="000000"/>
          <w:sz w:val="22"/>
          <w:szCs w:val="22"/>
          <w:lang w:val="fi-FI" w:eastAsia="ko-KR" w:bidi="ar-SA"/>
        </w:rPr>
        <w:t xml:space="preserve">. </w:t>
      </w:r>
    </w:p>
    <w:p w14:paraId="27BAA108" w14:textId="77777777" w:rsidR="00415A8A" w:rsidRPr="0026637B" w:rsidRDefault="00415A8A" w:rsidP="00415A8A">
      <w:pPr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bookmarkEnd w:id="2"/>
    <w:p w14:paraId="596F1B35" w14:textId="77777777" w:rsidR="00D01301" w:rsidRPr="00D01301" w:rsidRDefault="00D01301" w:rsidP="004628F3">
      <w:pPr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ThreatCloudin</w:t>
      </w:r>
      <w:r w:rsidRPr="00D01301">
        <w:rPr>
          <w:rFonts w:asciiTheme="minorHAnsi" w:hAnsiTheme="minorHAnsi" w:cstheme="minorHAnsi"/>
          <w:bCs/>
          <w:sz w:val="22"/>
          <w:szCs w:val="22"/>
          <w:vertAlign w:val="superscript"/>
          <w:lang w:val="fi-FI"/>
        </w:rPr>
        <w:t>TM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14:paraId="1673A33D" w14:textId="77777777"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14:paraId="6D4A0C9C" w14:textId="41CCD286" w:rsidR="00D01301" w:rsidRPr="00F445AE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Täydellinen Top 10 -haittaohjelmalista löytyy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Pointin blogista</w:t>
      </w:r>
      <w:r w:rsidR="009D0B09">
        <w:rPr>
          <w:rFonts w:asciiTheme="minorHAnsi" w:hAnsiTheme="minorHAnsi" w:cstheme="minorHAnsi"/>
          <w:sz w:val="22"/>
          <w:szCs w:val="22"/>
          <w:lang w:val="fi-FI"/>
        </w:rPr>
        <w:t xml:space="preserve">: </w:t>
      </w:r>
      <w:hyperlink r:id="rId8" w:history="1">
        <w:r w:rsidR="00CC376E" w:rsidRPr="00CC376E">
          <w:rPr>
            <w:rStyle w:val="Hyperlinkki"/>
            <w:sz w:val="22"/>
            <w:szCs w:val="22"/>
            <w:lang w:val="fi-FI"/>
          </w:rPr>
          <w:t>https://blog.checkpoint.com/2019/08/08/july-2019s-most-wanted-malware-vulnerability-in-opendreambox-2-0-0-webadmin-plugin-enables-attackers-to-execute-commands-remotely/</w:t>
        </w:r>
      </w:hyperlink>
    </w:p>
    <w:p w14:paraId="4CD2B861" w14:textId="77777777" w:rsidR="00DB4325" w:rsidRPr="00D01301" w:rsidRDefault="00DB4325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14:paraId="4AF836E2" w14:textId="77777777" w:rsidR="00D01301" w:rsidRPr="00D01301" w:rsidRDefault="00D01301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uhkientorjuntaresurssit ovat saatavilla osoitteessa </w:t>
      </w:r>
      <w:hyperlink r:id="rId9" w:history="1">
        <w:r w:rsidRPr="00D01301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http://www.checkpoint.com/threat-prevention-resources/index.html</w:t>
        </w:r>
      </w:hyperlink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bookmarkStart w:id="5" w:name="gjdgxs"/>
      <w:bookmarkStart w:id="6" w:name="OLE_LINK8"/>
      <w:bookmarkEnd w:id="5"/>
    </w:p>
    <w:p w14:paraId="2F5E472E" w14:textId="77777777" w:rsidR="00D01301" w:rsidRPr="00D01301" w:rsidRDefault="00D01301" w:rsidP="00D01301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bookmarkEnd w:id="6"/>
    <w:p w14:paraId="4EDD89B3" w14:textId="77777777" w:rsidR="004A28C5" w:rsidRPr="00472B8D" w:rsidRDefault="004A28C5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472B8D">
        <w:rPr>
          <w:rFonts w:asciiTheme="minorHAnsi" w:eastAsia="Calibri" w:hAnsiTheme="minorHAnsi" w:cstheme="minorHAnsi"/>
          <w:b/>
          <w:sz w:val="22"/>
          <w:szCs w:val="22"/>
        </w:rPr>
        <w:t>Lisätiedot</w:t>
      </w:r>
      <w:proofErr w:type="spellEnd"/>
      <w:r w:rsidRPr="00472B8D">
        <w:rPr>
          <w:rFonts w:asciiTheme="minorHAnsi" w:eastAsia="Calibri" w:hAnsiTheme="minorHAnsi" w:cstheme="minorHAnsi"/>
          <w:b/>
          <w:sz w:val="22"/>
          <w:szCs w:val="22"/>
        </w:rPr>
        <w:t xml:space="preserve"> ja </w:t>
      </w:r>
      <w:proofErr w:type="spellStart"/>
      <w:r w:rsidRPr="00472B8D">
        <w:rPr>
          <w:rFonts w:asciiTheme="minorHAnsi" w:eastAsia="Calibri" w:hAnsiTheme="minorHAnsi" w:cstheme="minorHAnsi"/>
          <w:b/>
          <w:sz w:val="22"/>
          <w:szCs w:val="22"/>
        </w:rPr>
        <w:t>haastattelupyynnöt</w:t>
      </w:r>
      <w:proofErr w:type="spellEnd"/>
      <w:r w:rsidRPr="00472B8D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14:paraId="23F877A3" w14:textId="77777777" w:rsidR="004A28C5" w:rsidRPr="00472B8D" w:rsidRDefault="00472B8D" w:rsidP="004A28C5">
      <w:pPr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472B8D">
        <w:rPr>
          <w:rFonts w:asciiTheme="minorHAnsi" w:eastAsia="Calibri" w:hAnsiTheme="minorHAnsi" w:cstheme="minorHAnsi"/>
          <w:sz w:val="22"/>
          <w:szCs w:val="22"/>
        </w:rPr>
        <w:t>Rami Rauanmaa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72B8D">
        <w:rPr>
          <w:rFonts w:asciiTheme="minorHAnsi" w:hAnsiTheme="minorHAnsi" w:cstheme="minorHAnsi"/>
          <w:sz w:val="22"/>
          <w:szCs w:val="22"/>
        </w:rPr>
        <w:t>Head of Security Engineering, Finland and Baltics,</w:t>
      </w:r>
      <w:r>
        <w:rPr>
          <w:rFonts w:asciiTheme="minorHAnsi" w:hAnsiTheme="minorHAnsi" w:cstheme="minorHAnsi"/>
          <w:sz w:val="20"/>
        </w:rPr>
        <w:t xml:space="preserve"> </w:t>
      </w:r>
      <w:r w:rsidR="004A28C5" w:rsidRPr="00472B8D">
        <w:rPr>
          <w:rFonts w:asciiTheme="minorHAnsi" w:eastAsia="Calibri" w:hAnsiTheme="minorHAnsi" w:cstheme="minorHAnsi"/>
          <w:sz w:val="22"/>
          <w:szCs w:val="22"/>
        </w:rPr>
        <w:t xml:space="preserve">Check Point Software Technologies, </w:t>
      </w:r>
      <w:hyperlink r:id="rId10" w:history="1">
        <w:r w:rsidR="004A28C5" w:rsidRPr="00472B8D">
          <w:rPr>
            <w:rStyle w:val="Hyperlinkki"/>
            <w:rFonts w:asciiTheme="minorHAnsi" w:eastAsia="Calibri" w:hAnsiTheme="minorHAnsi" w:cstheme="minorHAnsi"/>
            <w:sz w:val="22"/>
            <w:szCs w:val="22"/>
          </w:rPr>
          <w:t>ramira@checkpoint.com</w:t>
        </w:r>
      </w:hyperlink>
    </w:p>
    <w:p w14:paraId="0E12795E" w14:textId="77777777" w:rsidR="00852786" w:rsidRPr="004A28C5" w:rsidRDefault="00472B8D" w:rsidP="00852786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Maija Rauha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, viestintäkonsultti, </w:t>
      </w:r>
      <w:r w:rsidR="00852786"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</w:t>
      </w:r>
      <w:hyperlink r:id="rId11">
        <w:r w:rsidR="00852786"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="00852786"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 w:rsidR="00852786"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="00852786"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14:paraId="75C6B3C2" w14:textId="77777777" w:rsidR="004A28C5" w:rsidRPr="000C69AF" w:rsidRDefault="004A28C5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62EB048C" w14:textId="77777777" w:rsidR="001A2D2B" w:rsidRPr="000C69AF" w:rsidRDefault="001A2D2B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6D1A5E6D" w14:textId="77777777" w:rsidR="00E736A0" w:rsidRPr="00E26C99" w:rsidRDefault="000C69AF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E26C99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Seuraa </w:t>
      </w:r>
      <w:proofErr w:type="spellStart"/>
      <w:r w:rsidRPr="00E26C99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Check</w:t>
      </w:r>
      <w:proofErr w:type="spellEnd"/>
      <w:r w:rsidRPr="00E26C99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Pointia</w:t>
      </w:r>
      <w:r w:rsidR="00E736A0" w:rsidRPr="00E26C99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:</w:t>
      </w:r>
    </w:p>
    <w:p w14:paraId="27A56732" w14:textId="77777777" w:rsidR="00E736A0" w:rsidRPr="00E26C99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E26C9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Twitter: </w:t>
      </w:r>
      <w:bookmarkStart w:id="7" w:name="OLE_LINK13"/>
      <w:bookmarkEnd w:id="7"/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begin"/>
      </w:r>
      <w:r w:rsidRPr="00E26C9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instrText xml:space="preserve"> HYPERLINK "http://www.twitter.com/checkpointsw" </w:instrText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separate"/>
      </w:r>
      <w:r w:rsidRPr="00E26C99">
        <w:rPr>
          <w:rFonts w:ascii="Calibri" w:eastAsia="Calibri" w:hAnsi="Calibri" w:cs="Calibri"/>
          <w:bCs/>
          <w:color w:val="0563C1"/>
          <w:sz w:val="22"/>
          <w:szCs w:val="22"/>
          <w:u w:val="single"/>
          <w:lang w:val="fi-FI" w:eastAsia="en-GB" w:bidi="ar-SA"/>
        </w:rPr>
        <w:t>http://www.twitter.com/checkpointsw</w:t>
      </w:r>
      <w:r w:rsidRPr="00E736A0">
        <w:rPr>
          <w:rFonts w:ascii="Calibri" w:eastAsia="Calibri" w:hAnsi="Calibri" w:cs="Calibri"/>
          <w:bCs/>
          <w:sz w:val="22"/>
          <w:szCs w:val="22"/>
          <w:lang w:val="en-GB" w:eastAsia="en-GB" w:bidi="ar-SA"/>
        </w:rPr>
        <w:fldChar w:fldCharType="end"/>
      </w:r>
    </w:p>
    <w:p w14:paraId="0F74BCB6" w14:textId="77777777" w:rsidR="00E736A0" w:rsidRPr="00E26C99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val="fi-FI" w:eastAsia="en-GB" w:bidi="ar-SA"/>
        </w:rPr>
      </w:pPr>
      <w:r w:rsidRPr="00E26C9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Facebook: </w:t>
      </w:r>
      <w:hyperlink r:id="rId12" w:history="1">
        <w:r w:rsidRPr="00E26C99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fi-FI" w:eastAsia="en-GB" w:bidi="ar-SA"/>
          </w:rPr>
          <w:t>https://www.facebook.com/checkpointsoftware</w:t>
        </w:r>
      </w:hyperlink>
    </w:p>
    <w:p w14:paraId="0C7859E7" w14:textId="77777777" w:rsidR="00E736A0" w:rsidRPr="004E203E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4E203E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Blog: </w:t>
      </w:r>
      <w:hyperlink r:id="rId13" w:history="1">
        <w:r w:rsidRPr="004E203E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eastAsia="en-GB" w:bidi="ar-SA"/>
          </w:rPr>
          <w:t>http://blog.checkpoint.com</w:t>
        </w:r>
      </w:hyperlink>
      <w:r w:rsidRPr="004E203E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001DA6D9" w14:textId="77777777" w:rsidR="00E736A0" w:rsidRPr="004E203E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eastAsia="en-GB" w:bidi="ar-SA"/>
        </w:rPr>
      </w:pPr>
      <w:r w:rsidRPr="004E203E">
        <w:rPr>
          <w:rFonts w:ascii="Calibri" w:eastAsia="Calibri" w:hAnsi="Calibri" w:cs="Calibri"/>
          <w:bCs/>
          <w:sz w:val="22"/>
          <w:szCs w:val="22"/>
          <w:lang w:eastAsia="en-GB" w:bidi="ar-SA"/>
        </w:rPr>
        <w:t>YouTube: </w:t>
      </w:r>
      <w:hyperlink r:id="rId14" w:history="1">
        <w:r w:rsidRPr="004E203E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eastAsia="en-GB" w:bidi="ar-SA"/>
          </w:rPr>
          <w:t>http://www.youtube.com/user/CPGlobal</w:t>
        </w:r>
      </w:hyperlink>
    </w:p>
    <w:p w14:paraId="0C968197" w14:textId="6F76F9FB" w:rsidR="00E736A0" w:rsidRPr="00CC376E" w:rsidRDefault="00E736A0" w:rsidP="00E736A0">
      <w:pPr>
        <w:spacing w:line="259" w:lineRule="auto"/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  <w:r w:rsidRPr="00CC376E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LinkedIn:</w:t>
      </w:r>
      <w:r w:rsidRPr="00CC376E">
        <w:rPr>
          <w:rFonts w:asciiTheme="minorHAnsi" w:eastAsia="Calibri" w:hAnsiTheme="minorHAnsi" w:cstheme="minorHAnsi"/>
          <w:bCs/>
          <w:sz w:val="22"/>
          <w:szCs w:val="22"/>
          <w:u w:val="single"/>
          <w:lang w:val="fi-FI" w:eastAsia="en-GB" w:bidi="ar-SA"/>
        </w:rPr>
        <w:t xml:space="preserve"> </w:t>
      </w:r>
      <w:hyperlink r:id="rId15" w:history="1">
        <w:r w:rsidR="00CC376E" w:rsidRPr="00CC376E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https://www.linkedin.com/company/check-point-software-technologies/</w:t>
        </w:r>
      </w:hyperlink>
    </w:p>
    <w:p w14:paraId="04F63E86" w14:textId="77777777" w:rsidR="00BA4F38" w:rsidRPr="00FA1CB3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8" w:name="OLE_LINK15"/>
    </w:p>
    <w:bookmarkEnd w:id="0"/>
    <w:bookmarkEnd w:id="1"/>
    <w:bookmarkEnd w:id="8"/>
    <w:p w14:paraId="5A1E8963" w14:textId="77777777" w:rsidR="008569FE" w:rsidRPr="00E9182F" w:rsidRDefault="008569FE" w:rsidP="008569FE">
      <w:pPr>
        <w:rPr>
          <w:lang w:val="fi-FI"/>
        </w:rPr>
      </w:pPr>
    </w:p>
    <w:p w14:paraId="6089873C" w14:textId="77777777" w:rsidR="008569FE" w:rsidRPr="00D81D04" w:rsidRDefault="008569FE" w:rsidP="008569FE">
      <w:pPr>
        <w:ind w:left="0"/>
        <w:rPr>
          <w:rFonts w:asciiTheme="minorHAnsi" w:hAnsiTheme="minorHAnsi" w:cstheme="minorHAnsi"/>
          <w:sz w:val="18"/>
          <w:szCs w:val="18"/>
        </w:rPr>
      </w:pPr>
      <w:r w:rsidRPr="00D81D04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1715F4B2" w14:textId="77777777" w:rsidR="008569FE" w:rsidRPr="008569FE" w:rsidRDefault="008569FE" w:rsidP="008569FE">
      <w:pPr>
        <w:ind w:left="0"/>
        <w:rPr>
          <w:rFonts w:eastAsia="Calibri"/>
          <w:sz w:val="18"/>
          <w:szCs w:val="18"/>
          <w:lang w:val="fi-FI"/>
        </w:rPr>
      </w:pPr>
      <w:r w:rsidRPr="00D81D04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8569FE">
        <w:rPr>
          <w:rFonts w:asciiTheme="minorHAnsi" w:hAnsiTheme="minorHAnsi"/>
          <w:sz w:val="18"/>
          <w:szCs w:val="18"/>
          <w:lang w:val="fi-FI"/>
        </w:rPr>
        <w:t>(</w:t>
      </w:r>
      <w:hyperlink r:id="rId16" w:history="1">
        <w:r w:rsidRPr="008569FE">
          <w:rPr>
            <w:rStyle w:val="Hyperlinkki"/>
            <w:rFonts w:asciiTheme="minorHAnsi" w:eastAsia="Times" w:hAnsiTheme="minorHAnsi"/>
            <w:sz w:val="18"/>
            <w:szCs w:val="18"/>
            <w:lang w:val="fi-FI"/>
          </w:rPr>
          <w:t>www.checkpoint.com</w:t>
        </w:r>
      </w:hyperlink>
      <w:r w:rsidRPr="008569FE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hyökkäysten kiinnijäämisprosentilla.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tietoturva-arkkitehtuuri, ”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Infinity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” Total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Protection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sisältää 5. sukupolven (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pilvi-, verkko- ja mobiilila</w:t>
      </w:r>
      <w:bookmarkStart w:id="9" w:name="_GoBack"/>
      <w:bookmarkEnd w:id="9"/>
      <w:r w:rsidRPr="008569FE">
        <w:rPr>
          <w:rFonts w:asciiTheme="minorHAnsi" w:hAnsiTheme="minorHAnsi"/>
          <w:sz w:val="18"/>
          <w:szCs w:val="18"/>
          <w:lang w:val="fi-FI"/>
        </w:rPr>
        <w:t xml:space="preserve">itteissa sijaitsevan tiedon.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Point tarjoaa myös alan kattavimman ja intuitiivisimman yhden kontrollipisteen ohjausjärjestelmän.</w:t>
      </w:r>
      <w:r w:rsidRPr="008569FE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8569FE">
        <w:rPr>
          <w:rFonts w:eastAsia="Calibri"/>
          <w:sz w:val="18"/>
          <w:szCs w:val="18"/>
          <w:lang w:val="fi-FI"/>
        </w:rPr>
        <w:t xml:space="preserve"> </w:t>
      </w:r>
    </w:p>
    <w:p w14:paraId="56135BBA" w14:textId="77777777" w:rsidR="008C171C" w:rsidRPr="000C69AF" w:rsidRDefault="008C171C" w:rsidP="000C69AF">
      <w:pPr>
        <w:spacing w:line="259" w:lineRule="auto"/>
        <w:ind w:left="0"/>
        <w:rPr>
          <w:lang w:val="fi-FI"/>
        </w:rPr>
      </w:pPr>
    </w:p>
    <w:sectPr w:rsidR="008C171C" w:rsidRPr="000C69AF" w:rsidSect="00B87664"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1F65" w14:textId="77777777" w:rsidR="00765B4E" w:rsidRDefault="00765B4E">
      <w:r>
        <w:separator/>
      </w:r>
    </w:p>
    <w:p w14:paraId="7F9A0E86" w14:textId="77777777" w:rsidR="00765B4E" w:rsidRDefault="00765B4E"/>
  </w:endnote>
  <w:endnote w:type="continuationSeparator" w:id="0">
    <w:p w14:paraId="3D6D5229" w14:textId="77777777" w:rsidR="00765B4E" w:rsidRDefault="00765B4E">
      <w:r>
        <w:continuationSeparator/>
      </w:r>
    </w:p>
    <w:p w14:paraId="25F5D4A6" w14:textId="77777777" w:rsidR="00765B4E" w:rsidRDefault="00765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C27D" w14:textId="77777777"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5355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54CAD16C" w14:textId="77777777"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10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0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1C5F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1" w:name="OLE_LINK6"/>
    <w:bookmarkStart w:id="12" w:name="OLE_LINK9"/>
  </w:p>
  <w:bookmarkEnd w:id="11"/>
  <w:bookmarkEnd w:id="12"/>
  <w:p w14:paraId="59C1237B" w14:textId="77777777"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7F7E" w14:textId="77777777" w:rsidR="00765B4E" w:rsidRDefault="00765B4E">
      <w:r>
        <w:separator/>
      </w:r>
    </w:p>
    <w:p w14:paraId="321ABC26" w14:textId="77777777" w:rsidR="00765B4E" w:rsidRDefault="00765B4E"/>
  </w:footnote>
  <w:footnote w:type="continuationSeparator" w:id="0">
    <w:p w14:paraId="04E3F971" w14:textId="77777777" w:rsidR="00765B4E" w:rsidRDefault="00765B4E">
      <w:r>
        <w:continuationSeparator/>
      </w:r>
    </w:p>
    <w:p w14:paraId="38E51F65" w14:textId="77777777" w:rsidR="00765B4E" w:rsidRDefault="00765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E355" w14:textId="77777777"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2C26C3D2" wp14:editId="66331425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5098CCDF" wp14:editId="10F86367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5pt;height:12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D5A38"/>
    <w:multiLevelType w:val="hybridMultilevel"/>
    <w:tmpl w:val="F8C679FE"/>
    <w:lvl w:ilvl="0" w:tplc="67C8C2F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13BE8"/>
    <w:multiLevelType w:val="hybridMultilevel"/>
    <w:tmpl w:val="5CA4794E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F6A3A"/>
    <w:multiLevelType w:val="hybridMultilevel"/>
    <w:tmpl w:val="2C96DFA2"/>
    <w:lvl w:ilvl="0" w:tplc="D0B08D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75A8"/>
    <w:multiLevelType w:val="hybridMultilevel"/>
    <w:tmpl w:val="BF5EF75C"/>
    <w:lvl w:ilvl="0" w:tplc="355ECD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C3363"/>
    <w:multiLevelType w:val="hybridMultilevel"/>
    <w:tmpl w:val="F8208C58"/>
    <w:lvl w:ilvl="0" w:tplc="4EA68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7"/>
  </w:num>
  <w:num w:numId="5">
    <w:abstractNumId w:val="2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163E9"/>
    <w:rsid w:val="00025A76"/>
    <w:rsid w:val="00043457"/>
    <w:rsid w:val="00062E1D"/>
    <w:rsid w:val="000731C4"/>
    <w:rsid w:val="00075C1B"/>
    <w:rsid w:val="00085F30"/>
    <w:rsid w:val="00090C35"/>
    <w:rsid w:val="00094C38"/>
    <w:rsid w:val="00097BD4"/>
    <w:rsid w:val="000A5C02"/>
    <w:rsid w:val="000B2607"/>
    <w:rsid w:val="000C2FF6"/>
    <w:rsid w:val="000C69AF"/>
    <w:rsid w:val="000F0C19"/>
    <w:rsid w:val="000F3C70"/>
    <w:rsid w:val="00111FEA"/>
    <w:rsid w:val="001242D9"/>
    <w:rsid w:val="001621A1"/>
    <w:rsid w:val="00187573"/>
    <w:rsid w:val="00192F9A"/>
    <w:rsid w:val="001966DD"/>
    <w:rsid w:val="001A0D99"/>
    <w:rsid w:val="001A2D2B"/>
    <w:rsid w:val="001A3185"/>
    <w:rsid w:val="001B048D"/>
    <w:rsid w:val="001B0999"/>
    <w:rsid w:val="001B7555"/>
    <w:rsid w:val="001E6C6E"/>
    <w:rsid w:val="001F304D"/>
    <w:rsid w:val="001F4FED"/>
    <w:rsid w:val="002042D4"/>
    <w:rsid w:val="00206BD8"/>
    <w:rsid w:val="002121F7"/>
    <w:rsid w:val="00224D2A"/>
    <w:rsid w:val="00242EE4"/>
    <w:rsid w:val="002439AD"/>
    <w:rsid w:val="002449D3"/>
    <w:rsid w:val="00252A58"/>
    <w:rsid w:val="002577C2"/>
    <w:rsid w:val="00265879"/>
    <w:rsid w:val="002658CC"/>
    <w:rsid w:val="0026637B"/>
    <w:rsid w:val="002704AC"/>
    <w:rsid w:val="002712B4"/>
    <w:rsid w:val="00274295"/>
    <w:rsid w:val="0028550A"/>
    <w:rsid w:val="002A1B26"/>
    <w:rsid w:val="002A7844"/>
    <w:rsid w:val="002B00F9"/>
    <w:rsid w:val="002D1DA7"/>
    <w:rsid w:val="002E2946"/>
    <w:rsid w:val="002E32A2"/>
    <w:rsid w:val="0031003B"/>
    <w:rsid w:val="003114A2"/>
    <w:rsid w:val="003226A9"/>
    <w:rsid w:val="003234FA"/>
    <w:rsid w:val="00323C9F"/>
    <w:rsid w:val="00333429"/>
    <w:rsid w:val="00347EE5"/>
    <w:rsid w:val="0036506A"/>
    <w:rsid w:val="003905AC"/>
    <w:rsid w:val="00394247"/>
    <w:rsid w:val="003A02B5"/>
    <w:rsid w:val="003A63C3"/>
    <w:rsid w:val="003E4525"/>
    <w:rsid w:val="003E7532"/>
    <w:rsid w:val="003F49FF"/>
    <w:rsid w:val="00400322"/>
    <w:rsid w:val="004010C3"/>
    <w:rsid w:val="00413CAE"/>
    <w:rsid w:val="00415A8A"/>
    <w:rsid w:val="004411A7"/>
    <w:rsid w:val="00445AD0"/>
    <w:rsid w:val="00452D46"/>
    <w:rsid w:val="004628F3"/>
    <w:rsid w:val="00464A9C"/>
    <w:rsid w:val="00472B8D"/>
    <w:rsid w:val="004A0DD3"/>
    <w:rsid w:val="004A28C5"/>
    <w:rsid w:val="004B2B28"/>
    <w:rsid w:val="004B2BF7"/>
    <w:rsid w:val="004B3B0F"/>
    <w:rsid w:val="004B4E29"/>
    <w:rsid w:val="004D3C19"/>
    <w:rsid w:val="004D77D0"/>
    <w:rsid w:val="004E203E"/>
    <w:rsid w:val="004E6CD6"/>
    <w:rsid w:val="00504C18"/>
    <w:rsid w:val="00515859"/>
    <w:rsid w:val="00517851"/>
    <w:rsid w:val="005234B4"/>
    <w:rsid w:val="00527CE0"/>
    <w:rsid w:val="00531D56"/>
    <w:rsid w:val="00533250"/>
    <w:rsid w:val="00533F5D"/>
    <w:rsid w:val="005340FA"/>
    <w:rsid w:val="0054166E"/>
    <w:rsid w:val="00543991"/>
    <w:rsid w:val="005453E9"/>
    <w:rsid w:val="00571287"/>
    <w:rsid w:val="005900CA"/>
    <w:rsid w:val="0059093C"/>
    <w:rsid w:val="005A70DC"/>
    <w:rsid w:val="005B0E17"/>
    <w:rsid w:val="005B3076"/>
    <w:rsid w:val="005C196F"/>
    <w:rsid w:val="005D5002"/>
    <w:rsid w:val="005D59E8"/>
    <w:rsid w:val="005E3D86"/>
    <w:rsid w:val="005E6E19"/>
    <w:rsid w:val="00612A75"/>
    <w:rsid w:val="006219F6"/>
    <w:rsid w:val="00626930"/>
    <w:rsid w:val="00643303"/>
    <w:rsid w:val="0064379B"/>
    <w:rsid w:val="00647554"/>
    <w:rsid w:val="00657745"/>
    <w:rsid w:val="00666ECD"/>
    <w:rsid w:val="00667FAD"/>
    <w:rsid w:val="00691A22"/>
    <w:rsid w:val="00692B77"/>
    <w:rsid w:val="006A0EA1"/>
    <w:rsid w:val="006A3DD6"/>
    <w:rsid w:val="006B44F9"/>
    <w:rsid w:val="006C2BC7"/>
    <w:rsid w:val="006E5627"/>
    <w:rsid w:val="006E5A9E"/>
    <w:rsid w:val="006E7C99"/>
    <w:rsid w:val="006F0AA9"/>
    <w:rsid w:val="006F4CC3"/>
    <w:rsid w:val="006F79D9"/>
    <w:rsid w:val="007037A0"/>
    <w:rsid w:val="00711FAE"/>
    <w:rsid w:val="007142EC"/>
    <w:rsid w:val="007229E2"/>
    <w:rsid w:val="00727F31"/>
    <w:rsid w:val="00727FAB"/>
    <w:rsid w:val="007413F0"/>
    <w:rsid w:val="007416AC"/>
    <w:rsid w:val="00763E0D"/>
    <w:rsid w:val="00765B4E"/>
    <w:rsid w:val="00772C5E"/>
    <w:rsid w:val="0078087D"/>
    <w:rsid w:val="007962F3"/>
    <w:rsid w:val="007A4ADB"/>
    <w:rsid w:val="007A5921"/>
    <w:rsid w:val="007B2BC1"/>
    <w:rsid w:val="007B54D4"/>
    <w:rsid w:val="007C396B"/>
    <w:rsid w:val="007E6AD3"/>
    <w:rsid w:val="007F2DD1"/>
    <w:rsid w:val="008022CB"/>
    <w:rsid w:val="00805FD8"/>
    <w:rsid w:val="00810BB7"/>
    <w:rsid w:val="0084610C"/>
    <w:rsid w:val="00850505"/>
    <w:rsid w:val="00850F27"/>
    <w:rsid w:val="00852786"/>
    <w:rsid w:val="008569FE"/>
    <w:rsid w:val="008631C4"/>
    <w:rsid w:val="00867E37"/>
    <w:rsid w:val="0088002B"/>
    <w:rsid w:val="00883639"/>
    <w:rsid w:val="00887B70"/>
    <w:rsid w:val="008947ED"/>
    <w:rsid w:val="008A31B8"/>
    <w:rsid w:val="008A68D6"/>
    <w:rsid w:val="008A704F"/>
    <w:rsid w:val="008B3120"/>
    <w:rsid w:val="008B599B"/>
    <w:rsid w:val="008B64D7"/>
    <w:rsid w:val="008C171C"/>
    <w:rsid w:val="008C5407"/>
    <w:rsid w:val="008D64E9"/>
    <w:rsid w:val="00915E82"/>
    <w:rsid w:val="009228FF"/>
    <w:rsid w:val="009262CA"/>
    <w:rsid w:val="00927443"/>
    <w:rsid w:val="00943673"/>
    <w:rsid w:val="00951AFF"/>
    <w:rsid w:val="0096080A"/>
    <w:rsid w:val="009666DD"/>
    <w:rsid w:val="00977C4E"/>
    <w:rsid w:val="00990937"/>
    <w:rsid w:val="009A098C"/>
    <w:rsid w:val="009A66E6"/>
    <w:rsid w:val="009C71D3"/>
    <w:rsid w:val="009C7FAE"/>
    <w:rsid w:val="009D0B09"/>
    <w:rsid w:val="009E6774"/>
    <w:rsid w:val="00A04518"/>
    <w:rsid w:val="00A07CB9"/>
    <w:rsid w:val="00A107B5"/>
    <w:rsid w:val="00A23ECA"/>
    <w:rsid w:val="00A2420D"/>
    <w:rsid w:val="00A345B1"/>
    <w:rsid w:val="00A35A04"/>
    <w:rsid w:val="00A402EE"/>
    <w:rsid w:val="00A42475"/>
    <w:rsid w:val="00A44E35"/>
    <w:rsid w:val="00A476EE"/>
    <w:rsid w:val="00A60435"/>
    <w:rsid w:val="00A90DDF"/>
    <w:rsid w:val="00AB0F70"/>
    <w:rsid w:val="00AB7F82"/>
    <w:rsid w:val="00AC60E7"/>
    <w:rsid w:val="00AC7862"/>
    <w:rsid w:val="00AF0F7A"/>
    <w:rsid w:val="00B01B16"/>
    <w:rsid w:val="00B047C7"/>
    <w:rsid w:val="00B05C66"/>
    <w:rsid w:val="00B1034F"/>
    <w:rsid w:val="00B1269D"/>
    <w:rsid w:val="00B255FE"/>
    <w:rsid w:val="00B30EEB"/>
    <w:rsid w:val="00B60A1C"/>
    <w:rsid w:val="00B67FCD"/>
    <w:rsid w:val="00B73655"/>
    <w:rsid w:val="00B8323B"/>
    <w:rsid w:val="00B87664"/>
    <w:rsid w:val="00BA2993"/>
    <w:rsid w:val="00BA4F38"/>
    <w:rsid w:val="00BB338B"/>
    <w:rsid w:val="00BB5028"/>
    <w:rsid w:val="00BB5DA2"/>
    <w:rsid w:val="00BB6987"/>
    <w:rsid w:val="00BD278C"/>
    <w:rsid w:val="00BD3FF0"/>
    <w:rsid w:val="00BE68DA"/>
    <w:rsid w:val="00C064F2"/>
    <w:rsid w:val="00C221C6"/>
    <w:rsid w:val="00C27A00"/>
    <w:rsid w:val="00C33BF7"/>
    <w:rsid w:val="00C5720B"/>
    <w:rsid w:val="00C6193A"/>
    <w:rsid w:val="00C66FB4"/>
    <w:rsid w:val="00C8158F"/>
    <w:rsid w:val="00C948DA"/>
    <w:rsid w:val="00C96C8F"/>
    <w:rsid w:val="00CC2C55"/>
    <w:rsid w:val="00CC376E"/>
    <w:rsid w:val="00CD7F1A"/>
    <w:rsid w:val="00CE1B7C"/>
    <w:rsid w:val="00CE21C8"/>
    <w:rsid w:val="00CE28A3"/>
    <w:rsid w:val="00CE384B"/>
    <w:rsid w:val="00CE7D13"/>
    <w:rsid w:val="00CF4E71"/>
    <w:rsid w:val="00CF7C5D"/>
    <w:rsid w:val="00D01301"/>
    <w:rsid w:val="00D07E1E"/>
    <w:rsid w:val="00D17A5C"/>
    <w:rsid w:val="00D43D62"/>
    <w:rsid w:val="00D473CA"/>
    <w:rsid w:val="00D5471E"/>
    <w:rsid w:val="00D56612"/>
    <w:rsid w:val="00D81B3C"/>
    <w:rsid w:val="00D820EA"/>
    <w:rsid w:val="00DA2AD9"/>
    <w:rsid w:val="00DA7156"/>
    <w:rsid w:val="00DB4325"/>
    <w:rsid w:val="00DD224C"/>
    <w:rsid w:val="00E004D3"/>
    <w:rsid w:val="00E17144"/>
    <w:rsid w:val="00E26C99"/>
    <w:rsid w:val="00E307C3"/>
    <w:rsid w:val="00E36826"/>
    <w:rsid w:val="00E445F4"/>
    <w:rsid w:val="00E56211"/>
    <w:rsid w:val="00E56439"/>
    <w:rsid w:val="00E60CC6"/>
    <w:rsid w:val="00E62716"/>
    <w:rsid w:val="00E64533"/>
    <w:rsid w:val="00E670E9"/>
    <w:rsid w:val="00E736A0"/>
    <w:rsid w:val="00E75B05"/>
    <w:rsid w:val="00E77BE8"/>
    <w:rsid w:val="00E77EAD"/>
    <w:rsid w:val="00E9182F"/>
    <w:rsid w:val="00E92F20"/>
    <w:rsid w:val="00EA221F"/>
    <w:rsid w:val="00EB287D"/>
    <w:rsid w:val="00EB687F"/>
    <w:rsid w:val="00ED3A86"/>
    <w:rsid w:val="00EF2307"/>
    <w:rsid w:val="00EF32C2"/>
    <w:rsid w:val="00F14C2D"/>
    <w:rsid w:val="00F24AB0"/>
    <w:rsid w:val="00F372A0"/>
    <w:rsid w:val="00F445AE"/>
    <w:rsid w:val="00F56A70"/>
    <w:rsid w:val="00F610BD"/>
    <w:rsid w:val="00F703FE"/>
    <w:rsid w:val="00F717B0"/>
    <w:rsid w:val="00F80C01"/>
    <w:rsid w:val="00F8661C"/>
    <w:rsid w:val="00F925BC"/>
    <w:rsid w:val="00F94014"/>
    <w:rsid w:val="00FA1CB3"/>
    <w:rsid w:val="00FA2B06"/>
    <w:rsid w:val="00FB328B"/>
    <w:rsid w:val="00FB3A56"/>
    <w:rsid w:val="00FB5A65"/>
    <w:rsid w:val="00FB613E"/>
    <w:rsid w:val="00FD0988"/>
    <w:rsid w:val="00FE52D1"/>
    <w:rsid w:val="00FF26BF"/>
    <w:rsid w:val="00FF41D7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32599A52"/>
  <w15:docId w15:val="{BF2BDDB4-190F-4932-8C1E-039A241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qFormat/>
    <w:rsid w:val="00CE28A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24D2A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F14C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19/08/08/july-2019s-most-wanted-malware-vulnerability-in-opendreambox-2-0-0-webadmin-plugin-enables-attackers-to-execute-commands-remotely/" TargetMode="External"/><Relationship Id="rId13" Type="http://schemas.openxmlformats.org/officeDocument/2006/relationships/hyperlink" Target="http://blog.checkpoint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heck-point-software-technologies/" TargetMode="External"/><Relationship Id="rId10" Type="http://schemas.openxmlformats.org/officeDocument/2006/relationships/hyperlink" Target="mailto:ramira@checkpoint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youtube.com/user/CPGlob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6220-74F1-4A52-B9B8-242E2F7C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763</Words>
  <Characters>6188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12</cp:revision>
  <cp:lastPrinted>2019-05-15T07:08:00Z</cp:lastPrinted>
  <dcterms:created xsi:type="dcterms:W3CDTF">2019-08-06T11:47:00Z</dcterms:created>
  <dcterms:modified xsi:type="dcterms:W3CDTF">2019-08-13T18:29:00Z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