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  <w:b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  <w:b/>
          <w:i w:val="0"/>
        </w:rPr>
      </w:pPr>
      <w:r w:rsidRPr="00543BFE">
        <w:rPr>
          <w:rStyle w:val="Korostus"/>
          <w:rFonts w:ascii="Cambria" w:hAnsi="Cambria"/>
          <w:b/>
          <w:i w:val="0"/>
        </w:rPr>
        <w:t xml:space="preserve">LUJIEN LUIDEN RESEPTI </w:t>
      </w: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  <w:b/>
          <w:i w:val="0"/>
        </w:rPr>
      </w:pPr>
    </w:p>
    <w:p w:rsidR="00BF5E55" w:rsidRDefault="00E4400B" w:rsidP="00E4400B">
      <w:pPr>
        <w:spacing w:after="0" w:line="240" w:lineRule="auto"/>
        <w:ind w:right="-568"/>
        <w:rPr>
          <w:rStyle w:val="Korostus"/>
          <w:rFonts w:ascii="Cambria" w:hAnsi="Cambria"/>
        </w:rPr>
      </w:pPr>
      <w:r w:rsidRPr="00543BFE">
        <w:rPr>
          <w:rStyle w:val="Korostus"/>
          <w:rFonts w:ascii="Cambria" w:hAnsi="Cambria"/>
        </w:rPr>
        <w:t>Maailman Osteoporoosipäivää vietetään ympäri maailman 20. lokakuuta ja perinteistä Luustoviikkoa Suomessa 19.–25.10.2015. Maailman Osteoporoosipäivänä pukeudumme valkoiseen ja muistutamme itseämme ja lähimmäisiämme luustoterveyden tärkeydestä. Tänä vuonna Maailman Ost</w:t>
      </w:r>
      <w:r>
        <w:rPr>
          <w:rStyle w:val="Korostus"/>
          <w:rFonts w:ascii="Cambria" w:hAnsi="Cambria"/>
        </w:rPr>
        <w:t>eoporoosipäivän ja Luustoviikon</w:t>
      </w:r>
      <w:r w:rsidRPr="00543BFE">
        <w:rPr>
          <w:rStyle w:val="Korostus"/>
          <w:rFonts w:ascii="Cambria" w:hAnsi="Cambria"/>
        </w:rPr>
        <w:t xml:space="preserve"> teemana on </w:t>
      </w:r>
      <w:r w:rsidRPr="00BF5E55">
        <w:rPr>
          <w:rStyle w:val="Korostus"/>
          <w:rFonts w:ascii="Cambria" w:hAnsi="Cambria"/>
          <w:b/>
        </w:rPr>
        <w:t>luustoterveellinen ravitsemus</w:t>
      </w:r>
      <w:r w:rsidR="00AE1ED1">
        <w:rPr>
          <w:rStyle w:val="Korostus"/>
          <w:rFonts w:ascii="Cambria" w:hAnsi="Cambria"/>
        </w:rPr>
        <w:t>.</w:t>
      </w:r>
      <w:r w:rsidRPr="00543BFE">
        <w:rPr>
          <w:rStyle w:val="Korostus"/>
          <w:rFonts w:ascii="Cambria" w:hAnsi="Cambria"/>
        </w:rPr>
        <w:t xml:space="preserve"> Lujan luuston rakentumisen ja luuston kunnon ylläpitämisen resepti koostuu </w:t>
      </w:r>
      <w:r w:rsidR="00BF5E55">
        <w:rPr>
          <w:rStyle w:val="Korostus"/>
          <w:rFonts w:ascii="Cambria" w:hAnsi="Cambria"/>
        </w:rPr>
        <w:t>monipuolisesta ravinnosta, joka sisältää</w:t>
      </w:r>
      <w:r w:rsidRPr="00543BFE">
        <w:rPr>
          <w:rStyle w:val="Korostus"/>
          <w:rFonts w:ascii="Cambria" w:hAnsi="Cambria"/>
        </w:rPr>
        <w:t xml:space="preserve"> </w:t>
      </w:r>
      <w:r w:rsidR="00BF5E55">
        <w:rPr>
          <w:rStyle w:val="Korostus"/>
          <w:rFonts w:ascii="Cambria" w:hAnsi="Cambria"/>
        </w:rPr>
        <w:t xml:space="preserve">riittävästi </w:t>
      </w:r>
      <w:r w:rsidRPr="00543BFE">
        <w:rPr>
          <w:rStyle w:val="Korostus"/>
          <w:rFonts w:ascii="Cambria" w:hAnsi="Cambria"/>
        </w:rPr>
        <w:t>kalsiumi</w:t>
      </w:r>
      <w:r w:rsidR="00BF5E55">
        <w:rPr>
          <w:rStyle w:val="Korostus"/>
          <w:rFonts w:ascii="Cambria" w:hAnsi="Cambria"/>
        </w:rPr>
        <w:t>a ja proteiinia</w:t>
      </w:r>
      <w:r w:rsidRPr="00543BFE">
        <w:rPr>
          <w:rStyle w:val="Korostus"/>
          <w:rFonts w:ascii="Cambria" w:hAnsi="Cambria"/>
        </w:rPr>
        <w:t>, D-vitamiini</w:t>
      </w:r>
      <w:r w:rsidR="00BF5E55">
        <w:rPr>
          <w:rStyle w:val="Korostus"/>
          <w:rFonts w:ascii="Cambria" w:hAnsi="Cambria"/>
        </w:rPr>
        <w:t>sta</w:t>
      </w:r>
      <w:r w:rsidRPr="00543BFE">
        <w:rPr>
          <w:rStyle w:val="Korostus"/>
          <w:rFonts w:ascii="Cambria" w:hAnsi="Cambria"/>
        </w:rPr>
        <w:t xml:space="preserve"> sekä liikunnasta ja kaatumisen ehkäisystä.</w:t>
      </w:r>
    </w:p>
    <w:p w:rsidR="00BF5E55" w:rsidRDefault="00BF5E55" w:rsidP="00BF5E55">
      <w:pPr>
        <w:ind w:right="-568"/>
        <w:rPr>
          <w:rStyle w:val="Korostus"/>
          <w:rFonts w:ascii="Cambria" w:hAnsi="Cambria"/>
        </w:rPr>
      </w:pPr>
    </w:p>
    <w:p w:rsidR="007A21C7" w:rsidRDefault="007A21C7" w:rsidP="007A21C7">
      <w:pPr>
        <w:tabs>
          <w:tab w:val="num" w:pos="720"/>
          <w:tab w:val="num" w:pos="1440"/>
        </w:tabs>
        <w:spacing w:after="0" w:line="240" w:lineRule="auto"/>
        <w:ind w:right="-568"/>
        <w:rPr>
          <w:rFonts w:ascii="Cambria" w:hAnsi="Cambria"/>
          <w:iCs/>
        </w:rPr>
      </w:pPr>
      <w:r w:rsidRPr="00BF5E55">
        <w:rPr>
          <w:rFonts w:ascii="Cambria" w:hAnsi="Cambria"/>
          <w:iCs/>
        </w:rPr>
        <w:t xml:space="preserve">Yleisellä ravitsemustilalla on laajat vaikutukset </w:t>
      </w:r>
      <w:r>
        <w:rPr>
          <w:rFonts w:ascii="Cambria" w:hAnsi="Cambria"/>
          <w:iCs/>
        </w:rPr>
        <w:t xml:space="preserve">ihmisen </w:t>
      </w:r>
      <w:r w:rsidRPr="00BF5E55">
        <w:rPr>
          <w:rFonts w:ascii="Cambria" w:hAnsi="Cambria"/>
          <w:iCs/>
        </w:rPr>
        <w:t>terveyteen ja hyvinvointiin</w:t>
      </w:r>
      <w:r>
        <w:rPr>
          <w:rFonts w:ascii="Cambria" w:hAnsi="Cambria"/>
          <w:iCs/>
        </w:rPr>
        <w:t xml:space="preserve">. </w:t>
      </w:r>
      <w:r w:rsidR="008853B7">
        <w:rPr>
          <w:rFonts w:ascii="Cambria" w:hAnsi="Cambria"/>
          <w:iCs/>
        </w:rPr>
        <w:t xml:space="preserve">On tärkeää kiinnittää huomiota kokonaisruokavalioon. </w:t>
      </w:r>
    </w:p>
    <w:p w:rsidR="008853B7" w:rsidRDefault="008853B7" w:rsidP="007A21C7">
      <w:pPr>
        <w:tabs>
          <w:tab w:val="num" w:pos="720"/>
          <w:tab w:val="num" w:pos="1440"/>
        </w:tabs>
        <w:spacing w:after="0" w:line="240" w:lineRule="auto"/>
        <w:ind w:right="-568"/>
        <w:rPr>
          <w:rFonts w:ascii="Cambria" w:hAnsi="Cambria"/>
          <w:iCs/>
        </w:rPr>
      </w:pPr>
    </w:p>
    <w:p w:rsidR="00E54F44" w:rsidRPr="00BF5E55" w:rsidRDefault="00530038" w:rsidP="007A21C7">
      <w:pPr>
        <w:tabs>
          <w:tab w:val="num" w:pos="720"/>
          <w:tab w:val="num" w:pos="1440"/>
        </w:tabs>
        <w:spacing w:after="0" w:line="240" w:lineRule="auto"/>
        <w:ind w:right="-568"/>
        <w:rPr>
          <w:rFonts w:ascii="Cambria" w:hAnsi="Cambria"/>
          <w:iCs/>
        </w:rPr>
      </w:pPr>
      <w:r w:rsidRPr="00BF5E55">
        <w:rPr>
          <w:rFonts w:ascii="Cambria" w:hAnsi="Cambria"/>
          <w:iCs/>
        </w:rPr>
        <w:t>Kaikki solut, myös luusolut tarvitsevat ravintoa</w:t>
      </w:r>
      <w:r w:rsidR="00BF5E55">
        <w:rPr>
          <w:rFonts w:ascii="Cambria" w:hAnsi="Cambria"/>
          <w:iCs/>
        </w:rPr>
        <w:t xml:space="preserve">. </w:t>
      </w:r>
      <w:r w:rsidR="007A21C7">
        <w:rPr>
          <w:rFonts w:ascii="Cambria" w:hAnsi="Cambria"/>
          <w:iCs/>
        </w:rPr>
        <w:t>On tärkeätä syödä säännöllisesti 4-6 kertaa päivässä. Jokaisen aterian tulisi sisältää kasviksia, hedelmiä ja marjoja. Niitä pitäisi syödä päivän aikana 5 nyrkin kokoista annosta päivässä</w:t>
      </w:r>
      <w:r w:rsidR="008853B7">
        <w:rPr>
          <w:rFonts w:ascii="Cambria" w:hAnsi="Cambria"/>
          <w:iCs/>
        </w:rPr>
        <w:t xml:space="preserve"> ja niiden pitäisi sisältää mielellään eri värejä</w:t>
      </w:r>
      <w:r w:rsidR="007A21C7">
        <w:rPr>
          <w:rFonts w:ascii="Cambria" w:hAnsi="Cambria"/>
          <w:iCs/>
        </w:rPr>
        <w:t xml:space="preserve">. Kuorittujen viljatuotteiden sijaan tulisi suosia </w:t>
      </w:r>
      <w:r w:rsidRPr="00BF5E55">
        <w:rPr>
          <w:rFonts w:ascii="Cambria" w:hAnsi="Cambria"/>
          <w:iCs/>
        </w:rPr>
        <w:t xml:space="preserve">täysjyväleipää ja </w:t>
      </w:r>
      <w:proofErr w:type="gramStart"/>
      <w:r w:rsidR="007A21C7">
        <w:rPr>
          <w:rFonts w:ascii="Cambria" w:hAnsi="Cambria"/>
          <w:iCs/>
        </w:rPr>
        <w:t>–puuroa</w:t>
      </w:r>
      <w:proofErr w:type="gramEnd"/>
      <w:r w:rsidR="007A21C7">
        <w:rPr>
          <w:rFonts w:ascii="Cambria" w:hAnsi="Cambria"/>
          <w:iCs/>
        </w:rPr>
        <w:t>. K</w:t>
      </w:r>
      <w:r w:rsidRPr="00BF5E55">
        <w:rPr>
          <w:rFonts w:ascii="Cambria" w:hAnsi="Cambria"/>
          <w:iCs/>
        </w:rPr>
        <w:t xml:space="preserve">alaa </w:t>
      </w:r>
      <w:r w:rsidR="007A21C7">
        <w:rPr>
          <w:rFonts w:ascii="Cambria" w:hAnsi="Cambria"/>
          <w:iCs/>
        </w:rPr>
        <w:t xml:space="preserve">pitäisi syödä </w:t>
      </w:r>
      <w:r w:rsidRPr="00BF5E55">
        <w:rPr>
          <w:rFonts w:ascii="Cambria" w:hAnsi="Cambria"/>
          <w:iCs/>
        </w:rPr>
        <w:t>2-3 kertaa viikossa</w:t>
      </w:r>
      <w:r w:rsidR="007A21C7">
        <w:rPr>
          <w:rFonts w:ascii="Cambria" w:hAnsi="Cambria"/>
          <w:iCs/>
        </w:rPr>
        <w:t xml:space="preserve">. Maitotuotteita </w:t>
      </w:r>
      <w:r w:rsidR="008853B7">
        <w:rPr>
          <w:rFonts w:ascii="Cambria" w:hAnsi="Cambria"/>
          <w:iCs/>
        </w:rPr>
        <w:t>on tärkeää</w:t>
      </w:r>
      <w:r w:rsidR="007A21C7">
        <w:rPr>
          <w:rFonts w:ascii="Cambria" w:hAnsi="Cambria"/>
          <w:iCs/>
        </w:rPr>
        <w:t xml:space="preserve"> nauttia </w:t>
      </w:r>
      <w:r w:rsidRPr="00BF5E55">
        <w:rPr>
          <w:rFonts w:ascii="Cambria" w:hAnsi="Cambria"/>
          <w:iCs/>
        </w:rPr>
        <w:t>5-6 dl päivittäin</w:t>
      </w:r>
      <w:r w:rsidR="007A21C7">
        <w:rPr>
          <w:rFonts w:ascii="Cambria" w:hAnsi="Cambria"/>
          <w:iCs/>
        </w:rPr>
        <w:t>. Maitotuotteissa kannattaa suosia vähärasvaisia</w:t>
      </w:r>
      <w:r w:rsidRPr="00BF5E55">
        <w:rPr>
          <w:rFonts w:ascii="Cambria" w:hAnsi="Cambria"/>
          <w:iCs/>
        </w:rPr>
        <w:t xml:space="preserve"> tai rasvattom</w:t>
      </w:r>
      <w:r w:rsidR="007A21C7">
        <w:rPr>
          <w:rFonts w:ascii="Cambria" w:hAnsi="Cambria"/>
          <w:iCs/>
        </w:rPr>
        <w:t xml:space="preserve">ia tuotteita. Mikäli maitotuotteet eivät </w:t>
      </w:r>
      <w:r w:rsidR="008853B7">
        <w:rPr>
          <w:rFonts w:ascii="Cambria" w:hAnsi="Cambria"/>
          <w:iCs/>
        </w:rPr>
        <w:t>jostain syystä</w:t>
      </w:r>
      <w:r w:rsidR="007A21C7">
        <w:rPr>
          <w:rFonts w:ascii="Cambria" w:hAnsi="Cambria"/>
          <w:iCs/>
        </w:rPr>
        <w:t xml:space="preserve"> sovi, on nykyisin käytettävissä monenlaisia </w:t>
      </w:r>
      <w:r w:rsidR="008853B7">
        <w:rPr>
          <w:rFonts w:ascii="Cambria" w:hAnsi="Cambria"/>
          <w:iCs/>
        </w:rPr>
        <w:t>korvaavia</w:t>
      </w:r>
      <w:r w:rsidR="007A21C7">
        <w:rPr>
          <w:rFonts w:ascii="Cambria" w:hAnsi="Cambria"/>
          <w:iCs/>
        </w:rPr>
        <w:t xml:space="preserve"> tuotteita.</w:t>
      </w:r>
    </w:p>
    <w:p w:rsidR="00BF5E55" w:rsidRDefault="00BF5E55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</w:p>
    <w:p w:rsidR="007A21C7" w:rsidRPr="00BF5E55" w:rsidRDefault="009D7D36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  <w:r>
        <w:rPr>
          <w:rStyle w:val="Korostus"/>
          <w:rFonts w:ascii="Cambria" w:hAnsi="Cambria"/>
          <w:i w:val="0"/>
        </w:rPr>
        <w:t xml:space="preserve">Luustoterveyden kannalta </w:t>
      </w:r>
      <w:r w:rsidR="00530038">
        <w:rPr>
          <w:rStyle w:val="Korostus"/>
          <w:rFonts w:ascii="Cambria" w:hAnsi="Cambria"/>
          <w:i w:val="0"/>
        </w:rPr>
        <w:t xml:space="preserve">ruokavaliosta </w:t>
      </w:r>
      <w:r>
        <w:rPr>
          <w:rStyle w:val="Korostus"/>
          <w:rFonts w:ascii="Cambria" w:hAnsi="Cambria"/>
          <w:i w:val="0"/>
        </w:rPr>
        <w:t xml:space="preserve">voidaan </w:t>
      </w:r>
      <w:r w:rsidR="00530038">
        <w:rPr>
          <w:rStyle w:val="Korostus"/>
          <w:rFonts w:ascii="Cambria" w:hAnsi="Cambria"/>
          <w:i w:val="0"/>
        </w:rPr>
        <w:t xml:space="preserve">nostaa kalsium, proteiini ja D-vitamiini, joiden rooli on </w:t>
      </w:r>
      <w:r w:rsidR="008853B7">
        <w:rPr>
          <w:rStyle w:val="Korostus"/>
          <w:rFonts w:ascii="Cambria" w:hAnsi="Cambria"/>
          <w:i w:val="0"/>
        </w:rPr>
        <w:t xml:space="preserve">kokonaisruokavalion lisäksi </w:t>
      </w:r>
      <w:r w:rsidR="00530038">
        <w:rPr>
          <w:rStyle w:val="Korostus"/>
          <w:rFonts w:ascii="Cambria" w:hAnsi="Cambria"/>
          <w:i w:val="0"/>
        </w:rPr>
        <w:t xml:space="preserve">merkittävä luustoterveyden kannalta. </w:t>
      </w: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/>
          <w:b/>
        </w:rPr>
        <w:t>Kalsium</w:t>
      </w:r>
      <w:r w:rsidRPr="00543BFE">
        <w:rPr>
          <w:rFonts w:ascii="Cambria" w:hAnsi="Cambria"/>
        </w:rPr>
        <w:t xml:space="preserve"> on yksi </w:t>
      </w:r>
      <w:r w:rsidR="002718DF">
        <w:rPr>
          <w:rFonts w:ascii="Cambria" w:hAnsi="Cambria"/>
        </w:rPr>
        <w:t>tärkeimmist</w:t>
      </w:r>
      <w:r w:rsidRPr="00543BFE">
        <w:rPr>
          <w:rFonts w:ascii="Cambria" w:hAnsi="Cambria"/>
        </w:rPr>
        <w:t xml:space="preserve">ä luuston rakennusaineista ja sitä tarvitaan myös hermoston ja lihasten toiminnassa. Luusto toimii elimistön kalsiumvarastona. 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/>
        </w:rPr>
        <w:t xml:space="preserve">Maitotaloustuotteet ovat hyvä kalsiumin lähde. Myös monissa muissa ruoka-aineissa esim. kalassa ja vihreissä vihanneksissa on kalsiumia. Riittävästi kalsiumia saa nauttimalla päivittäin </w:t>
      </w:r>
      <w:r w:rsidRPr="00D050A0">
        <w:rPr>
          <w:rFonts w:ascii="Cambria" w:hAnsi="Cambria"/>
        </w:rPr>
        <w:t>neljä</w:t>
      </w:r>
      <w:r w:rsidRPr="00543BFE">
        <w:rPr>
          <w:rFonts w:ascii="Cambria" w:hAnsi="Cambria"/>
        </w:rPr>
        <w:t xml:space="preserve"> </w:t>
      </w:r>
      <w:proofErr w:type="spellStart"/>
      <w:r w:rsidRPr="00543BFE">
        <w:rPr>
          <w:rFonts w:ascii="Cambria" w:hAnsi="Cambria"/>
        </w:rPr>
        <w:t>seuraavanlaista</w:t>
      </w:r>
      <w:proofErr w:type="spellEnd"/>
      <w:r w:rsidRPr="00543BFE">
        <w:rPr>
          <w:rFonts w:ascii="Cambria" w:hAnsi="Cambria"/>
        </w:rPr>
        <w:t xml:space="preserve"> esimerkkiannosta: 2 dl maitoa/piimää/jogurttia/viiliä/maitorahkaa, 3–4 paksuhkoa viipaletta juustoa, 160 g kypsennettyä kirjolohta, n. 200 g maksalaatikkoa. Myös vähälaktoosiset, laktoosittomat ja rasvattomat tuotteet sisältävät kalsiumia. Jos päivittäisestä ruokavaliosta ei saa kalsiumia riittävästi, on tarpeen käyttää kalsiumlisää.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  <w:b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/>
          <w:b/>
        </w:rPr>
        <w:t>D-vitamiinia</w:t>
      </w:r>
      <w:r w:rsidRPr="00543BFE">
        <w:rPr>
          <w:rFonts w:ascii="Cambria" w:hAnsi="Cambria"/>
        </w:rPr>
        <w:t xml:space="preserve"> tarvitaan mm. kalsiumin imeytymisessä ja sillä on yhteys lihasvoimaan. Lisäksi D-vitamiini tehostaa ja ohjaa luukudoksen uusiutumista sekä vaikuttaa osaltaan luuntiheyteen ja luustoa vahvistavan </w:t>
      </w:r>
      <w:proofErr w:type="spellStart"/>
      <w:r w:rsidRPr="00543BFE">
        <w:rPr>
          <w:rFonts w:ascii="Cambria" w:hAnsi="Cambria"/>
        </w:rPr>
        <w:t>kollageenisäikeistön</w:t>
      </w:r>
      <w:proofErr w:type="spellEnd"/>
      <w:r w:rsidRPr="00543BFE">
        <w:rPr>
          <w:rFonts w:ascii="Cambria" w:hAnsi="Cambria"/>
        </w:rPr>
        <w:t xml:space="preserve"> laadukkuuteen. D-vitamiinilla on myös merkittävä rooli kaatumisten ja murtumien ehkäisyssä.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/>
        </w:rPr>
        <w:t xml:space="preserve">D-vitamiinia muodostuu iholla auringon UV-säteilylle altistuttaessa. Vuodenaika, Suomen pohjoinen sijainti, ihon pigmentti, ikääntyminen, aurinkovoiteen käyttö, suojaava pukeutuminen ja ilmansaasteet voivat heikentää D-vitamiinin muodostumista iholla. Ruokavaliossa D-vitamiinin lähteitä ovat mm. kala (esim. kuha, siika, lohi), munankeltuainen ja maksa. Lisäksi D-vitamiinia on lisätty useimpiin maitotaloustuotteisiin ja margariineihin. 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</w:p>
    <w:p w:rsidR="00E4400B" w:rsidRPr="00543BFE" w:rsidRDefault="002718DF" w:rsidP="00E4400B">
      <w:pPr>
        <w:spacing w:after="0" w:line="240" w:lineRule="auto"/>
        <w:ind w:right="-568"/>
        <w:rPr>
          <w:rFonts w:ascii="Cambria" w:hAnsi="Cambria"/>
        </w:rPr>
      </w:pPr>
      <w:r>
        <w:rPr>
          <w:rFonts w:ascii="Cambria" w:hAnsi="Cambria"/>
        </w:rPr>
        <w:t>Osteoporoosia sairastavilla henkilöillä y</w:t>
      </w:r>
      <w:r w:rsidR="00E4400B" w:rsidRPr="00543BFE">
        <w:rPr>
          <w:rFonts w:ascii="Cambria" w:hAnsi="Cambria"/>
        </w:rPr>
        <w:t>ksilöllinen D-vitamiinilisän tarve voidaan määrittää mittaamalla verikokeella D-vitamiinin (</w:t>
      </w:r>
      <w:proofErr w:type="spellStart"/>
      <w:r w:rsidR="00E4400B" w:rsidRPr="00543BFE">
        <w:rPr>
          <w:rFonts w:ascii="Cambria" w:hAnsi="Cambria"/>
        </w:rPr>
        <w:t>kalsidiolin</w:t>
      </w:r>
      <w:proofErr w:type="spellEnd"/>
      <w:r w:rsidR="00E4400B" w:rsidRPr="00543BFE">
        <w:rPr>
          <w:rFonts w:ascii="Cambria" w:hAnsi="Cambria"/>
        </w:rPr>
        <w:t xml:space="preserve">) määrä. </w:t>
      </w:r>
    </w:p>
    <w:p w:rsidR="00E4400B" w:rsidRPr="00543BFE" w:rsidRDefault="00E4400B" w:rsidP="00E4400B">
      <w:pPr>
        <w:pStyle w:val="Luettelokappale"/>
        <w:spacing w:after="0" w:line="240" w:lineRule="auto"/>
        <w:ind w:left="0" w:right="-568"/>
        <w:rPr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  <w:r w:rsidRPr="00543BFE">
        <w:rPr>
          <w:rStyle w:val="Korostus"/>
          <w:rFonts w:ascii="Cambria" w:hAnsi="Cambria"/>
          <w:b/>
          <w:i w:val="0"/>
        </w:rPr>
        <w:t>Proteiinia</w:t>
      </w:r>
      <w:r w:rsidRPr="00543BFE">
        <w:rPr>
          <w:rStyle w:val="Korostus"/>
          <w:rFonts w:ascii="Cambria" w:hAnsi="Cambria"/>
          <w:i w:val="0"/>
        </w:rPr>
        <w:t xml:space="preserve"> tarvitaan luiden kehitykseen ja luumassan säilyttämiseen sekä vahvojen lihasten rakennusaineeksi. Proteiini lisää insuliininkaltaista kasvutekijää verenkierrossa, joka tehostaa luuston ja lihasten rakentumista. Proteiini edistää myös D-vitamiinin muuntumista aktiiviseen muotoon, jolloin kalsium imeytyy paremmin.</w:t>
      </w:r>
    </w:p>
    <w:p w:rsidR="00E4400B" w:rsidRPr="00543BFE" w:rsidRDefault="00E4400B" w:rsidP="00E4400B">
      <w:pPr>
        <w:pStyle w:val="Luettelokappale"/>
        <w:spacing w:after="0" w:line="240" w:lineRule="auto"/>
        <w:ind w:left="0" w:right="-568"/>
        <w:rPr>
          <w:rFonts w:ascii="Cambria" w:hAnsi="Cambria"/>
        </w:rPr>
      </w:pPr>
    </w:p>
    <w:p w:rsidR="00E4400B" w:rsidRPr="00D050A0" w:rsidRDefault="00E4400B" w:rsidP="00E4400B">
      <w:pPr>
        <w:pStyle w:val="Luettelokappale"/>
        <w:spacing w:after="0" w:line="240" w:lineRule="auto"/>
        <w:ind w:left="0" w:right="-568"/>
        <w:rPr>
          <w:rFonts w:ascii="Cambria" w:hAnsi="Cambria"/>
        </w:rPr>
      </w:pPr>
      <w:r w:rsidRPr="00543BFE">
        <w:rPr>
          <w:rFonts w:ascii="Cambria" w:hAnsi="Cambria"/>
        </w:rPr>
        <w:t xml:space="preserve">Proteiinia tarvitaan n. 1,2–1,4 g painokiloa kohden vuorokaudessa. Esimerkiksi 60 kg painava henkilö tarvitsee päivittäin vähintään 70 g proteiinia. Seuraavat annokset sisältävät kukin noin 7 g proteiinia: 3 rkl kypsää broileria, 4 viipaletta täyslihaleikettä, 6 rkl raejuustoa, 1 dl maitorahkaa, 2 dl </w:t>
      </w:r>
      <w:r w:rsidRPr="00543BFE">
        <w:rPr>
          <w:rFonts w:ascii="Cambria" w:hAnsi="Cambria"/>
        </w:rPr>
        <w:lastRenderedPageBreak/>
        <w:t xml:space="preserve">piimää/maitoa/jogurttia ja 4 rkl pähkinöitä. Näitä esimerkkiannoksia 60 kg painava henkilö tarvitsee päivittäin </w:t>
      </w:r>
      <w:r w:rsidRPr="00D050A0">
        <w:rPr>
          <w:rFonts w:ascii="Cambria" w:hAnsi="Cambria"/>
        </w:rPr>
        <w:t xml:space="preserve">10 kappaletta. </w:t>
      </w:r>
    </w:p>
    <w:p w:rsidR="00E4400B" w:rsidRPr="00543BFE" w:rsidRDefault="00E4400B" w:rsidP="00E4400B">
      <w:pPr>
        <w:pStyle w:val="Luettelokappale"/>
        <w:spacing w:after="0" w:line="240" w:lineRule="auto"/>
        <w:ind w:left="0" w:right="-568"/>
        <w:rPr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/>
          <w:b/>
        </w:rPr>
        <w:t xml:space="preserve">Liikunta </w:t>
      </w:r>
      <w:r w:rsidRPr="00543BFE">
        <w:rPr>
          <w:rFonts w:ascii="Cambria" w:hAnsi="Cambria"/>
        </w:rPr>
        <w:t xml:space="preserve">on välttämätöntä luustolle. </w:t>
      </w:r>
      <w:r w:rsidRPr="00543BFE">
        <w:rPr>
          <w:rFonts w:ascii="Cambria" w:hAnsi="Cambria" w:cs="Calibri"/>
        </w:rPr>
        <w:t xml:space="preserve">Luustoa vahvistava liikunta kasvattaa luun massaa lapsuudessa ja nuoruudessa, ylläpitää luun vahvuutta aikuisiässä ja hidastaa luun menetystä ikääntyvillä. </w:t>
      </w:r>
      <w:r w:rsidRPr="00543BFE">
        <w:rPr>
          <w:rFonts w:ascii="Cambria" w:hAnsi="Cambria"/>
        </w:rPr>
        <w:t>Liikunnan avulla voidaan lisäksi kehittää lihasvoimaa, tasapainoa, ketteryyttä ja liikkumisvarmuutta sekä siten ehkäistä kaatumisia ja luunmurtumia.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</w:rPr>
      </w:pPr>
      <w:r w:rsidRPr="00543BFE">
        <w:rPr>
          <w:rFonts w:ascii="Cambria" w:hAnsi="Cambria" w:cs="Calibri"/>
        </w:rPr>
        <w:t xml:space="preserve">Tehokas luustoa kuormittava liikunta sisältää </w:t>
      </w:r>
      <w:r w:rsidRPr="00543BFE">
        <w:rPr>
          <w:rFonts w:ascii="Cambria" w:hAnsi="Cambria"/>
        </w:rPr>
        <w:t>toistuvia iskuja alustaa vasten, tärähdyksiä, suunnanmuutoksia sekä luuhun kohdistuvaa pitkittäissuuntaista vääntöä. Sopivia lajeja ovat esim. kävely, tanssi, erilaiset jumpat sekä lihasvoimaharjoittelu.</w:t>
      </w:r>
    </w:p>
    <w:p w:rsidR="00E4400B" w:rsidRPr="00543BFE" w:rsidRDefault="00E4400B" w:rsidP="00E4400B">
      <w:pPr>
        <w:spacing w:after="0" w:line="240" w:lineRule="auto"/>
        <w:ind w:right="-568"/>
        <w:rPr>
          <w:rFonts w:ascii="Cambria" w:hAnsi="Cambria"/>
          <w:b/>
        </w:rPr>
      </w:pP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</w:rPr>
      </w:pPr>
      <w:r w:rsidRPr="00543BFE">
        <w:rPr>
          <w:rFonts w:ascii="Cambria" w:eastAsia="Times New Roman" w:hAnsi="Cambria" w:cs="Times New Roman"/>
        </w:rPr>
        <w:t>Kaatuminen ja kaatumistapaturmat eivät kuulu normaaliin ikääntymiseen. Tehokkai</w:t>
      </w:r>
      <w:r>
        <w:rPr>
          <w:rFonts w:ascii="Cambria" w:eastAsia="Times New Roman" w:hAnsi="Cambria" w:cs="Times New Roman"/>
        </w:rPr>
        <w:t xml:space="preserve">ta </w:t>
      </w:r>
      <w:r w:rsidRPr="00543BFE">
        <w:rPr>
          <w:rFonts w:ascii="Cambria" w:eastAsia="Times New Roman" w:hAnsi="Cambria" w:cs="Times New Roman"/>
          <w:b/>
        </w:rPr>
        <w:t>kaatumisen ennaltaehkäisyn</w:t>
      </w:r>
      <w:r w:rsidRPr="00543BFE">
        <w:rPr>
          <w:rFonts w:ascii="Cambria" w:eastAsia="Times New Roman" w:hAnsi="Cambria" w:cs="Times New Roman"/>
        </w:rPr>
        <w:t xml:space="preserve"> keinoja ovat monipuolinen liikuntaharjoittelu, näkökyvyn turvaaminen asianmukaisilla silmälaseilla, jalkineiden sopivuuden tarkistaminen, liukuesteiden käyttö sekä kodin ja lähiympäristön turvallisuuden parantaminen.</w:t>
      </w:r>
      <w:r w:rsidRPr="00543BFE">
        <w:rPr>
          <w:rStyle w:val="Korostus"/>
          <w:rFonts w:ascii="Cambria" w:hAnsi="Cambria"/>
        </w:rPr>
        <w:t xml:space="preserve"> </w:t>
      </w:r>
    </w:p>
    <w:p w:rsidR="00E4400B" w:rsidRPr="00543BFE" w:rsidRDefault="00E4400B" w:rsidP="00E4400B">
      <w:pPr>
        <w:spacing w:after="0" w:line="240" w:lineRule="auto"/>
        <w:ind w:right="-568"/>
        <w:rPr>
          <w:rStyle w:val="Korostus"/>
          <w:rFonts w:ascii="Cambria" w:hAnsi="Cambria"/>
        </w:rPr>
      </w:pPr>
    </w:p>
    <w:p w:rsidR="00E4400B" w:rsidRDefault="00E4400B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  <w:r w:rsidRPr="00543BFE">
        <w:rPr>
          <w:rStyle w:val="Korostus"/>
          <w:rFonts w:ascii="Cambria" w:hAnsi="Cambria"/>
          <w:b/>
          <w:i w:val="0"/>
        </w:rPr>
        <w:t xml:space="preserve">Luustoterveys </w:t>
      </w:r>
      <w:r w:rsidRPr="00543BFE">
        <w:rPr>
          <w:rStyle w:val="Korostus"/>
          <w:rFonts w:ascii="Cambria" w:hAnsi="Cambria"/>
          <w:i w:val="0"/>
        </w:rPr>
        <w:t>kuuluu meille kaikille kaikissa ikävaiheissa</w:t>
      </w:r>
      <w:r>
        <w:rPr>
          <w:rStyle w:val="Korostus"/>
          <w:rFonts w:ascii="Cambria" w:hAnsi="Cambria"/>
          <w:i w:val="0"/>
        </w:rPr>
        <w:t>,</w:t>
      </w:r>
      <w:r w:rsidRPr="00543BFE">
        <w:rPr>
          <w:rStyle w:val="Korostus"/>
          <w:rFonts w:ascii="Cambria" w:hAnsi="Cambria"/>
          <w:i w:val="0"/>
        </w:rPr>
        <w:t xml:space="preserve"> ja luustoterveyden ylläpito onnistuu helposti lujien luiden reseptin avulla.</w:t>
      </w:r>
    </w:p>
    <w:p w:rsidR="0027278B" w:rsidRDefault="0027278B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</w:p>
    <w:p w:rsidR="00BF5E55" w:rsidRDefault="002724F3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  <w:r>
        <w:rPr>
          <w:rStyle w:val="Korostus"/>
          <w:rFonts w:ascii="Cambria" w:hAnsi="Cambria"/>
          <w:i w:val="0"/>
        </w:rPr>
        <w:t xml:space="preserve">Suomen </w:t>
      </w:r>
      <w:r w:rsidR="0027278B">
        <w:rPr>
          <w:rStyle w:val="Korostus"/>
          <w:rFonts w:ascii="Cambria" w:hAnsi="Cambria"/>
          <w:i w:val="0"/>
        </w:rPr>
        <w:t>Luustoliitto</w:t>
      </w:r>
    </w:p>
    <w:p w:rsidR="002724F3" w:rsidRDefault="002724F3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</w:p>
    <w:p w:rsidR="002724F3" w:rsidRDefault="002724F3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</w:p>
    <w:p w:rsidR="002724F3" w:rsidRDefault="002724F3" w:rsidP="00E4400B">
      <w:pPr>
        <w:spacing w:after="0" w:line="240" w:lineRule="auto"/>
        <w:ind w:right="-568"/>
        <w:rPr>
          <w:rStyle w:val="Korostus"/>
          <w:rFonts w:ascii="Cambria" w:hAnsi="Cambria"/>
          <w:i w:val="0"/>
        </w:rPr>
      </w:pPr>
      <w:r>
        <w:rPr>
          <w:rStyle w:val="Korostus"/>
          <w:rFonts w:ascii="Cambria" w:hAnsi="Cambria"/>
          <w:i w:val="0"/>
        </w:rPr>
        <w:t>Kuvat: Suomen Luustoliitto</w:t>
      </w:r>
      <w:bookmarkStart w:id="0" w:name="_GoBack"/>
      <w:bookmarkEnd w:id="0"/>
    </w:p>
    <w:sectPr w:rsidR="002724F3" w:rsidSect="00D57488">
      <w:headerReference w:type="default" r:id="rId8"/>
      <w:pgSz w:w="11906" w:h="16838"/>
      <w:pgMar w:top="993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1" w:rsidRDefault="00E26551">
      <w:pPr>
        <w:spacing w:after="0" w:line="240" w:lineRule="auto"/>
      </w:pPr>
      <w:r>
        <w:separator/>
      </w:r>
    </w:p>
  </w:endnote>
  <w:endnote w:type="continuationSeparator" w:id="0">
    <w:p w:rsidR="00E26551" w:rsidRDefault="00E2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1" w:rsidRDefault="00E26551">
      <w:pPr>
        <w:spacing w:after="0" w:line="240" w:lineRule="auto"/>
      </w:pPr>
      <w:r>
        <w:separator/>
      </w:r>
    </w:p>
  </w:footnote>
  <w:footnote w:type="continuationSeparator" w:id="0">
    <w:p w:rsidR="00E26551" w:rsidRDefault="00E2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AE" w:rsidRPr="002F3DF9" w:rsidRDefault="006C1D56">
    <w:pPr>
      <w:pStyle w:val="Yltunniste"/>
      <w:rPr>
        <w:sz w:val="20"/>
        <w:szCs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01A"/>
    <w:multiLevelType w:val="hybridMultilevel"/>
    <w:tmpl w:val="93D61F7A"/>
    <w:lvl w:ilvl="0" w:tplc="D494C85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94BEB2">
      <w:start w:val="2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0415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E9A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2D0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92D1D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5AB3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CA9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2E7C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75480"/>
    <w:multiLevelType w:val="hybridMultilevel"/>
    <w:tmpl w:val="E8FA8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58D"/>
    <w:multiLevelType w:val="hybridMultilevel"/>
    <w:tmpl w:val="4C3C0C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5C63"/>
    <w:multiLevelType w:val="hybridMultilevel"/>
    <w:tmpl w:val="F2BA49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DF3"/>
    <w:multiLevelType w:val="hybridMultilevel"/>
    <w:tmpl w:val="B5889E68"/>
    <w:lvl w:ilvl="0" w:tplc="ADFA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368A">
      <w:start w:val="21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C4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6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2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4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4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764EF4"/>
    <w:multiLevelType w:val="hybridMultilevel"/>
    <w:tmpl w:val="6C104424"/>
    <w:lvl w:ilvl="0" w:tplc="9770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C1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0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A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58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29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81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9EC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D67BF3"/>
    <w:multiLevelType w:val="hybridMultilevel"/>
    <w:tmpl w:val="E48A01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B79"/>
    <w:multiLevelType w:val="hybridMultilevel"/>
    <w:tmpl w:val="C200F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4B49"/>
    <w:multiLevelType w:val="hybridMultilevel"/>
    <w:tmpl w:val="093452E0"/>
    <w:lvl w:ilvl="0" w:tplc="C6240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AB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04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6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9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A0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DE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5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61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66D4C"/>
    <w:multiLevelType w:val="hybridMultilevel"/>
    <w:tmpl w:val="933606B2"/>
    <w:lvl w:ilvl="0" w:tplc="45EC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653B0">
      <w:start w:val="12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E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8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4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02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24F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62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2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25CF4"/>
    <w:multiLevelType w:val="hybridMultilevel"/>
    <w:tmpl w:val="95789642"/>
    <w:lvl w:ilvl="0" w:tplc="EF50525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8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C636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022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C117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E8E5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3A11D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C373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B2A9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0976E6"/>
    <w:multiLevelType w:val="hybridMultilevel"/>
    <w:tmpl w:val="63C873D6"/>
    <w:lvl w:ilvl="0" w:tplc="040B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6"/>
    <w:rsid w:val="00002383"/>
    <w:rsid w:val="0001051B"/>
    <w:rsid w:val="000178F9"/>
    <w:rsid w:val="00056F64"/>
    <w:rsid w:val="000669E0"/>
    <w:rsid w:val="000706A3"/>
    <w:rsid w:val="00076093"/>
    <w:rsid w:val="00083DAE"/>
    <w:rsid w:val="000955D3"/>
    <w:rsid w:val="00096F5B"/>
    <w:rsid w:val="000B2CDF"/>
    <w:rsid w:val="000B6DF4"/>
    <w:rsid w:val="000C150A"/>
    <w:rsid w:val="000D324E"/>
    <w:rsid w:val="000D3F08"/>
    <w:rsid w:val="000F1FD9"/>
    <w:rsid w:val="000F2293"/>
    <w:rsid w:val="00116EB5"/>
    <w:rsid w:val="00131BEC"/>
    <w:rsid w:val="001352E8"/>
    <w:rsid w:val="0013727D"/>
    <w:rsid w:val="00153ECA"/>
    <w:rsid w:val="00165DA8"/>
    <w:rsid w:val="001B544B"/>
    <w:rsid w:val="001C762A"/>
    <w:rsid w:val="001D416A"/>
    <w:rsid w:val="001D41BF"/>
    <w:rsid w:val="001E3447"/>
    <w:rsid w:val="001E3550"/>
    <w:rsid w:val="00203E68"/>
    <w:rsid w:val="00205518"/>
    <w:rsid w:val="002242A9"/>
    <w:rsid w:val="00236845"/>
    <w:rsid w:val="0026051E"/>
    <w:rsid w:val="0026078A"/>
    <w:rsid w:val="00267FCE"/>
    <w:rsid w:val="00270EBB"/>
    <w:rsid w:val="002718DF"/>
    <w:rsid w:val="002724F3"/>
    <w:rsid w:val="0027278B"/>
    <w:rsid w:val="00293F27"/>
    <w:rsid w:val="002A2005"/>
    <w:rsid w:val="002E41D4"/>
    <w:rsid w:val="002E738A"/>
    <w:rsid w:val="002F3DF9"/>
    <w:rsid w:val="003116EC"/>
    <w:rsid w:val="003144D6"/>
    <w:rsid w:val="003302FA"/>
    <w:rsid w:val="00330AC7"/>
    <w:rsid w:val="00340453"/>
    <w:rsid w:val="00340F44"/>
    <w:rsid w:val="0035178C"/>
    <w:rsid w:val="00367F8A"/>
    <w:rsid w:val="00371F26"/>
    <w:rsid w:val="0037331D"/>
    <w:rsid w:val="00381863"/>
    <w:rsid w:val="00382958"/>
    <w:rsid w:val="003A2566"/>
    <w:rsid w:val="003B1EA1"/>
    <w:rsid w:val="003C19D2"/>
    <w:rsid w:val="003C2447"/>
    <w:rsid w:val="003E39DA"/>
    <w:rsid w:val="003F0698"/>
    <w:rsid w:val="00401E4F"/>
    <w:rsid w:val="004067A4"/>
    <w:rsid w:val="00415ED3"/>
    <w:rsid w:val="0042383D"/>
    <w:rsid w:val="004432DC"/>
    <w:rsid w:val="004540BB"/>
    <w:rsid w:val="00460D15"/>
    <w:rsid w:val="00487E57"/>
    <w:rsid w:val="004B3D4B"/>
    <w:rsid w:val="004D6F0C"/>
    <w:rsid w:val="004E16E2"/>
    <w:rsid w:val="00512E96"/>
    <w:rsid w:val="005160E2"/>
    <w:rsid w:val="00524CCC"/>
    <w:rsid w:val="00530038"/>
    <w:rsid w:val="005358BB"/>
    <w:rsid w:val="00543BFE"/>
    <w:rsid w:val="005752FB"/>
    <w:rsid w:val="005775CE"/>
    <w:rsid w:val="005A2036"/>
    <w:rsid w:val="005A71FE"/>
    <w:rsid w:val="005D2FC6"/>
    <w:rsid w:val="005F2BFF"/>
    <w:rsid w:val="00612DF9"/>
    <w:rsid w:val="006718FF"/>
    <w:rsid w:val="00676FD3"/>
    <w:rsid w:val="00692811"/>
    <w:rsid w:val="0069523B"/>
    <w:rsid w:val="006C1D56"/>
    <w:rsid w:val="006D041C"/>
    <w:rsid w:val="00730C88"/>
    <w:rsid w:val="00743B51"/>
    <w:rsid w:val="00752CF6"/>
    <w:rsid w:val="00755C27"/>
    <w:rsid w:val="00785EA8"/>
    <w:rsid w:val="0079587E"/>
    <w:rsid w:val="007A21C7"/>
    <w:rsid w:val="007B07FB"/>
    <w:rsid w:val="007C24B7"/>
    <w:rsid w:val="007F1407"/>
    <w:rsid w:val="007F5320"/>
    <w:rsid w:val="00851E65"/>
    <w:rsid w:val="00862D5C"/>
    <w:rsid w:val="008853B7"/>
    <w:rsid w:val="00892A89"/>
    <w:rsid w:val="008B1762"/>
    <w:rsid w:val="008B5ED5"/>
    <w:rsid w:val="008C1508"/>
    <w:rsid w:val="008D69E6"/>
    <w:rsid w:val="00904209"/>
    <w:rsid w:val="00905EFE"/>
    <w:rsid w:val="009253D2"/>
    <w:rsid w:val="00977975"/>
    <w:rsid w:val="009824FA"/>
    <w:rsid w:val="00987B42"/>
    <w:rsid w:val="009922F2"/>
    <w:rsid w:val="009B7361"/>
    <w:rsid w:val="009D7D36"/>
    <w:rsid w:val="00A010B8"/>
    <w:rsid w:val="00A23F21"/>
    <w:rsid w:val="00A25987"/>
    <w:rsid w:val="00A56F92"/>
    <w:rsid w:val="00A66A37"/>
    <w:rsid w:val="00A70C74"/>
    <w:rsid w:val="00A7167D"/>
    <w:rsid w:val="00AE1ED1"/>
    <w:rsid w:val="00AE25E8"/>
    <w:rsid w:val="00B02A97"/>
    <w:rsid w:val="00B07FB0"/>
    <w:rsid w:val="00B12508"/>
    <w:rsid w:val="00B1653F"/>
    <w:rsid w:val="00B1797E"/>
    <w:rsid w:val="00B2296E"/>
    <w:rsid w:val="00B34A08"/>
    <w:rsid w:val="00B672BA"/>
    <w:rsid w:val="00B84A30"/>
    <w:rsid w:val="00BB293E"/>
    <w:rsid w:val="00BB329A"/>
    <w:rsid w:val="00BB5FAF"/>
    <w:rsid w:val="00BD34B5"/>
    <w:rsid w:val="00BD4989"/>
    <w:rsid w:val="00BF5E55"/>
    <w:rsid w:val="00BF7429"/>
    <w:rsid w:val="00C07270"/>
    <w:rsid w:val="00C439AC"/>
    <w:rsid w:val="00C45C82"/>
    <w:rsid w:val="00C56039"/>
    <w:rsid w:val="00C72B59"/>
    <w:rsid w:val="00C82DBF"/>
    <w:rsid w:val="00CB3515"/>
    <w:rsid w:val="00CB772E"/>
    <w:rsid w:val="00CB7889"/>
    <w:rsid w:val="00CE550F"/>
    <w:rsid w:val="00CE7340"/>
    <w:rsid w:val="00CF1A47"/>
    <w:rsid w:val="00D050A0"/>
    <w:rsid w:val="00D12601"/>
    <w:rsid w:val="00D1357E"/>
    <w:rsid w:val="00D370FC"/>
    <w:rsid w:val="00D57488"/>
    <w:rsid w:val="00D82695"/>
    <w:rsid w:val="00D96B9D"/>
    <w:rsid w:val="00DE2002"/>
    <w:rsid w:val="00DE7874"/>
    <w:rsid w:val="00DF2E32"/>
    <w:rsid w:val="00E01A86"/>
    <w:rsid w:val="00E03604"/>
    <w:rsid w:val="00E07116"/>
    <w:rsid w:val="00E17334"/>
    <w:rsid w:val="00E21B68"/>
    <w:rsid w:val="00E22E78"/>
    <w:rsid w:val="00E249F0"/>
    <w:rsid w:val="00E25F34"/>
    <w:rsid w:val="00E26551"/>
    <w:rsid w:val="00E268E8"/>
    <w:rsid w:val="00E27244"/>
    <w:rsid w:val="00E4400B"/>
    <w:rsid w:val="00E47E62"/>
    <w:rsid w:val="00E5366E"/>
    <w:rsid w:val="00E54F44"/>
    <w:rsid w:val="00E90FBE"/>
    <w:rsid w:val="00E93874"/>
    <w:rsid w:val="00EB23E0"/>
    <w:rsid w:val="00EB4BC3"/>
    <w:rsid w:val="00EC190C"/>
    <w:rsid w:val="00ED4D4D"/>
    <w:rsid w:val="00ED648B"/>
    <w:rsid w:val="00EE6AA5"/>
    <w:rsid w:val="00EE6EC0"/>
    <w:rsid w:val="00F17B92"/>
    <w:rsid w:val="00F20477"/>
    <w:rsid w:val="00F3008C"/>
    <w:rsid w:val="00F31F51"/>
    <w:rsid w:val="00F4404C"/>
    <w:rsid w:val="00F44CD3"/>
    <w:rsid w:val="00F63C09"/>
    <w:rsid w:val="00F87A2B"/>
    <w:rsid w:val="00F94C26"/>
    <w:rsid w:val="00FA7502"/>
    <w:rsid w:val="00FC2A95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1565-0226-417B-8861-7A6ADF8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1D5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C1D56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6C1D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1D56"/>
  </w:style>
  <w:style w:type="paragraph" w:styleId="Luettelokappale">
    <w:name w:val="List Paragraph"/>
    <w:basedOn w:val="Normaali"/>
    <w:uiPriority w:val="34"/>
    <w:qFormat/>
    <w:rsid w:val="00F94C26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94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C26"/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B2CD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B2CDF"/>
    <w:rPr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BD4989"/>
    <w:rPr>
      <w:color w:val="800080" w:themeColor="followedHyperlink"/>
      <w:u w:val="single"/>
    </w:rPr>
  </w:style>
  <w:style w:type="character" w:styleId="Korostus">
    <w:name w:val="Emphasis"/>
    <w:basedOn w:val="Kappaleenoletusfontti"/>
    <w:uiPriority w:val="20"/>
    <w:qFormat/>
    <w:rsid w:val="00692811"/>
    <w:rPr>
      <w:i/>
      <w:iCs/>
    </w:rPr>
  </w:style>
  <w:style w:type="character" w:styleId="Voimakas">
    <w:name w:val="Strong"/>
    <w:basedOn w:val="Kappaleenoletusfontti"/>
    <w:uiPriority w:val="22"/>
    <w:qFormat/>
    <w:rsid w:val="0069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3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3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0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5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1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1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7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0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7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7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6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3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8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2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0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1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8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6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30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7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8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1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3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9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5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8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3FF5-527C-48FA-B7DA-0DC5AED7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</dc:creator>
  <cp:lastModifiedBy>Ansa Holm</cp:lastModifiedBy>
  <cp:revision>3</cp:revision>
  <dcterms:created xsi:type="dcterms:W3CDTF">2015-10-06T07:33:00Z</dcterms:created>
  <dcterms:modified xsi:type="dcterms:W3CDTF">2015-10-06T07:35:00Z</dcterms:modified>
</cp:coreProperties>
</file>