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08" w:rsidRPr="00A63CD1" w:rsidRDefault="00284908" w:rsidP="00DD727B">
      <w:pPr>
        <w:pStyle w:val="Normaali1"/>
        <w:jc w:val="both"/>
        <w:rPr>
          <w:rFonts w:ascii="Calibri" w:eastAsia="Times New Roman" w:hAnsi="Calibri" w:cs="Arial"/>
          <w:b/>
          <w:color w:val="auto"/>
          <w:sz w:val="20"/>
          <w:lang w:val="fi-FI" w:bidi="x-none"/>
        </w:rPr>
      </w:pPr>
    </w:p>
    <w:p w:rsidR="00284908" w:rsidRPr="00A63CD1" w:rsidRDefault="00284908" w:rsidP="00DD727B">
      <w:pPr>
        <w:pStyle w:val="Normaali1"/>
        <w:jc w:val="both"/>
        <w:rPr>
          <w:rFonts w:ascii="Calibri" w:eastAsia="Times New Roman" w:hAnsi="Calibri" w:cs="Arial"/>
          <w:b/>
          <w:color w:val="auto"/>
          <w:sz w:val="20"/>
          <w:lang w:val="fi-FI" w:bidi="x-none"/>
        </w:rPr>
      </w:pPr>
    </w:p>
    <w:p w:rsidR="009770DE" w:rsidRPr="00A63CD1" w:rsidRDefault="00BD22AE" w:rsidP="00A63CD1">
      <w:pPr>
        <w:pStyle w:val="Normaali1"/>
        <w:jc w:val="both"/>
        <w:rPr>
          <w:rFonts w:eastAsia="Times New Roman" w:cs="Arial"/>
          <w:b/>
          <w:color w:val="auto"/>
          <w:szCs w:val="24"/>
          <w:lang w:val="fi-FI" w:bidi="x-none"/>
        </w:rPr>
      </w:pPr>
      <w:proofErr w:type="spellStart"/>
      <w:r w:rsidRPr="00A63CD1">
        <w:rPr>
          <w:rFonts w:eastAsia="Times New Roman" w:cs="Arial"/>
          <w:b/>
          <w:color w:val="auto"/>
          <w:szCs w:val="24"/>
          <w:lang w:val="fi-FI" w:bidi="x-none"/>
        </w:rPr>
        <w:t>R</w:t>
      </w:r>
      <w:r w:rsidR="00615853" w:rsidRPr="00A63CD1">
        <w:rPr>
          <w:rFonts w:eastAsia="Times New Roman" w:cs="Arial"/>
          <w:b/>
          <w:color w:val="auto"/>
          <w:szCs w:val="24"/>
          <w:lang w:val="fi-FI" w:bidi="x-none"/>
        </w:rPr>
        <w:t>estel-konserni</w:t>
      </w:r>
      <w:proofErr w:type="spellEnd"/>
    </w:p>
    <w:p w:rsidR="00DD727B" w:rsidRPr="00A63CD1" w:rsidRDefault="00DD727B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</w:p>
    <w:p w:rsidR="00DD727B" w:rsidRPr="00A63CD1" w:rsidRDefault="00DD727B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Restel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Oy on Suomen johtava hotelli- ja ravintola-alan yritys. Hotellitoimintaa </w:t>
      </w: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Restel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harjoittaa kansainvälisten </w:t>
      </w: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Crowne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</w:t>
      </w: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Plaza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ja Holiday Inn -ketjujen lisäksi myös kotimaisten Cumulus ja Rantasipi-ketjujen, Hotelli Seurahuone Helsingin sekä Hotelli Atlas Kuopion myötä. </w:t>
      </w:r>
    </w:p>
    <w:p w:rsidR="00DD727B" w:rsidRPr="00A63CD1" w:rsidRDefault="00DD727B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</w:p>
    <w:p w:rsidR="00DD727B" w:rsidRPr="00A63CD1" w:rsidRDefault="00DD727B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Restelin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laajasta ravintolatarjonnasta löytyvät niin valtakunnan suurimmat tapahtuma-areenat Hartwall Areenasta Helsingin Musiikkitaloon kuin ravintolaketjut Martina ja </w:t>
      </w: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Rax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Buffet. </w:t>
      </w:r>
      <w:proofErr w:type="spellStart"/>
      <w:r w:rsidRPr="00A63CD1">
        <w:rPr>
          <w:rFonts w:eastAsia="Times New Roman" w:cs="Arial"/>
          <w:color w:val="auto"/>
          <w:sz w:val="20"/>
          <w:lang w:val="fi-FI" w:bidi="x-none"/>
        </w:rPr>
        <w:t>HelmiSimpukka-ketju</w:t>
      </w:r>
      <w:proofErr w:type="spellEnd"/>
      <w:r w:rsidRPr="00A63CD1">
        <w:rPr>
          <w:rFonts w:eastAsia="Times New Roman" w:cs="Arial"/>
          <w:color w:val="auto"/>
          <w:sz w:val="20"/>
          <w:lang w:val="fi-FI" w:bidi="x-none"/>
        </w:rPr>
        <w:t xml:space="preserve"> toimii valtakunnallisesti 64 liikepaikalla. </w:t>
      </w:r>
      <w:proofErr w:type="spellStart"/>
      <w:r w:rsidRPr="00A63CD1">
        <w:rPr>
          <w:rFonts w:cs="Arial"/>
          <w:iCs/>
          <w:sz w:val="20"/>
          <w:lang w:val="fi-FI"/>
        </w:rPr>
        <w:t>Restelin</w:t>
      </w:r>
      <w:proofErr w:type="spellEnd"/>
      <w:r w:rsidRPr="00A63CD1">
        <w:rPr>
          <w:rFonts w:cs="Arial"/>
          <w:iCs/>
          <w:sz w:val="20"/>
          <w:lang w:val="fi-FI"/>
        </w:rPr>
        <w:t xml:space="preserve"> valikoimaan kuuluvat myös </w:t>
      </w:r>
      <w:proofErr w:type="spellStart"/>
      <w:r w:rsidRPr="00A63CD1">
        <w:rPr>
          <w:rFonts w:cs="Arial"/>
          <w:iCs/>
          <w:sz w:val="20"/>
          <w:lang w:val="fi-FI"/>
        </w:rPr>
        <w:t>Grillsson</w:t>
      </w:r>
      <w:proofErr w:type="spellEnd"/>
      <w:r w:rsidRPr="00A63CD1">
        <w:rPr>
          <w:rFonts w:cs="Arial"/>
          <w:iCs/>
          <w:sz w:val="20"/>
          <w:lang w:val="fi-FI"/>
        </w:rPr>
        <w:t xml:space="preserve">, </w:t>
      </w:r>
      <w:proofErr w:type="spellStart"/>
      <w:r w:rsidRPr="00A63CD1">
        <w:rPr>
          <w:rFonts w:cs="Arial"/>
          <w:iCs/>
          <w:sz w:val="20"/>
          <w:lang w:val="fi-FI"/>
        </w:rPr>
        <w:t>Hemingway’s</w:t>
      </w:r>
      <w:proofErr w:type="spellEnd"/>
      <w:r w:rsidRPr="00A63CD1">
        <w:rPr>
          <w:rFonts w:cs="Arial"/>
          <w:iCs/>
          <w:sz w:val="20"/>
          <w:lang w:val="fi-FI"/>
        </w:rPr>
        <w:t xml:space="preserve">, </w:t>
      </w:r>
      <w:proofErr w:type="spellStart"/>
      <w:r w:rsidRPr="00A63CD1">
        <w:rPr>
          <w:rFonts w:eastAsia="Calibri" w:cs="Arial"/>
          <w:sz w:val="20"/>
          <w:lang w:val="fi-FI"/>
        </w:rPr>
        <w:t>Blok</w:t>
      </w:r>
      <w:proofErr w:type="spellEnd"/>
      <w:r w:rsidRPr="00A63CD1">
        <w:rPr>
          <w:rFonts w:eastAsia="Calibri" w:cs="Arial"/>
          <w:sz w:val="20"/>
          <w:lang w:val="fi-FI"/>
        </w:rPr>
        <w:t xml:space="preserve">, Mario, Lauantai, Bambu </w:t>
      </w:r>
      <w:r w:rsidRPr="00A63CD1">
        <w:rPr>
          <w:rFonts w:cs="Arial"/>
          <w:iCs/>
          <w:sz w:val="20"/>
          <w:lang w:val="fi-FI"/>
        </w:rPr>
        <w:t xml:space="preserve">ja </w:t>
      </w:r>
      <w:proofErr w:type="spellStart"/>
      <w:r w:rsidRPr="00A63CD1">
        <w:rPr>
          <w:rFonts w:cs="Arial"/>
          <w:iCs/>
          <w:sz w:val="20"/>
          <w:lang w:val="fi-FI"/>
        </w:rPr>
        <w:t>Wanha</w:t>
      </w:r>
      <w:proofErr w:type="spellEnd"/>
      <w:r w:rsidRPr="00A63CD1">
        <w:rPr>
          <w:rFonts w:cs="Arial"/>
          <w:iCs/>
          <w:sz w:val="20"/>
          <w:lang w:val="fi-FI"/>
        </w:rPr>
        <w:t xml:space="preserve"> Mestari -ketjut. </w:t>
      </w:r>
      <w:proofErr w:type="spellStart"/>
      <w:r w:rsidRPr="00A63CD1">
        <w:rPr>
          <w:rFonts w:cs="Arial"/>
          <w:iCs/>
          <w:sz w:val="20"/>
          <w:lang w:val="fi-FI"/>
        </w:rPr>
        <w:t>Restelin</w:t>
      </w:r>
      <w:proofErr w:type="spellEnd"/>
      <w:r w:rsidRPr="00A63CD1">
        <w:rPr>
          <w:rFonts w:cs="Arial"/>
          <w:iCs/>
          <w:sz w:val="20"/>
          <w:lang w:val="fi-FI"/>
        </w:rPr>
        <w:t xml:space="preserve"> ravintolatarjonnasta löytyy myös yksilöllisiä ravintoloita, kuten </w:t>
      </w:r>
      <w:proofErr w:type="spellStart"/>
      <w:r w:rsidRPr="00A63CD1">
        <w:rPr>
          <w:rFonts w:cs="Arial"/>
          <w:iCs/>
          <w:sz w:val="20"/>
          <w:lang w:val="fi-FI"/>
        </w:rPr>
        <w:t>Foija</w:t>
      </w:r>
      <w:proofErr w:type="spellEnd"/>
      <w:r w:rsidRPr="00A63CD1">
        <w:rPr>
          <w:rFonts w:cs="Arial"/>
          <w:iCs/>
          <w:sz w:val="20"/>
          <w:lang w:val="fi-FI"/>
        </w:rPr>
        <w:t xml:space="preserve"> Turussa, Sampo Kuopiossa ja </w:t>
      </w:r>
      <w:proofErr w:type="spellStart"/>
      <w:r w:rsidRPr="00A63CD1">
        <w:rPr>
          <w:rFonts w:cs="Arial"/>
          <w:iCs/>
          <w:sz w:val="20"/>
          <w:lang w:val="fi-FI"/>
        </w:rPr>
        <w:t>Brasserie</w:t>
      </w:r>
      <w:proofErr w:type="spellEnd"/>
      <w:r w:rsidRPr="00A63CD1">
        <w:rPr>
          <w:rFonts w:cs="Arial"/>
          <w:iCs/>
          <w:sz w:val="20"/>
          <w:lang w:val="fi-FI"/>
        </w:rPr>
        <w:t xml:space="preserve"> Le </w:t>
      </w:r>
      <w:proofErr w:type="spellStart"/>
      <w:r w:rsidRPr="00A63CD1">
        <w:rPr>
          <w:rFonts w:cs="Arial"/>
          <w:iCs/>
          <w:sz w:val="20"/>
          <w:lang w:val="fi-FI"/>
        </w:rPr>
        <w:t>Havre</w:t>
      </w:r>
      <w:proofErr w:type="spellEnd"/>
      <w:r w:rsidRPr="00A63CD1">
        <w:rPr>
          <w:rFonts w:cs="Arial"/>
          <w:iCs/>
          <w:sz w:val="20"/>
          <w:lang w:val="fi-FI"/>
        </w:rPr>
        <w:t xml:space="preserve"> Helsingissä.</w:t>
      </w:r>
    </w:p>
    <w:p w:rsidR="00615853" w:rsidRPr="00A63CD1" w:rsidRDefault="00615853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</w:p>
    <w:p w:rsidR="00244E54" w:rsidRPr="00A63CD1" w:rsidRDefault="00244E54" w:rsidP="00A63CD1">
      <w:pPr>
        <w:pStyle w:val="Normaali1"/>
        <w:jc w:val="both"/>
        <w:rPr>
          <w:rFonts w:eastAsia="Times New Roman" w:cs="Arial"/>
          <w:b/>
          <w:color w:val="auto"/>
          <w:sz w:val="20"/>
          <w:lang w:val="fi-FI" w:bidi="x-none"/>
        </w:rPr>
      </w:pPr>
    </w:p>
    <w:p w:rsidR="00DD727B" w:rsidRPr="004A4D21" w:rsidRDefault="00DD727B" w:rsidP="00A63CD1">
      <w:pPr>
        <w:pStyle w:val="Normaali1"/>
        <w:jc w:val="both"/>
        <w:rPr>
          <w:rFonts w:eastAsia="Times New Roman" w:cs="Arial"/>
          <w:b/>
          <w:color w:val="auto"/>
          <w:sz w:val="22"/>
          <w:szCs w:val="22"/>
          <w:lang w:val="fi-FI" w:bidi="x-none"/>
        </w:rPr>
      </w:pPr>
      <w:proofErr w:type="spellStart"/>
      <w:r w:rsidRPr="004A4D21">
        <w:rPr>
          <w:rFonts w:eastAsia="Times New Roman" w:cs="Arial"/>
          <w:b/>
          <w:color w:val="auto"/>
          <w:sz w:val="22"/>
          <w:szCs w:val="22"/>
          <w:lang w:val="fi-FI" w:bidi="x-none"/>
        </w:rPr>
        <w:t>Restel</w:t>
      </w:r>
      <w:proofErr w:type="spellEnd"/>
      <w:r w:rsidRPr="004A4D21">
        <w:rPr>
          <w:rFonts w:eastAsia="Times New Roman" w:cs="Arial"/>
          <w:b/>
          <w:color w:val="auto"/>
          <w:sz w:val="22"/>
          <w:szCs w:val="22"/>
          <w:lang w:val="fi-FI" w:bidi="x-none"/>
        </w:rPr>
        <w:t xml:space="preserve"> lukuina</w:t>
      </w:r>
      <w:r w:rsidR="00284908" w:rsidRPr="004A4D21">
        <w:rPr>
          <w:rFonts w:eastAsia="Times New Roman" w:cs="Arial"/>
          <w:b/>
          <w:color w:val="auto"/>
          <w:sz w:val="22"/>
          <w:szCs w:val="22"/>
          <w:lang w:val="fi-FI" w:bidi="x-none"/>
        </w:rPr>
        <w:t xml:space="preserve"> (v.</w:t>
      </w:r>
      <w:r w:rsidRPr="004A4D21">
        <w:rPr>
          <w:rFonts w:eastAsia="Times New Roman" w:cs="Arial"/>
          <w:b/>
          <w:color w:val="auto"/>
          <w:sz w:val="22"/>
          <w:szCs w:val="22"/>
          <w:lang w:val="fi-FI" w:bidi="x-none"/>
        </w:rPr>
        <w:t xml:space="preserve"> 2012): </w:t>
      </w:r>
    </w:p>
    <w:p w:rsidR="00DD727B" w:rsidRPr="00A63CD1" w:rsidRDefault="00DD727B" w:rsidP="00A63CD1">
      <w:pPr>
        <w:pStyle w:val="Normaali1"/>
        <w:jc w:val="both"/>
        <w:rPr>
          <w:rFonts w:eastAsia="Times New Roman" w:cs="Arial"/>
          <w:color w:val="auto"/>
          <w:sz w:val="20"/>
          <w:lang w:val="fi-FI" w:bidi="x-none"/>
        </w:rPr>
      </w:pPr>
      <w:bookmarkStart w:id="0" w:name="_GoBack"/>
      <w:bookmarkEnd w:id="0"/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Ravintoloita</w:t>
      </w:r>
      <w:r w:rsidR="00DD727B" w:rsidRPr="00A63CD1">
        <w:rPr>
          <w:rFonts w:cs="Arial"/>
          <w:sz w:val="20"/>
          <w:lang w:val="fi-FI"/>
        </w:rPr>
        <w:t>:</w:t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  <w:t>26</w:t>
      </w:r>
      <w:r w:rsidRPr="00A63CD1">
        <w:rPr>
          <w:rFonts w:cs="Arial"/>
          <w:sz w:val="20"/>
          <w:lang w:val="fi-FI"/>
        </w:rPr>
        <w:t>0</w:t>
      </w:r>
    </w:p>
    <w:p w:rsidR="00812C8C" w:rsidRPr="00A63CD1" w:rsidRDefault="00DD727B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Hotelleja:</w:t>
      </w:r>
      <w:r w:rsidR="00812C8C" w:rsidRPr="00A63CD1">
        <w:rPr>
          <w:rFonts w:cs="Arial"/>
          <w:sz w:val="20"/>
          <w:lang w:val="fi-FI"/>
        </w:rPr>
        <w:tab/>
      </w:r>
      <w:r w:rsidR="00812C8C" w:rsidRPr="00A63CD1">
        <w:rPr>
          <w:rFonts w:cs="Arial"/>
          <w:sz w:val="20"/>
          <w:lang w:val="fi-FI"/>
        </w:rPr>
        <w:tab/>
      </w:r>
      <w:r w:rsidR="00812C8C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="00812C8C" w:rsidRPr="00A63CD1">
        <w:rPr>
          <w:rFonts w:cs="Arial"/>
          <w:sz w:val="20"/>
          <w:lang w:val="fi-FI"/>
        </w:rPr>
        <w:t>49</w:t>
      </w:r>
    </w:p>
    <w:p w:rsidR="00812C8C" w:rsidRPr="00A63CD1" w:rsidRDefault="00DD727B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Hotellihuoneita:</w:t>
      </w:r>
      <w:r w:rsidR="00812C8C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="00A63CD1">
        <w:rPr>
          <w:rFonts w:cs="Arial"/>
          <w:sz w:val="20"/>
          <w:lang w:val="fi-FI"/>
        </w:rPr>
        <w:tab/>
      </w:r>
      <w:r w:rsidR="00812C8C" w:rsidRPr="00A63CD1">
        <w:rPr>
          <w:rFonts w:cs="Arial"/>
          <w:sz w:val="20"/>
          <w:lang w:val="fi-FI"/>
        </w:rPr>
        <w:t>&gt;8000</w:t>
      </w:r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Henkilöstöä</w:t>
      </w:r>
      <w:r w:rsidR="00DD727B" w:rsidRPr="00A63CD1">
        <w:rPr>
          <w:rFonts w:cs="Arial"/>
          <w:sz w:val="20"/>
          <w:lang w:val="fi-FI"/>
        </w:rPr>
        <w:t>:</w:t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>5160</w:t>
      </w:r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Konsernin liikevaihto</w:t>
      </w:r>
      <w:r w:rsidR="00DD727B" w:rsidRPr="00A63CD1">
        <w:rPr>
          <w:rFonts w:cs="Arial"/>
          <w:sz w:val="20"/>
          <w:lang w:val="fi-FI"/>
        </w:rPr>
        <w:t xml:space="preserve"> </w:t>
      </w:r>
      <w:r w:rsidR="00DD727B"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>392,8M€</w:t>
      </w:r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Konsernin tulos</w:t>
      </w:r>
      <w:r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>2,7M€</w:t>
      </w:r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Hotelliyhtiöiden liikevaihto</w:t>
      </w:r>
      <w:r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>216,0 M€</w:t>
      </w:r>
    </w:p>
    <w:p w:rsidR="00812C8C" w:rsidRPr="00A63CD1" w:rsidRDefault="00812C8C" w:rsidP="00A63CD1">
      <w:pPr>
        <w:pStyle w:val="Normaali1"/>
        <w:numPr>
          <w:ilvl w:val="0"/>
          <w:numId w:val="2"/>
        </w:numPr>
        <w:jc w:val="both"/>
        <w:rPr>
          <w:rFonts w:cs="Arial"/>
          <w:sz w:val="20"/>
          <w:lang w:val="fi-FI"/>
        </w:rPr>
      </w:pPr>
      <w:r w:rsidRPr="00A63CD1">
        <w:rPr>
          <w:rFonts w:cs="Arial"/>
          <w:sz w:val="20"/>
          <w:lang w:val="fi-FI"/>
        </w:rPr>
        <w:t>Ravintolayhtiöiden liikevaihto</w:t>
      </w:r>
      <w:r w:rsidRPr="00A63CD1">
        <w:rPr>
          <w:rFonts w:cs="Arial"/>
          <w:sz w:val="20"/>
          <w:lang w:val="fi-FI"/>
        </w:rPr>
        <w:tab/>
      </w:r>
      <w:r w:rsidR="00DD727B" w:rsidRPr="00A63CD1">
        <w:rPr>
          <w:rFonts w:cs="Arial"/>
          <w:sz w:val="20"/>
          <w:lang w:val="fi-FI"/>
        </w:rPr>
        <w:tab/>
      </w:r>
      <w:r w:rsidRPr="00A63CD1">
        <w:rPr>
          <w:rFonts w:cs="Arial"/>
          <w:sz w:val="20"/>
          <w:lang w:val="fi-FI"/>
        </w:rPr>
        <w:t>176,7M€</w:t>
      </w:r>
    </w:p>
    <w:p w:rsidR="00812C8C" w:rsidRPr="00A63CD1" w:rsidRDefault="00812C8C" w:rsidP="00A63CD1">
      <w:pPr>
        <w:pStyle w:val="Normaali1"/>
        <w:ind w:left="720"/>
        <w:jc w:val="both"/>
        <w:rPr>
          <w:rFonts w:cs="Arial"/>
          <w:sz w:val="20"/>
          <w:lang w:val="fi-FI"/>
        </w:rPr>
      </w:pPr>
    </w:p>
    <w:p w:rsidR="00CD16ED" w:rsidRPr="00A63CD1" w:rsidRDefault="00CD16ED" w:rsidP="00A63CD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fi-FI"/>
        </w:rPr>
      </w:pPr>
    </w:p>
    <w:p w:rsidR="00D515CF" w:rsidRPr="00A63CD1" w:rsidRDefault="00D515CF" w:rsidP="00A63CD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fi-FI"/>
        </w:rPr>
      </w:pPr>
    </w:p>
    <w:p w:rsidR="00DD727B" w:rsidRPr="00A63CD1" w:rsidRDefault="00DD727B" w:rsidP="00A63CD1">
      <w:pPr>
        <w:pStyle w:val="Normaali1"/>
        <w:jc w:val="both"/>
        <w:rPr>
          <w:rFonts w:ascii="Calibri" w:eastAsia="Times New Roman" w:hAnsi="Calibri" w:cs="Arial"/>
          <w:color w:val="auto"/>
          <w:sz w:val="20"/>
          <w:lang w:val="fi-FI" w:bidi="x-none"/>
        </w:rPr>
      </w:pPr>
    </w:p>
    <w:p w:rsidR="00DD727B" w:rsidRPr="00A63CD1" w:rsidRDefault="00DD727B" w:rsidP="00DD727B">
      <w:pPr>
        <w:pStyle w:val="Normaali1"/>
        <w:rPr>
          <w:rFonts w:ascii="Calibri" w:eastAsia="Times New Roman" w:hAnsi="Calibri" w:cs="Arial"/>
          <w:color w:val="auto"/>
          <w:sz w:val="20"/>
          <w:lang w:val="fi-FI" w:bidi="x-none"/>
        </w:rPr>
      </w:pPr>
    </w:p>
    <w:p w:rsidR="00615853" w:rsidRPr="00A63CD1" w:rsidRDefault="00615853" w:rsidP="00615853">
      <w:pPr>
        <w:autoSpaceDE w:val="0"/>
        <w:autoSpaceDN w:val="0"/>
        <w:adjustRightInd w:val="0"/>
        <w:rPr>
          <w:rFonts w:cs="Arial"/>
          <w:sz w:val="20"/>
          <w:szCs w:val="20"/>
          <w:lang w:val="fi-FI"/>
        </w:rPr>
      </w:pPr>
    </w:p>
    <w:p w:rsidR="009770DE" w:rsidRPr="00A63CD1" w:rsidRDefault="009770DE">
      <w:pPr>
        <w:pStyle w:val="Normaali1"/>
        <w:rPr>
          <w:rFonts w:eastAsia="Times New Roman" w:cs="Arial"/>
          <w:color w:val="auto"/>
          <w:sz w:val="20"/>
          <w:lang w:val="fi-FI" w:bidi="x-none"/>
        </w:rPr>
      </w:pPr>
    </w:p>
    <w:sectPr w:rsidR="009770DE" w:rsidRPr="00A63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4" w:rsidRDefault="009B0F34">
      <w:r>
        <w:separator/>
      </w:r>
    </w:p>
  </w:endnote>
  <w:endnote w:type="continuationSeparator" w:id="0">
    <w:p w:rsidR="009B0F34" w:rsidRDefault="009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jc w:val="center"/>
      <w:rPr>
        <w:color w:val="3C3E3D"/>
      </w:rPr>
    </w:pPr>
  </w:p>
  <w:p w:rsidR="009A0A72" w:rsidRDefault="009A0A72">
    <w:pPr>
      <w:pStyle w:val="Yl-jaalaotsake"/>
      <w:jc w:val="center"/>
      <w:rPr>
        <w:color w:val="3C3E3D"/>
      </w:rPr>
    </w:pPr>
  </w:p>
  <w:p w:rsidR="009A0A72" w:rsidRDefault="00E56E03">
    <w:pPr>
      <w:pStyle w:val="Yl-jaalaotsake"/>
      <w:jc w:val="center"/>
      <w:rPr>
        <w:color w:val="3C3E3D"/>
      </w:rPr>
    </w:pPr>
    <w:r>
      <w:rPr>
        <w:noProof/>
        <w:color w:val="3C3E3D"/>
      </w:rPr>
      <w:drawing>
        <wp:inline distT="0" distB="0" distL="0" distR="0">
          <wp:extent cx="1080135" cy="535305"/>
          <wp:effectExtent l="0" t="0" r="571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72">
      <w:rPr>
        <w:color w:val="3C3E3D"/>
      </w:rPr>
      <w:t xml:space="preserve"> </w:t>
    </w:r>
  </w:p>
  <w:p w:rsidR="009A0A72" w:rsidRDefault="009A0A72">
    <w:pPr>
      <w:pStyle w:val="Yl-jaalaotsake"/>
      <w:jc w:val="center"/>
      <w:rPr>
        <w:color w:val="3C3E3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jc w:val="center"/>
      <w:rPr>
        <w:color w:val="3C3E3D"/>
      </w:rPr>
    </w:pPr>
  </w:p>
  <w:p w:rsidR="009A0A72" w:rsidRDefault="009A0A72">
    <w:pPr>
      <w:pStyle w:val="Yl-jaalaotsake"/>
      <w:jc w:val="center"/>
      <w:rPr>
        <w:color w:val="3C3E3D"/>
      </w:rPr>
    </w:pPr>
  </w:p>
  <w:p w:rsidR="009A0A72" w:rsidRDefault="00E56E03">
    <w:pPr>
      <w:pStyle w:val="Yl-jaalaotsake"/>
      <w:jc w:val="center"/>
      <w:rPr>
        <w:color w:val="3C3E3D"/>
      </w:rPr>
    </w:pPr>
    <w:r>
      <w:rPr>
        <w:noProof/>
        <w:color w:val="3C3E3D"/>
      </w:rPr>
      <w:drawing>
        <wp:inline distT="0" distB="0" distL="0" distR="0">
          <wp:extent cx="1080135" cy="535305"/>
          <wp:effectExtent l="0" t="0" r="571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72">
      <w:rPr>
        <w:color w:val="3C3E3D"/>
      </w:rPr>
      <w:t xml:space="preserve"> </w:t>
    </w:r>
  </w:p>
  <w:p w:rsidR="009A0A72" w:rsidRDefault="009A0A72">
    <w:pPr>
      <w:pStyle w:val="Yl-jaalaotsake"/>
      <w:jc w:val="center"/>
      <w:rPr>
        <w:color w:val="3C3E3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jc w:val="center"/>
      <w:rPr>
        <w:color w:val="3C3E3D"/>
      </w:rPr>
    </w:pPr>
  </w:p>
  <w:p w:rsidR="009A0A72" w:rsidRDefault="009A0A72">
    <w:pPr>
      <w:pStyle w:val="Yl-jaalaotsake"/>
      <w:jc w:val="center"/>
      <w:rPr>
        <w:color w:val="3C3E3D"/>
      </w:rPr>
    </w:pPr>
  </w:p>
  <w:p w:rsidR="009A0A72" w:rsidRDefault="00E56E03">
    <w:pPr>
      <w:pStyle w:val="Yl-jaalaotsake"/>
      <w:jc w:val="center"/>
      <w:rPr>
        <w:color w:val="3C3E3D"/>
      </w:rPr>
    </w:pPr>
    <w:r>
      <w:rPr>
        <w:noProof/>
        <w:color w:val="3C3E3D"/>
      </w:rPr>
      <w:drawing>
        <wp:inline distT="0" distB="0" distL="0" distR="0">
          <wp:extent cx="1080135" cy="535305"/>
          <wp:effectExtent l="0" t="0" r="571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72">
      <w:rPr>
        <w:color w:val="3C3E3D"/>
      </w:rPr>
      <w:t xml:space="preserve"> </w:t>
    </w:r>
  </w:p>
  <w:p w:rsidR="009A0A72" w:rsidRDefault="009A0A72">
    <w:pPr>
      <w:pStyle w:val="Yl-jaalaotsake"/>
      <w:jc w:val="center"/>
      <w:rPr>
        <w:color w:val="3C3E3D"/>
      </w:rPr>
    </w:pPr>
  </w:p>
  <w:p w:rsidR="009A0A72" w:rsidRPr="00A63CD1" w:rsidRDefault="009A0A72">
    <w:pPr>
      <w:pStyle w:val="Yl-jaalaotsake"/>
      <w:jc w:val="center"/>
      <w:rPr>
        <w:rFonts w:ascii="Times New Roman" w:eastAsia="Times New Roman" w:hAnsi="Times New Roman"/>
        <w:color w:val="auto"/>
        <w:sz w:val="20"/>
        <w:lang w:val="sv-SE" w:bidi="x-none"/>
      </w:rPr>
    </w:pPr>
    <w:r w:rsidRPr="00A63CD1">
      <w:rPr>
        <w:color w:val="50504F"/>
        <w:sz w:val="14"/>
        <w:lang w:val="sv-SE"/>
      </w:rPr>
      <w:t xml:space="preserve">Restel Oy </w:t>
    </w:r>
    <w:r w:rsidRPr="00A63CD1">
      <w:rPr>
        <w:color w:val="E37723"/>
        <w:sz w:val="14"/>
        <w:lang w:val="sv-SE"/>
      </w:rPr>
      <w:t>•</w:t>
    </w:r>
    <w:r w:rsidRPr="00A63CD1">
      <w:rPr>
        <w:color w:val="50504F"/>
        <w:sz w:val="14"/>
        <w:lang w:val="sv-SE"/>
      </w:rPr>
      <w:t xml:space="preserve"> PL 72, Hämeentie 19 </w:t>
    </w:r>
    <w:r w:rsidRPr="00A63CD1">
      <w:rPr>
        <w:color w:val="E37723"/>
        <w:sz w:val="14"/>
        <w:lang w:val="sv-SE"/>
      </w:rPr>
      <w:t>•</w:t>
    </w:r>
    <w:r w:rsidRPr="00A63CD1">
      <w:rPr>
        <w:color w:val="50504F"/>
        <w:sz w:val="14"/>
        <w:lang w:val="sv-SE"/>
      </w:rPr>
      <w:t xml:space="preserve"> FI-00501 Helsinki Finland </w:t>
    </w:r>
    <w:r w:rsidRPr="00A63CD1">
      <w:rPr>
        <w:color w:val="E37723"/>
        <w:sz w:val="14"/>
        <w:lang w:val="sv-SE"/>
      </w:rPr>
      <w:t>•</w:t>
    </w:r>
    <w:r w:rsidRPr="00A63CD1">
      <w:rPr>
        <w:color w:val="50504F"/>
        <w:sz w:val="14"/>
        <w:lang w:val="sv-SE"/>
      </w:rPr>
      <w:t xml:space="preserve"> www.restel.fi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4" w:rsidRDefault="009B0F34">
      <w:r>
        <w:separator/>
      </w:r>
    </w:p>
  </w:footnote>
  <w:footnote w:type="continuationSeparator" w:id="0">
    <w:p w:rsidR="009B0F34" w:rsidRDefault="009B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jc w:val="center"/>
    </w:pPr>
  </w:p>
  <w:p w:rsidR="009A0A72" w:rsidRDefault="009A0A72">
    <w:pPr>
      <w:pStyle w:val="Yl-jaalaotsake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jc w:val="center"/>
    </w:pPr>
  </w:p>
  <w:p w:rsidR="009A0A72" w:rsidRDefault="009A0A72">
    <w:pPr>
      <w:pStyle w:val="Yl-jaalaotsake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72" w:rsidRDefault="009A0A72">
    <w:pPr>
      <w:pStyle w:val="Yl-jaalaotsake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13B"/>
    <w:multiLevelType w:val="hybridMultilevel"/>
    <w:tmpl w:val="7FFA0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2A0"/>
    <w:multiLevelType w:val="hybridMultilevel"/>
    <w:tmpl w:val="09D0B9C8"/>
    <w:lvl w:ilvl="0" w:tplc="E3385786">
      <w:start w:val="49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ali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5A"/>
    <w:rsid w:val="0011092C"/>
    <w:rsid w:val="00155EE3"/>
    <w:rsid w:val="00244E54"/>
    <w:rsid w:val="00284908"/>
    <w:rsid w:val="002C681B"/>
    <w:rsid w:val="002F4D9B"/>
    <w:rsid w:val="0038365A"/>
    <w:rsid w:val="003D4300"/>
    <w:rsid w:val="004A4D21"/>
    <w:rsid w:val="004E6A16"/>
    <w:rsid w:val="00507641"/>
    <w:rsid w:val="00615853"/>
    <w:rsid w:val="00812C8C"/>
    <w:rsid w:val="00854840"/>
    <w:rsid w:val="009770DE"/>
    <w:rsid w:val="009A0A72"/>
    <w:rsid w:val="009B0F34"/>
    <w:rsid w:val="00A63CD1"/>
    <w:rsid w:val="00B41445"/>
    <w:rsid w:val="00BD22AE"/>
    <w:rsid w:val="00C70156"/>
    <w:rsid w:val="00CD16ED"/>
    <w:rsid w:val="00CF4967"/>
    <w:rsid w:val="00D515CF"/>
    <w:rsid w:val="00DD727B"/>
    <w:rsid w:val="00E56E03"/>
    <w:rsid w:val="00F0160A"/>
    <w:rsid w:val="00F16823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2">
    <w:name w:val="heading 2"/>
    <w:basedOn w:val="Normaali"/>
    <w:link w:val="Otsikko2Char"/>
    <w:uiPriority w:val="9"/>
    <w:qFormat/>
    <w:locked/>
    <w:rsid w:val="0061585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l-jaalaotsake">
    <w:name w:val="Ylä- ja alaotsake"/>
    <w:pPr>
      <w:tabs>
        <w:tab w:val="right" w:pos="9632"/>
      </w:tabs>
    </w:pPr>
    <w:rPr>
      <w:rFonts w:eastAsia="ヒラギノ角ゴ Pro W3"/>
      <w:color w:val="000000"/>
      <w:sz w:val="18"/>
    </w:rPr>
  </w:style>
  <w:style w:type="paragraph" w:customStyle="1" w:styleId="Normaali1">
    <w:name w:val="Normaali1"/>
    <w:rPr>
      <w:rFonts w:eastAsia="ヒラギノ角ゴ Pro W3"/>
      <w:color w:val="000000"/>
      <w:sz w:val="24"/>
      <w:lang w:val="en-US"/>
    </w:rPr>
  </w:style>
  <w:style w:type="character" w:customStyle="1" w:styleId="Otsikko2Char">
    <w:name w:val="Otsikko 2 Char"/>
    <w:link w:val="Otsikko2"/>
    <w:uiPriority w:val="9"/>
    <w:rsid w:val="00615853"/>
    <w:rPr>
      <w:rFonts w:ascii="Times New Roman" w:hAnsi="Times New Roman"/>
      <w:b/>
      <w:bCs/>
      <w:sz w:val="36"/>
      <w:szCs w:val="36"/>
    </w:rPr>
  </w:style>
  <w:style w:type="paragraph" w:styleId="Seliteteksti">
    <w:name w:val="Balloon Text"/>
    <w:basedOn w:val="Normaali"/>
    <w:link w:val="SelitetekstiChar"/>
    <w:locked/>
    <w:rsid w:val="00A63C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63C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2">
    <w:name w:val="heading 2"/>
    <w:basedOn w:val="Normaali"/>
    <w:link w:val="Otsikko2Char"/>
    <w:uiPriority w:val="9"/>
    <w:qFormat/>
    <w:locked/>
    <w:rsid w:val="0061585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l-jaalaotsake">
    <w:name w:val="Ylä- ja alaotsake"/>
    <w:pPr>
      <w:tabs>
        <w:tab w:val="right" w:pos="9632"/>
      </w:tabs>
    </w:pPr>
    <w:rPr>
      <w:rFonts w:eastAsia="ヒラギノ角ゴ Pro W3"/>
      <w:color w:val="000000"/>
      <w:sz w:val="18"/>
    </w:rPr>
  </w:style>
  <w:style w:type="paragraph" w:customStyle="1" w:styleId="Normaali1">
    <w:name w:val="Normaali1"/>
    <w:rPr>
      <w:rFonts w:eastAsia="ヒラギノ角ゴ Pro W3"/>
      <w:color w:val="000000"/>
      <w:sz w:val="24"/>
      <w:lang w:val="en-US"/>
    </w:rPr>
  </w:style>
  <w:style w:type="character" w:customStyle="1" w:styleId="Otsikko2Char">
    <w:name w:val="Otsikko 2 Char"/>
    <w:link w:val="Otsikko2"/>
    <w:uiPriority w:val="9"/>
    <w:rsid w:val="00615853"/>
    <w:rPr>
      <w:rFonts w:ascii="Times New Roman" w:hAnsi="Times New Roman"/>
      <w:b/>
      <w:bCs/>
      <w:sz w:val="36"/>
      <w:szCs w:val="36"/>
    </w:rPr>
  </w:style>
  <w:style w:type="paragraph" w:styleId="Seliteteksti">
    <w:name w:val="Balloon Text"/>
    <w:basedOn w:val="Normaali"/>
    <w:link w:val="SelitetekstiChar"/>
    <w:locked/>
    <w:rsid w:val="00A63C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63C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Restel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</dc:creator>
  <cp:lastModifiedBy>tarja</cp:lastModifiedBy>
  <cp:revision>5</cp:revision>
  <dcterms:created xsi:type="dcterms:W3CDTF">2013-05-05T19:52:00Z</dcterms:created>
  <dcterms:modified xsi:type="dcterms:W3CDTF">2013-05-05T20:09:00Z</dcterms:modified>
</cp:coreProperties>
</file>