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6D" w:rsidRPr="00CD3E9A" w:rsidRDefault="00CE37D1" w:rsidP="00AF3624">
      <w:pPr>
        <w:rPr>
          <w:b/>
        </w:rPr>
      </w:pPr>
      <w:r w:rsidRPr="00CD3E9A">
        <w:rPr>
          <w:b/>
        </w:rPr>
        <w:t>Vuosi</w:t>
      </w:r>
      <w:r w:rsidR="00CC31E4" w:rsidRPr="00CD3E9A">
        <w:rPr>
          <w:b/>
        </w:rPr>
        <w:t xml:space="preserve"> 2015 </w:t>
      </w:r>
      <w:r w:rsidR="00464CCA" w:rsidRPr="00CD3E9A">
        <w:rPr>
          <w:b/>
        </w:rPr>
        <w:t>oli maahanmuuton kannalta poikkeuksellinen</w:t>
      </w:r>
      <w:r w:rsidR="00373624" w:rsidRPr="00CD3E9A">
        <w:rPr>
          <w:b/>
        </w:rPr>
        <w:t xml:space="preserve"> – turvapaikanhakijoiden määrä </w:t>
      </w:r>
      <w:r w:rsidR="00346B55" w:rsidRPr="00CD3E9A">
        <w:rPr>
          <w:b/>
        </w:rPr>
        <w:t xml:space="preserve">lähes </w:t>
      </w:r>
      <w:r w:rsidR="00373624" w:rsidRPr="00CD3E9A">
        <w:rPr>
          <w:b/>
        </w:rPr>
        <w:t xml:space="preserve">kymmenkertaistui </w:t>
      </w:r>
      <w:r w:rsidR="007F188C" w:rsidRPr="00CD3E9A">
        <w:rPr>
          <w:b/>
        </w:rPr>
        <w:t>viime vuoteen nähden</w:t>
      </w:r>
    </w:p>
    <w:p w:rsidR="00CC31E4" w:rsidRPr="00CD3E9A" w:rsidRDefault="00CC31E4" w:rsidP="00AF3624"/>
    <w:p w:rsidR="00036DF5" w:rsidRPr="00CD3E9A" w:rsidRDefault="00036DF5" w:rsidP="00036DF5">
      <w:pPr>
        <w:rPr>
          <w:rFonts w:cs="Arial"/>
          <w:i/>
          <w:szCs w:val="22"/>
        </w:rPr>
      </w:pPr>
      <w:r w:rsidRPr="00CD3E9A">
        <w:rPr>
          <w:rFonts w:cs="Arial"/>
          <w:i/>
          <w:szCs w:val="22"/>
        </w:rPr>
        <w:t>Suomeen jätettiin viime vuoden aikana enemmän turvapaikkahakemuksia kuin edellis</w:t>
      </w:r>
      <w:r w:rsidR="00D40725" w:rsidRPr="00CD3E9A">
        <w:rPr>
          <w:rFonts w:cs="Arial"/>
          <w:i/>
          <w:szCs w:val="22"/>
        </w:rPr>
        <w:t>t</w:t>
      </w:r>
      <w:r w:rsidRPr="00CD3E9A">
        <w:rPr>
          <w:rFonts w:cs="Arial"/>
          <w:i/>
          <w:szCs w:val="22"/>
        </w:rPr>
        <w:t>en kymmenen vuoden aikana yhteensä.</w:t>
      </w:r>
      <w:r w:rsidR="0053429C" w:rsidRPr="00CD3E9A">
        <w:rPr>
          <w:rFonts w:cs="Arial"/>
          <w:i/>
          <w:szCs w:val="22"/>
        </w:rPr>
        <w:t xml:space="preserve"> Tämä heijastui niin</w:t>
      </w:r>
      <w:r w:rsidR="00C10EF9" w:rsidRPr="00CD3E9A">
        <w:rPr>
          <w:rFonts w:cs="Arial"/>
          <w:i/>
          <w:szCs w:val="22"/>
        </w:rPr>
        <w:t xml:space="preserve"> turvapaikanhakijoiden vastaanottojärjestelmään kuin </w:t>
      </w:r>
      <w:r w:rsidR="0053429C" w:rsidRPr="00CD3E9A">
        <w:rPr>
          <w:rFonts w:cs="Arial"/>
          <w:i/>
          <w:szCs w:val="22"/>
        </w:rPr>
        <w:t xml:space="preserve">maahanmuuttokeskusteluunkin. </w:t>
      </w:r>
    </w:p>
    <w:p w:rsidR="00036DF5" w:rsidRPr="00CD3E9A" w:rsidRDefault="00036DF5" w:rsidP="00AF3624"/>
    <w:p w:rsidR="00CC31E4" w:rsidRPr="00CD3E9A" w:rsidRDefault="00CC31E4" w:rsidP="00AF3624">
      <w:r w:rsidRPr="00CD3E9A">
        <w:t>Vuosi 2015 oli humanitaarisen maahanmuuton näkökulmasta</w:t>
      </w:r>
      <w:r w:rsidR="00BE29DF" w:rsidRPr="00CD3E9A">
        <w:t xml:space="preserve"> poikkeuksellinen</w:t>
      </w:r>
      <w:r w:rsidRPr="00CD3E9A">
        <w:t>. Suomeen saapuneiden turvapaikanhakijoiden määrä</w:t>
      </w:r>
      <w:r w:rsidR="00AE19E1" w:rsidRPr="00CD3E9A">
        <w:t xml:space="preserve"> (32 476)</w:t>
      </w:r>
      <w:r w:rsidR="001024B9" w:rsidRPr="00CD3E9A">
        <w:t xml:space="preserve"> </w:t>
      </w:r>
      <w:r w:rsidR="00346B55" w:rsidRPr="00CD3E9A">
        <w:t xml:space="preserve">lähes </w:t>
      </w:r>
      <w:r w:rsidR="001024B9" w:rsidRPr="00CD3E9A">
        <w:t>kymmen</w:t>
      </w:r>
      <w:r w:rsidRPr="00CD3E9A">
        <w:t>kertais</w:t>
      </w:r>
      <w:r w:rsidR="00247022" w:rsidRPr="00CD3E9A">
        <w:t>tui edelliseen vuoteen verrattuna</w:t>
      </w:r>
      <w:r w:rsidR="00B7461C" w:rsidRPr="00CD3E9A">
        <w:t xml:space="preserve">. </w:t>
      </w:r>
      <w:r w:rsidR="001024B9" w:rsidRPr="00CD3E9A">
        <w:t>Suurin ruuhka osui syksyyn</w:t>
      </w:r>
      <w:r w:rsidR="00B7461C" w:rsidRPr="00CD3E9A">
        <w:t>. Eniten tulijoita</w:t>
      </w:r>
      <w:r w:rsidR="006A4CC1" w:rsidRPr="00CD3E9A">
        <w:t xml:space="preserve">, 10 836, oli syyskuussa. Määrä on </w:t>
      </w:r>
      <w:r w:rsidR="00F30E8E" w:rsidRPr="00CD3E9A">
        <w:t>lähes 27-kertainen</w:t>
      </w:r>
      <w:r w:rsidR="00B7461C" w:rsidRPr="00CD3E9A">
        <w:t xml:space="preserve"> syyskuuhun 2014 nähden. Tilanteen poikkeuksellisuutta kuvaa se, että </w:t>
      </w:r>
      <w:r w:rsidR="00AE19E1" w:rsidRPr="00CD3E9A">
        <w:t>vuoden aikana jätettiin enemmän turvapaikkahakemuksia kuin edellisen 10 vuoden aikana yhteensä (2006-2015: 30 975 turvapaikkahakemusta).</w:t>
      </w:r>
    </w:p>
    <w:p w:rsidR="002654E5" w:rsidRPr="00CD3E9A" w:rsidRDefault="002654E5" w:rsidP="00AF3624"/>
    <w:p w:rsidR="002654E5" w:rsidRPr="00CD3E9A" w:rsidRDefault="00346B55" w:rsidP="00AF3624">
      <w:r w:rsidRPr="00CD3E9A">
        <w:t>Tiedot</w:t>
      </w:r>
      <w:r w:rsidR="002654E5" w:rsidRPr="00CD3E9A">
        <w:t xml:space="preserve"> selviävät Euroopan muuttoliikeverkoston (EMN) tuor</w:t>
      </w:r>
      <w:r w:rsidR="0045270B" w:rsidRPr="00CD3E9A">
        <w:t>eesta tilastokatsauksest</w:t>
      </w:r>
      <w:r w:rsidRPr="00CD3E9A">
        <w:t>a sekä vuosittaisesta maahanmuutto- ja turvapaikkapolitiikkaa koskevasta raportista.</w:t>
      </w:r>
    </w:p>
    <w:p w:rsidR="00247022" w:rsidRPr="00CD3E9A" w:rsidRDefault="00247022" w:rsidP="00AF3624"/>
    <w:p w:rsidR="00247022" w:rsidRPr="00CD3E9A" w:rsidRDefault="00247022" w:rsidP="00247022">
      <w:r w:rsidRPr="00CD3E9A">
        <w:t>”Vuonna 2015 turvapaikanhakijoita saapui Suomen mittakaavassa ennätysmäärä</w:t>
      </w:r>
      <w:r w:rsidR="002654E5" w:rsidRPr="00CD3E9A">
        <w:t>.</w:t>
      </w:r>
      <w:r w:rsidR="005A57DA" w:rsidRPr="00CD3E9A">
        <w:t xml:space="preserve"> </w:t>
      </w:r>
      <w:r w:rsidR="005D4049" w:rsidRPr="00CD3E9A">
        <w:t>Tämän</w:t>
      </w:r>
      <w:r w:rsidRPr="00CD3E9A">
        <w:t xml:space="preserve"> vaikutukset heijastuivat uusien vastaanottokeskusten myötä koko Suomeen, myös paikkakunnille, joilla ei aiemmin juuri asunut ulkomaalaisia”</w:t>
      </w:r>
      <w:r w:rsidR="004D07A7" w:rsidRPr="00CD3E9A">
        <w:t>,</w:t>
      </w:r>
      <w:r w:rsidRPr="00CD3E9A">
        <w:t xml:space="preserve"> </w:t>
      </w:r>
      <w:r w:rsidR="00A0361D" w:rsidRPr="00CD3E9A">
        <w:t>toteaa t</w:t>
      </w:r>
      <w:r w:rsidRPr="00CD3E9A">
        <w:t xml:space="preserve">ilastokatsauksesta vastaava </w:t>
      </w:r>
      <w:r w:rsidR="002D5536" w:rsidRPr="00CD3E9A">
        <w:t xml:space="preserve">Euroopan muuttoliikeverkoston </w:t>
      </w:r>
      <w:r w:rsidRPr="00CD3E9A">
        <w:t>ylitarkas</w:t>
      </w:r>
      <w:r w:rsidR="00A0361D" w:rsidRPr="00CD3E9A">
        <w:t xml:space="preserve">taja </w:t>
      </w:r>
      <w:r w:rsidR="00A0361D" w:rsidRPr="00CD3E9A">
        <w:rPr>
          <w:b/>
        </w:rPr>
        <w:t>Rafael Bärlund</w:t>
      </w:r>
      <w:r w:rsidR="002D5536" w:rsidRPr="00CD3E9A">
        <w:rPr>
          <w:b/>
        </w:rPr>
        <w:t>.</w:t>
      </w:r>
      <w:r w:rsidR="002D5536" w:rsidRPr="00CD3E9A">
        <w:t xml:space="preserve"> </w:t>
      </w:r>
    </w:p>
    <w:p w:rsidR="00247022" w:rsidRPr="00CD3E9A" w:rsidRDefault="00247022" w:rsidP="00AF3624"/>
    <w:p w:rsidR="004E52C3" w:rsidRPr="00CD3E9A" w:rsidRDefault="001755D9" w:rsidP="00AF3624">
      <w:r w:rsidRPr="00CD3E9A">
        <w:t>Huomattavaa on myös yksin</w:t>
      </w:r>
      <w:r w:rsidR="009277D7" w:rsidRPr="00CD3E9A">
        <w:t xml:space="preserve"> </w:t>
      </w:r>
      <w:r w:rsidRPr="00CD3E9A">
        <w:t>tulleiden alaikäisten suuri määrä</w:t>
      </w:r>
      <w:r w:rsidR="001024B9" w:rsidRPr="00CD3E9A">
        <w:t xml:space="preserve">, 3 024, mikä on 15-kertainen edelliseen vuoteen nähden. </w:t>
      </w:r>
    </w:p>
    <w:p w:rsidR="004E52C3" w:rsidRPr="00CD3E9A" w:rsidRDefault="004E52C3" w:rsidP="00AF3624"/>
    <w:p w:rsidR="001755D9" w:rsidRPr="00CD3E9A" w:rsidRDefault="00E81BA4" w:rsidP="00AF3624">
      <w:r w:rsidRPr="00CD3E9A">
        <w:t>”</w:t>
      </w:r>
      <w:r w:rsidR="001024B9" w:rsidRPr="00CD3E9A">
        <w:t>Heistä suurin osa tulee myös todennäköisesti jäämään Suomeen, joten kuntien olisi tärkeää kantaa vastuunsa ja tarjota kuntapaikkoja näille nuorille</w:t>
      </w:r>
      <w:r w:rsidR="004E52C3" w:rsidRPr="00CD3E9A">
        <w:t>,</w:t>
      </w:r>
      <w:r w:rsidRPr="00CD3E9A">
        <w:t xml:space="preserve">” </w:t>
      </w:r>
      <w:r w:rsidR="004E52C3" w:rsidRPr="00CD3E9A">
        <w:t>p</w:t>
      </w:r>
      <w:r w:rsidRPr="00CD3E9A">
        <w:t>ainottaa</w:t>
      </w:r>
      <w:r w:rsidR="00732DD2" w:rsidRPr="00CD3E9A">
        <w:t xml:space="preserve"> EMN:n</w:t>
      </w:r>
      <w:r w:rsidRPr="00CD3E9A">
        <w:t xml:space="preserve"> politiikkaraportin laatinut ylitarkastaja </w:t>
      </w:r>
      <w:r w:rsidRPr="00CD3E9A">
        <w:rPr>
          <w:b/>
        </w:rPr>
        <w:t>Suvi Tiainen</w:t>
      </w:r>
      <w:r w:rsidR="004E52C3" w:rsidRPr="00CD3E9A">
        <w:t xml:space="preserve">. </w:t>
      </w:r>
    </w:p>
    <w:p w:rsidR="00582FB3" w:rsidRPr="00CD3E9A" w:rsidRDefault="00582FB3" w:rsidP="00AF3624"/>
    <w:p w:rsidR="0090739B" w:rsidRPr="00CD3E9A" w:rsidRDefault="0090739B" w:rsidP="0090739B">
      <w:r w:rsidRPr="00CD3E9A">
        <w:t>Turvapaikanhakijoiden määrän nopea kasvu heijastui erityisesti turvapaikanhakijoiden vastaanottojärjestelmään. Tulijat täytyi saada majoitettua ja Suomeen perustettiinkin syksyllä lyhyessä ajassa toistasataa vastaanottokeskusta. Uusi tilanne on kasvattanut huomattavasti myös Maahanmuuttoviraston henkilöstön määrää ja virasto</w:t>
      </w:r>
      <w:r w:rsidR="00346B55" w:rsidRPr="00CD3E9A">
        <w:t xml:space="preserve"> on</w:t>
      </w:r>
      <w:r w:rsidRPr="00CD3E9A">
        <w:t xml:space="preserve"> perustanut uusia alueellisia toimipisteitä.</w:t>
      </w:r>
    </w:p>
    <w:p w:rsidR="005C44C0" w:rsidRPr="00CD3E9A" w:rsidRDefault="005C44C0" w:rsidP="0090739B"/>
    <w:p w:rsidR="0090739B" w:rsidRPr="00CD3E9A" w:rsidRDefault="0090739B" w:rsidP="0090739B">
      <w:r w:rsidRPr="00CD3E9A">
        <w:t>Vuoden 2015 aikana saapuneita turvapaikkahakemuksia ei valtaosin ehditty ratkaista vielä vuoden aikana, joten syksyn tilanne ei näy vielä turvapaikkapäätösten määrissä.</w:t>
      </w:r>
    </w:p>
    <w:p w:rsidR="001159B5" w:rsidRPr="00CD3E9A" w:rsidRDefault="001159B5" w:rsidP="0090739B"/>
    <w:p w:rsidR="001159B5" w:rsidRPr="00CD3E9A" w:rsidRDefault="001159B5" w:rsidP="0090739B">
      <w:pPr>
        <w:rPr>
          <w:b/>
        </w:rPr>
      </w:pPr>
      <w:r w:rsidRPr="00CD3E9A">
        <w:rPr>
          <w:b/>
        </w:rPr>
        <w:t>O</w:t>
      </w:r>
      <w:r w:rsidR="006A5CDF" w:rsidRPr="00CD3E9A">
        <w:rPr>
          <w:b/>
        </w:rPr>
        <w:t>leskelulupien määrässä ei muutosta</w:t>
      </w:r>
    </w:p>
    <w:p w:rsidR="00CC31E4" w:rsidRPr="00CD3E9A" w:rsidRDefault="00CC31E4" w:rsidP="00AF3624"/>
    <w:p w:rsidR="00CC31E4" w:rsidRPr="00CD3E9A" w:rsidRDefault="00CC31E4" w:rsidP="00AF3624">
      <w:r w:rsidRPr="00CD3E9A">
        <w:t>EMN:n julkaisema</w:t>
      </w:r>
      <w:r w:rsidR="009B4A89" w:rsidRPr="00CD3E9A">
        <w:t>t</w:t>
      </w:r>
      <w:r w:rsidRPr="00CD3E9A">
        <w:t xml:space="preserve"> vuoden 2015 tilastokatsaus sekä Suomen vuoden 2015 </w:t>
      </w:r>
      <w:r w:rsidR="00346B55" w:rsidRPr="00CD3E9A">
        <w:t xml:space="preserve">maahanmuutto- ja turvapaikkapolitiikkaa koskeva raportti </w:t>
      </w:r>
      <w:r w:rsidRPr="00CD3E9A">
        <w:t>avaavat turvapaikkatilanteen vaikutuksia eri sektoreilla sekä antavat kokonaiskuvan Suomen maahanmuuttopolitiikasta ja Suomeen kohdistuvasta maahanmuutosta, mikä kaikesta huolimatta on paljon muu</w:t>
      </w:r>
      <w:r w:rsidR="00AE19E1" w:rsidRPr="00CD3E9A">
        <w:t>takin kuin turvapaikkapolitiikk</w:t>
      </w:r>
      <w:r w:rsidRPr="00CD3E9A">
        <w:t>a.</w:t>
      </w:r>
    </w:p>
    <w:p w:rsidR="00AE19E1" w:rsidRPr="00CD3E9A" w:rsidRDefault="00AE19E1" w:rsidP="00AF3624"/>
    <w:p w:rsidR="00082E9B" w:rsidRPr="00CD3E9A" w:rsidRDefault="00E81BA4" w:rsidP="00E81BA4">
      <w:r w:rsidRPr="00CD3E9A">
        <w:t xml:space="preserve">Myönnettyjen oleskelulupien suhteen ei </w:t>
      </w:r>
      <w:r w:rsidR="00582FB3" w:rsidRPr="00CD3E9A">
        <w:t xml:space="preserve">viime vuonna </w:t>
      </w:r>
      <w:r w:rsidRPr="00CD3E9A">
        <w:t xml:space="preserve">tapahtunut merkittäviä muutoksia edelliseen vuoteen nähden. </w:t>
      </w:r>
    </w:p>
    <w:p w:rsidR="00082E9B" w:rsidRPr="00CD3E9A" w:rsidRDefault="00082E9B" w:rsidP="00E81BA4"/>
    <w:p w:rsidR="00E81BA4" w:rsidRPr="00CD3E9A" w:rsidRDefault="00082E9B" w:rsidP="00E81BA4">
      <w:r w:rsidRPr="00CD3E9A">
        <w:t>”Su</w:t>
      </w:r>
      <w:r w:rsidR="00443A52">
        <w:t xml:space="preserve">omeen suuntautunut maahanmuutto </w:t>
      </w:r>
      <w:r w:rsidR="00E81BA4" w:rsidRPr="00CD3E9A">
        <w:t>työn, perhesyiden ja opintojen perusteella, on sä</w:t>
      </w:r>
      <w:r w:rsidRPr="00CD3E9A">
        <w:t>ilynyt aiempien vuosien tasolla</w:t>
      </w:r>
      <w:r w:rsidR="00E81BA4" w:rsidRPr="00CD3E9A">
        <w:t>”</w:t>
      </w:r>
      <w:r w:rsidRPr="00CD3E9A">
        <w:t>,</w:t>
      </w:r>
      <w:r w:rsidR="00E81BA4" w:rsidRPr="00CD3E9A">
        <w:t xml:space="preserve"> </w:t>
      </w:r>
      <w:r w:rsidRPr="00CD3E9A">
        <w:t xml:space="preserve">Bärlund toteaa. </w:t>
      </w:r>
    </w:p>
    <w:p w:rsidR="00E81BA4" w:rsidRPr="00CD3E9A" w:rsidRDefault="00E81BA4" w:rsidP="00AF3624"/>
    <w:p w:rsidR="00C54A43" w:rsidRPr="00CD3E9A" w:rsidRDefault="009277D7" w:rsidP="00AF3624">
      <w:r w:rsidRPr="00CD3E9A">
        <w:t>EMN:n y</w:t>
      </w:r>
      <w:r w:rsidR="00C45037" w:rsidRPr="00CD3E9A">
        <w:t xml:space="preserve">litarkastaja </w:t>
      </w:r>
      <w:r w:rsidRPr="00CD3E9A">
        <w:t xml:space="preserve">Suvi Tiainen </w:t>
      </w:r>
      <w:r w:rsidR="009C4B80" w:rsidRPr="00CD3E9A">
        <w:t xml:space="preserve">nostaa esiin </w:t>
      </w:r>
      <w:r w:rsidR="00E81BA4" w:rsidRPr="00CD3E9A">
        <w:t xml:space="preserve">myös </w:t>
      </w:r>
      <w:r w:rsidR="009C4B80" w:rsidRPr="00CD3E9A">
        <w:t xml:space="preserve">vuoden aikana tapahtuneen </w:t>
      </w:r>
      <w:r w:rsidR="00C45037" w:rsidRPr="00CD3E9A">
        <w:t xml:space="preserve">maahanmuuttoa koskevan </w:t>
      </w:r>
      <w:r w:rsidR="009C4B80" w:rsidRPr="00CD3E9A">
        <w:t>keskus</w:t>
      </w:r>
      <w:r w:rsidR="00C54A43" w:rsidRPr="00CD3E9A">
        <w:t xml:space="preserve">teluilmapiirin polarisoitumisen. </w:t>
      </w:r>
      <w:r w:rsidR="009C4B80" w:rsidRPr="00CD3E9A">
        <w:t xml:space="preserve"> </w:t>
      </w:r>
    </w:p>
    <w:p w:rsidR="00C54A43" w:rsidRPr="00CD3E9A" w:rsidRDefault="00C54A43" w:rsidP="00AF3624"/>
    <w:p w:rsidR="009C4B80" w:rsidRPr="00CD3E9A" w:rsidRDefault="009C4B80" w:rsidP="00AF3624">
      <w:r w:rsidRPr="00CD3E9A">
        <w:t>”</w:t>
      </w:r>
      <w:r w:rsidR="00C45037" w:rsidRPr="00CD3E9A">
        <w:t>Jokaisella odotetaan olevan mielipide maahanmuutosta ja näkemykset ovat myös jyrkentyneet</w:t>
      </w:r>
      <w:r w:rsidRPr="00CD3E9A">
        <w:t>.”</w:t>
      </w:r>
    </w:p>
    <w:p w:rsidR="00AE19E1" w:rsidRPr="00CD3E9A" w:rsidRDefault="00AE19E1" w:rsidP="00AE19E1">
      <w:pPr>
        <w:autoSpaceDE w:val="0"/>
        <w:autoSpaceDN w:val="0"/>
        <w:adjustRightInd w:val="0"/>
        <w:spacing w:line="240" w:lineRule="auto"/>
        <w:rPr>
          <w:rFonts w:asciiTheme="minorHAnsi" w:hAnsiTheme="minorHAnsi" w:cs="Verdana"/>
          <w:szCs w:val="22"/>
        </w:rPr>
      </w:pPr>
    </w:p>
    <w:p w:rsidR="00DD2B49" w:rsidRPr="00CD3E9A" w:rsidRDefault="00DD2B49" w:rsidP="00DD2B49">
      <w:pPr>
        <w:autoSpaceDE w:val="0"/>
        <w:autoSpaceDN w:val="0"/>
        <w:adjustRightInd w:val="0"/>
        <w:spacing w:line="240" w:lineRule="auto"/>
        <w:rPr>
          <w:rFonts w:cs="Arial"/>
          <w:b/>
          <w:szCs w:val="22"/>
        </w:rPr>
      </w:pPr>
      <w:r w:rsidRPr="00CD3E9A">
        <w:rPr>
          <w:rFonts w:cs="Arial"/>
          <w:b/>
          <w:szCs w:val="22"/>
        </w:rPr>
        <w:t>Ainutlaatuinen katsaus maahanmuuttoon Suomessa</w:t>
      </w:r>
    </w:p>
    <w:p w:rsidR="00DD2B49" w:rsidRPr="00CD3E9A" w:rsidRDefault="00DD2B49" w:rsidP="00AE19E1">
      <w:pPr>
        <w:autoSpaceDE w:val="0"/>
        <w:autoSpaceDN w:val="0"/>
        <w:adjustRightInd w:val="0"/>
        <w:spacing w:line="240" w:lineRule="auto"/>
        <w:rPr>
          <w:rFonts w:cs="Arial"/>
          <w:szCs w:val="22"/>
        </w:rPr>
      </w:pPr>
    </w:p>
    <w:p w:rsidR="00CD3E9A" w:rsidRPr="00CD3E9A" w:rsidRDefault="00AE19E1" w:rsidP="00CD3E9A">
      <w:pPr>
        <w:autoSpaceDE w:val="0"/>
        <w:autoSpaceDN w:val="0"/>
        <w:adjustRightInd w:val="0"/>
        <w:spacing w:line="240" w:lineRule="auto"/>
        <w:rPr>
          <w:rFonts w:cs="Arial"/>
          <w:szCs w:val="22"/>
        </w:rPr>
      </w:pPr>
      <w:r w:rsidRPr="00CD3E9A">
        <w:rPr>
          <w:rFonts w:cs="Arial"/>
          <w:szCs w:val="22"/>
        </w:rPr>
        <w:t>EMN tuottaa vuosittain maahanmuutto- ja turvapaikkapoliittisen raportin</w:t>
      </w:r>
      <w:r w:rsidR="00CD3E9A">
        <w:rPr>
          <w:rFonts w:cs="Arial"/>
          <w:szCs w:val="22"/>
        </w:rPr>
        <w:t xml:space="preserve"> sekä tilasto</w:t>
      </w:r>
      <w:r w:rsidR="00CD3E9A" w:rsidRPr="00CD3E9A">
        <w:rPr>
          <w:rFonts w:cs="Arial"/>
          <w:szCs w:val="22"/>
        </w:rPr>
        <w:t>katsauksen.</w:t>
      </w:r>
      <w:r w:rsidRPr="00CD3E9A">
        <w:rPr>
          <w:rFonts w:cs="Arial"/>
          <w:szCs w:val="22"/>
        </w:rPr>
        <w:t xml:space="preserve"> </w:t>
      </w:r>
      <w:r w:rsidR="00CD3E9A" w:rsidRPr="00CD3E9A">
        <w:rPr>
          <w:rFonts w:cs="Arial"/>
          <w:szCs w:val="22"/>
        </w:rPr>
        <w:t xml:space="preserve">Politiikkaraportissa </w:t>
      </w:r>
      <w:r w:rsidRPr="00CD3E9A">
        <w:rPr>
          <w:rFonts w:cs="Arial"/>
          <w:szCs w:val="22"/>
        </w:rPr>
        <w:t>kuvataan maahanmuutto- ja turvapaikkapolitiikan kehitystä ja esitetään tila</w:t>
      </w:r>
      <w:r w:rsidR="00CD3E9A" w:rsidRPr="00CD3E9A">
        <w:rPr>
          <w:rFonts w:cs="Arial"/>
          <w:szCs w:val="22"/>
        </w:rPr>
        <w:t>stotietoa kyseiseltä vuodelta. Vuositilastokatsaus kerää yhteen Maahanmuuttoviraston, poliisin ja Rajavartiolaitoksen sekä Kansainvälisen siirtola</w:t>
      </w:r>
      <w:r w:rsidR="00F31266">
        <w:rPr>
          <w:rFonts w:cs="Arial"/>
          <w:szCs w:val="22"/>
        </w:rPr>
        <w:t xml:space="preserve">isuusjärjestön </w:t>
      </w:r>
      <w:r w:rsidR="00CD3E9A" w:rsidRPr="00CD3E9A">
        <w:rPr>
          <w:rFonts w:cs="Arial"/>
          <w:szCs w:val="22"/>
        </w:rPr>
        <w:t xml:space="preserve">(IOM) tilastoja. </w:t>
      </w:r>
      <w:bookmarkStart w:id="0" w:name="_GoBack"/>
      <w:bookmarkEnd w:id="0"/>
    </w:p>
    <w:p w:rsidR="00346B55" w:rsidRPr="00CD3E9A" w:rsidRDefault="00CD3E9A" w:rsidP="00AE19E1">
      <w:pPr>
        <w:autoSpaceDE w:val="0"/>
        <w:autoSpaceDN w:val="0"/>
        <w:adjustRightInd w:val="0"/>
        <w:spacing w:line="240" w:lineRule="auto"/>
        <w:rPr>
          <w:rFonts w:cs="Arial"/>
          <w:szCs w:val="22"/>
        </w:rPr>
      </w:pPr>
      <w:r w:rsidRPr="00CD3E9A">
        <w:rPr>
          <w:rFonts w:cs="Arial"/>
          <w:szCs w:val="22"/>
        </w:rPr>
        <w:t>Kyseessä on</w:t>
      </w:r>
      <w:r w:rsidR="00AE19E1" w:rsidRPr="00CD3E9A">
        <w:rPr>
          <w:rFonts w:cs="Arial"/>
          <w:szCs w:val="22"/>
        </w:rPr>
        <w:t xml:space="preserve"> ainoa maahanmuuttoasioiden kehityskulk</w:t>
      </w:r>
      <w:r w:rsidRPr="00CD3E9A">
        <w:rPr>
          <w:rFonts w:cs="Arial"/>
          <w:szCs w:val="22"/>
        </w:rPr>
        <w:t>uja kootusti esittävä julkaisupari</w:t>
      </w:r>
      <w:r w:rsidR="00AE19E1" w:rsidRPr="00CD3E9A">
        <w:rPr>
          <w:rFonts w:cs="Arial"/>
          <w:szCs w:val="22"/>
        </w:rPr>
        <w:t xml:space="preserve"> Suomessa.</w:t>
      </w:r>
      <w:r w:rsidRPr="00CD3E9A">
        <w:rPr>
          <w:rFonts w:cs="Arial"/>
          <w:szCs w:val="22"/>
        </w:rPr>
        <w:t xml:space="preserve"> Politiikkaraportti tarjoaa syventävää tietoa ilmiöistä, joita tilastokatsauksessa on käsitelty lukujen valossa.</w:t>
      </w:r>
    </w:p>
    <w:p w:rsidR="00AE19E1" w:rsidRPr="00CD3E9A" w:rsidRDefault="00AE19E1" w:rsidP="00AE19E1">
      <w:pPr>
        <w:autoSpaceDE w:val="0"/>
        <w:autoSpaceDN w:val="0"/>
        <w:adjustRightInd w:val="0"/>
        <w:spacing w:line="240" w:lineRule="auto"/>
        <w:rPr>
          <w:rFonts w:cs="Arial"/>
          <w:szCs w:val="22"/>
        </w:rPr>
      </w:pPr>
    </w:p>
    <w:p w:rsidR="00AE19E1" w:rsidRPr="00CD3E9A" w:rsidRDefault="00AE19E1" w:rsidP="00AE19E1">
      <w:pPr>
        <w:autoSpaceDE w:val="0"/>
        <w:autoSpaceDN w:val="0"/>
        <w:adjustRightInd w:val="0"/>
        <w:spacing w:line="240" w:lineRule="auto"/>
        <w:rPr>
          <w:rFonts w:cs="Arial"/>
          <w:szCs w:val="22"/>
        </w:rPr>
      </w:pPr>
    </w:p>
    <w:p w:rsidR="00AE19E1" w:rsidRPr="00CD3E9A" w:rsidRDefault="00AE19E1" w:rsidP="00AE19E1">
      <w:pPr>
        <w:autoSpaceDE w:val="0"/>
        <w:autoSpaceDN w:val="0"/>
        <w:adjustRightInd w:val="0"/>
        <w:spacing w:line="240" w:lineRule="auto"/>
        <w:rPr>
          <w:rFonts w:cs="Arial"/>
          <w:b/>
        </w:rPr>
      </w:pPr>
      <w:r w:rsidRPr="00CD3E9A">
        <w:rPr>
          <w:rFonts w:cs="Arial"/>
          <w:b/>
        </w:rPr>
        <w:t>Linkit tutkimuksiin:</w:t>
      </w:r>
    </w:p>
    <w:p w:rsidR="00AE19E1" w:rsidRPr="00CD3E9A" w:rsidRDefault="00AE19E1" w:rsidP="00AE19E1">
      <w:pPr>
        <w:autoSpaceDE w:val="0"/>
        <w:autoSpaceDN w:val="0"/>
        <w:adjustRightInd w:val="0"/>
        <w:spacing w:line="240" w:lineRule="auto"/>
        <w:rPr>
          <w:rFonts w:cs="Arial"/>
          <w:b/>
        </w:rPr>
      </w:pPr>
    </w:p>
    <w:p w:rsidR="00AE19E1" w:rsidRPr="00CD3E9A" w:rsidRDefault="00AE19E1" w:rsidP="00AE19E1">
      <w:pPr>
        <w:autoSpaceDE w:val="0"/>
        <w:autoSpaceDN w:val="0"/>
        <w:adjustRightInd w:val="0"/>
        <w:spacing w:line="240" w:lineRule="auto"/>
        <w:rPr>
          <w:rFonts w:cs="Arial"/>
          <w:b/>
        </w:rPr>
      </w:pPr>
      <w:r w:rsidRPr="00CD3E9A">
        <w:rPr>
          <w:rFonts w:cs="Arial"/>
          <w:b/>
        </w:rPr>
        <w:t>Vuosittainen maahanmuutto- ja turvapaikkapolitiikkaa koskeva raportti - Suomi 2015</w:t>
      </w:r>
    </w:p>
    <w:p w:rsidR="00AE19E1" w:rsidRPr="00CD3E9A" w:rsidRDefault="00AE19E1" w:rsidP="00AE19E1">
      <w:pPr>
        <w:autoSpaceDE w:val="0"/>
        <w:autoSpaceDN w:val="0"/>
        <w:adjustRightInd w:val="0"/>
        <w:spacing w:line="240" w:lineRule="auto"/>
        <w:rPr>
          <w:rFonts w:cs="Arial"/>
          <w:b/>
        </w:rPr>
      </w:pPr>
    </w:p>
    <w:p w:rsidR="00AE19E1" w:rsidRPr="00B224AE" w:rsidRDefault="00AE19E1" w:rsidP="00AE19E1">
      <w:pPr>
        <w:autoSpaceDE w:val="0"/>
        <w:autoSpaceDN w:val="0"/>
        <w:adjustRightInd w:val="0"/>
        <w:spacing w:line="240" w:lineRule="auto"/>
        <w:rPr>
          <w:rFonts w:cs="Arial"/>
          <w:b/>
        </w:rPr>
      </w:pPr>
      <w:r w:rsidRPr="00CD3E9A">
        <w:rPr>
          <w:rFonts w:cs="Arial"/>
          <w:b/>
        </w:rPr>
        <w:t>EMN tilastojulkaisu - Maahanmuuton tunnusluvut 2015</w:t>
      </w:r>
    </w:p>
    <w:p w:rsidR="00431CCC" w:rsidRDefault="00431CCC" w:rsidP="00AE19E1">
      <w:pPr>
        <w:autoSpaceDE w:val="0"/>
        <w:autoSpaceDN w:val="0"/>
        <w:adjustRightInd w:val="0"/>
        <w:spacing w:line="240" w:lineRule="auto"/>
        <w:rPr>
          <w:rFonts w:asciiTheme="minorHAnsi" w:hAnsiTheme="minorHAnsi" w:cs="Verdana"/>
          <w:b/>
        </w:rPr>
      </w:pPr>
    </w:p>
    <w:p w:rsidR="00D52100" w:rsidRPr="00D52100" w:rsidRDefault="00D52100" w:rsidP="00D52100">
      <w:pPr>
        <w:autoSpaceDE w:val="0"/>
        <w:autoSpaceDN w:val="0"/>
        <w:adjustRightInd w:val="0"/>
        <w:spacing w:line="240" w:lineRule="auto"/>
        <w:rPr>
          <w:rFonts w:asciiTheme="minorHAnsi" w:hAnsiTheme="minorHAnsi" w:cs="Verdana"/>
          <w:b/>
        </w:rPr>
      </w:pPr>
      <w:r w:rsidRPr="00D52100">
        <w:rPr>
          <w:rFonts w:asciiTheme="minorHAnsi" w:hAnsiTheme="minorHAnsi" w:cs="Verdana"/>
          <w:b/>
        </w:rPr>
        <w:t>Lisää tietoa ja median yhteydenotot:</w:t>
      </w:r>
    </w:p>
    <w:p w:rsidR="00D52100" w:rsidRPr="00D52100" w:rsidRDefault="00D52100" w:rsidP="00D52100">
      <w:pPr>
        <w:autoSpaceDE w:val="0"/>
        <w:autoSpaceDN w:val="0"/>
        <w:adjustRightInd w:val="0"/>
        <w:spacing w:line="240" w:lineRule="auto"/>
        <w:rPr>
          <w:rFonts w:asciiTheme="minorHAnsi" w:hAnsiTheme="minorHAnsi" w:cs="Verdana"/>
        </w:rPr>
      </w:pPr>
      <w:r w:rsidRPr="00D52100">
        <w:rPr>
          <w:rFonts w:asciiTheme="minorHAnsi" w:hAnsiTheme="minorHAnsi" w:cs="Verdana"/>
        </w:rPr>
        <w:t>Rafael Bärlund, Euroopan muuttoliikeverkosto, p 0295 433 022, rafael.barlund@migri.fi</w:t>
      </w:r>
    </w:p>
    <w:p w:rsidR="00D52100" w:rsidRPr="00D52100" w:rsidRDefault="00D52100" w:rsidP="00D52100">
      <w:pPr>
        <w:autoSpaceDE w:val="0"/>
        <w:autoSpaceDN w:val="0"/>
        <w:adjustRightInd w:val="0"/>
        <w:spacing w:line="240" w:lineRule="auto"/>
        <w:rPr>
          <w:rFonts w:asciiTheme="minorHAnsi" w:hAnsiTheme="minorHAnsi" w:cs="Verdana"/>
        </w:rPr>
      </w:pPr>
      <w:r>
        <w:rPr>
          <w:rFonts w:asciiTheme="minorHAnsi" w:hAnsiTheme="minorHAnsi" w:cs="Verdana"/>
        </w:rPr>
        <w:t>Suvi Tiainen</w:t>
      </w:r>
      <w:r w:rsidRPr="00D52100">
        <w:rPr>
          <w:rFonts w:asciiTheme="minorHAnsi" w:hAnsiTheme="minorHAnsi" w:cs="Verdana"/>
        </w:rPr>
        <w:t xml:space="preserve">, Euroopan muuttoliikeverkosto, p 0295 433 013, </w:t>
      </w:r>
      <w:r>
        <w:rPr>
          <w:rFonts w:asciiTheme="minorHAnsi" w:hAnsiTheme="minorHAnsi" w:cs="Verdana"/>
        </w:rPr>
        <w:t>suvi.tiainen</w:t>
      </w:r>
      <w:r w:rsidRPr="00D52100">
        <w:rPr>
          <w:rFonts w:asciiTheme="minorHAnsi" w:hAnsiTheme="minorHAnsi" w:cs="Verdana"/>
        </w:rPr>
        <w:t>@migri.fi</w:t>
      </w:r>
    </w:p>
    <w:p w:rsidR="00D52100" w:rsidRPr="00D52100" w:rsidRDefault="00D52100" w:rsidP="00D52100">
      <w:pPr>
        <w:autoSpaceDE w:val="0"/>
        <w:autoSpaceDN w:val="0"/>
        <w:adjustRightInd w:val="0"/>
        <w:spacing w:line="240" w:lineRule="auto"/>
        <w:rPr>
          <w:rFonts w:asciiTheme="minorHAnsi" w:hAnsiTheme="minorHAnsi" w:cs="Verdana"/>
        </w:rPr>
      </w:pPr>
      <w:r>
        <w:rPr>
          <w:rFonts w:asciiTheme="minorHAnsi" w:hAnsiTheme="minorHAnsi" w:cs="Verdana"/>
        </w:rPr>
        <w:t>Ruut Tolo</w:t>
      </w:r>
      <w:r w:rsidRPr="00D52100">
        <w:rPr>
          <w:rFonts w:asciiTheme="minorHAnsi" w:hAnsiTheme="minorHAnsi" w:cs="Verdana"/>
        </w:rPr>
        <w:t>nen, OS/G Viestint</w:t>
      </w:r>
      <w:r>
        <w:rPr>
          <w:rFonts w:asciiTheme="minorHAnsi" w:hAnsiTheme="minorHAnsi" w:cs="Verdana"/>
        </w:rPr>
        <w:t>ä, p 040 196 4374, ruut.tolonen</w:t>
      </w:r>
      <w:r w:rsidRPr="00D52100">
        <w:rPr>
          <w:rFonts w:asciiTheme="minorHAnsi" w:hAnsiTheme="minorHAnsi" w:cs="Verdana"/>
        </w:rPr>
        <w:t>@osg.fi</w:t>
      </w:r>
    </w:p>
    <w:p w:rsidR="00AE19E1" w:rsidRPr="006E44EE" w:rsidRDefault="00AE19E1" w:rsidP="006E44EE">
      <w:pPr>
        <w:autoSpaceDE w:val="0"/>
        <w:autoSpaceDN w:val="0"/>
        <w:adjustRightInd w:val="0"/>
        <w:spacing w:line="240" w:lineRule="auto"/>
        <w:rPr>
          <w:rFonts w:asciiTheme="minorHAnsi" w:hAnsiTheme="minorHAnsi" w:cs="Verdana"/>
          <w:b/>
        </w:rPr>
      </w:pPr>
    </w:p>
    <w:sectPr w:rsidR="00AE19E1" w:rsidRPr="006E44EE" w:rsidSect="00593A34">
      <w:headerReference w:type="default" r:id="rId7"/>
      <w:headerReference w:type="first" r:id="rId8"/>
      <w:type w:val="continuous"/>
      <w:pgSz w:w="11906" w:h="16838" w:code="9"/>
      <w:pgMar w:top="1134" w:right="964" w:bottom="1418"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EE" w:rsidRDefault="00365FEE">
      <w:r>
        <w:separator/>
      </w:r>
    </w:p>
  </w:endnote>
  <w:endnote w:type="continuationSeparator" w:id="0">
    <w:p w:rsidR="00365FEE" w:rsidRDefault="0036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EE" w:rsidRDefault="00365FEE">
      <w:r>
        <w:separator/>
      </w:r>
    </w:p>
  </w:footnote>
  <w:footnote w:type="continuationSeparator" w:id="0">
    <w:p w:rsidR="00365FEE" w:rsidRDefault="0036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7B" w:rsidRPr="00593A34" w:rsidRDefault="00B8457B" w:rsidP="00AF3624">
    <w:pPr>
      <w:pStyle w:val="Yltunniste"/>
      <w:tabs>
        <w:tab w:val="clear" w:pos="4819"/>
        <w:tab w:val="clear" w:pos="9638"/>
        <w:tab w:val="right" w:pos="9600"/>
      </w:tabs>
      <w:rPr>
        <w:sz w:val="18"/>
        <w:szCs w:val="18"/>
      </w:rPr>
    </w:pPr>
    <w:r w:rsidRPr="00593A34">
      <w:rPr>
        <w:sz w:val="20"/>
        <w:szCs w:val="20"/>
      </w:rPr>
      <w:tab/>
    </w:r>
    <w:r w:rsidRPr="00593A34">
      <w:rPr>
        <w:rStyle w:val="Sivunumero"/>
        <w:sz w:val="18"/>
        <w:szCs w:val="18"/>
      </w:rPr>
      <w:fldChar w:fldCharType="begin"/>
    </w:r>
    <w:r w:rsidRPr="00593A34">
      <w:rPr>
        <w:rStyle w:val="Sivunumero"/>
        <w:sz w:val="18"/>
        <w:szCs w:val="18"/>
      </w:rPr>
      <w:instrText xml:space="preserve"> PAGE </w:instrText>
    </w:r>
    <w:r w:rsidRPr="00593A34">
      <w:rPr>
        <w:rStyle w:val="Sivunumero"/>
        <w:sz w:val="18"/>
        <w:szCs w:val="18"/>
      </w:rPr>
      <w:fldChar w:fldCharType="separate"/>
    </w:r>
    <w:r w:rsidR="005F4073">
      <w:rPr>
        <w:rStyle w:val="Sivunumero"/>
        <w:noProof/>
        <w:sz w:val="18"/>
        <w:szCs w:val="18"/>
      </w:rPr>
      <w:t>2</w:t>
    </w:r>
    <w:r w:rsidRPr="00593A34">
      <w:rPr>
        <w:rStyle w:val="Sivunumero"/>
        <w:sz w:val="18"/>
        <w:szCs w:val="18"/>
      </w:rPr>
      <w:fldChar w:fldCharType="end"/>
    </w:r>
    <w:r w:rsidRPr="00593A34">
      <w:rPr>
        <w:rStyle w:val="Sivunumero"/>
        <w:sz w:val="18"/>
        <w:szCs w:val="18"/>
      </w:rPr>
      <w:t xml:space="preserve"> (</w:t>
    </w:r>
    <w:r w:rsidRPr="00593A34">
      <w:rPr>
        <w:rStyle w:val="Sivunumero"/>
        <w:sz w:val="18"/>
        <w:szCs w:val="18"/>
      </w:rPr>
      <w:fldChar w:fldCharType="begin"/>
    </w:r>
    <w:r w:rsidRPr="00593A34">
      <w:rPr>
        <w:rStyle w:val="Sivunumero"/>
        <w:sz w:val="18"/>
        <w:szCs w:val="18"/>
      </w:rPr>
      <w:instrText xml:space="preserve"> NUMPAGES </w:instrText>
    </w:r>
    <w:r w:rsidRPr="00593A34">
      <w:rPr>
        <w:rStyle w:val="Sivunumero"/>
        <w:sz w:val="18"/>
        <w:szCs w:val="18"/>
      </w:rPr>
      <w:fldChar w:fldCharType="separate"/>
    </w:r>
    <w:r w:rsidR="005F4073">
      <w:rPr>
        <w:rStyle w:val="Sivunumero"/>
        <w:noProof/>
        <w:sz w:val="18"/>
        <w:szCs w:val="18"/>
      </w:rPr>
      <w:t>2</w:t>
    </w:r>
    <w:r w:rsidRPr="00593A34">
      <w:rPr>
        <w:rStyle w:val="Sivunumero"/>
        <w:sz w:val="18"/>
        <w:szCs w:val="18"/>
      </w:rPr>
      <w:fldChar w:fldCharType="end"/>
    </w:r>
    <w:r w:rsidRPr="00593A34">
      <w:rPr>
        <w:rStyle w:val="Sivunumero"/>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57B" w:rsidRPr="00593A34" w:rsidRDefault="00B8457B" w:rsidP="00AF3624">
    <w:pPr>
      <w:pStyle w:val="Yltunniste"/>
      <w:tabs>
        <w:tab w:val="clear" w:pos="4819"/>
        <w:tab w:val="clear" w:pos="9638"/>
        <w:tab w:val="right" w:pos="9600"/>
      </w:tabs>
      <w:rPr>
        <w:sz w:val="18"/>
        <w:szCs w:val="18"/>
      </w:rPr>
    </w:pPr>
    <w:r w:rsidRPr="00593A34">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EFC"/>
    <w:multiLevelType w:val="hybridMultilevel"/>
    <w:tmpl w:val="BE36B6F6"/>
    <w:lvl w:ilvl="0" w:tplc="09460B8A">
      <w:start w:val="1"/>
      <w:numFmt w:val="bullet"/>
      <w:pStyle w:val="Luettelo1"/>
      <w:lvlText w:val=""/>
      <w:lvlJc w:val="left"/>
      <w:pPr>
        <w:tabs>
          <w:tab w:val="num" w:pos="360"/>
        </w:tabs>
        <w:ind w:left="360" w:hanging="360"/>
      </w:pPr>
      <w:rPr>
        <w:rFonts w:ascii="Wingdings" w:hAnsi="Wingdings"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018CE"/>
    <w:multiLevelType w:val="multilevel"/>
    <w:tmpl w:val="4DAAFF70"/>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191"/>
        </w:tabs>
        <w:ind w:left="1191" w:hanging="1191"/>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588"/>
        </w:tabs>
        <w:ind w:left="1588" w:hanging="1588"/>
      </w:pPr>
      <w:rPr>
        <w:rFonts w:hint="default"/>
      </w:rPr>
    </w:lvl>
    <w:lvl w:ilvl="8">
      <w:start w:val="1"/>
      <w:numFmt w:val="decimal"/>
      <w:lvlText w:val="%1.%2.%3.%4.%5.%6.%7.%8.%9."/>
      <w:lvlJc w:val="left"/>
      <w:pPr>
        <w:tabs>
          <w:tab w:val="num" w:pos="1758"/>
        </w:tabs>
        <w:ind w:left="1758" w:hanging="1758"/>
      </w:pPr>
      <w:rPr>
        <w:rFonts w:hint="default"/>
      </w:rPr>
    </w:lvl>
  </w:abstractNum>
  <w:abstractNum w:abstractNumId="2" w15:restartNumberingAfterBreak="0">
    <w:nsid w:val="0ED0640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6113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220169"/>
    <w:multiLevelType w:val="multilevel"/>
    <w:tmpl w:val="071C2A4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47"/>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5" w15:restartNumberingAfterBreak="0">
    <w:nsid w:val="1CE820A0"/>
    <w:multiLevelType w:val="multilevel"/>
    <w:tmpl w:val="28602E62"/>
    <w:lvl w:ilvl="0">
      <w:start w:val="1"/>
      <w:numFmt w:val="bullet"/>
      <w:lvlText w:val=""/>
      <w:lvlJc w:val="left"/>
      <w:pPr>
        <w:tabs>
          <w:tab w:val="num" w:pos="2968"/>
        </w:tabs>
        <w:ind w:left="2948"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9B691E"/>
    <w:multiLevelType w:val="multilevel"/>
    <w:tmpl w:val="437094DC"/>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47"/>
        </w:tabs>
        <w:ind w:left="1247" w:hanging="1247"/>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31"/>
        </w:tabs>
        <w:ind w:left="1531" w:hanging="1531"/>
      </w:pPr>
      <w:rPr>
        <w:rFonts w:hint="default"/>
      </w:rPr>
    </w:lvl>
  </w:abstractNum>
  <w:abstractNum w:abstractNumId="7" w15:restartNumberingAfterBreak="0">
    <w:nsid w:val="1ED576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FE0DF1"/>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FA57E39"/>
    <w:multiLevelType w:val="hybridMultilevel"/>
    <w:tmpl w:val="979A591C"/>
    <w:lvl w:ilvl="0" w:tplc="E026B17A">
      <w:start w:val="1"/>
      <w:numFmt w:val="bullet"/>
      <w:pStyle w:val="Luettelosisennetty"/>
      <w:lvlText w:val="○"/>
      <w:lvlJc w:val="left"/>
      <w:pPr>
        <w:tabs>
          <w:tab w:val="num" w:pos="4272"/>
        </w:tabs>
        <w:ind w:left="4253" w:hanging="341"/>
      </w:pPr>
      <w:rPr>
        <w:rFonts w:ascii="Times New Roman" w:hAnsi="Times New Roman" w:cs="Times New Roman" w:hint="default"/>
      </w:rPr>
    </w:lvl>
    <w:lvl w:ilvl="1" w:tplc="36408EAE" w:tentative="1">
      <w:start w:val="1"/>
      <w:numFmt w:val="bullet"/>
      <w:lvlText w:val="o"/>
      <w:lvlJc w:val="left"/>
      <w:pPr>
        <w:tabs>
          <w:tab w:val="num" w:pos="1440"/>
        </w:tabs>
        <w:ind w:left="1440" w:hanging="360"/>
      </w:pPr>
      <w:rPr>
        <w:rFonts w:ascii="Courier New" w:hAnsi="Courier New" w:hint="default"/>
      </w:rPr>
    </w:lvl>
    <w:lvl w:ilvl="2" w:tplc="307C84DE" w:tentative="1">
      <w:start w:val="1"/>
      <w:numFmt w:val="bullet"/>
      <w:lvlText w:val=""/>
      <w:lvlJc w:val="left"/>
      <w:pPr>
        <w:tabs>
          <w:tab w:val="num" w:pos="2160"/>
        </w:tabs>
        <w:ind w:left="2160" w:hanging="360"/>
      </w:pPr>
      <w:rPr>
        <w:rFonts w:ascii="Wingdings" w:hAnsi="Wingdings" w:hint="default"/>
      </w:rPr>
    </w:lvl>
    <w:lvl w:ilvl="3" w:tplc="C42421A8" w:tentative="1">
      <w:start w:val="1"/>
      <w:numFmt w:val="bullet"/>
      <w:lvlText w:val=""/>
      <w:lvlJc w:val="left"/>
      <w:pPr>
        <w:tabs>
          <w:tab w:val="num" w:pos="2880"/>
        </w:tabs>
        <w:ind w:left="2880" w:hanging="360"/>
      </w:pPr>
      <w:rPr>
        <w:rFonts w:ascii="Symbol" w:hAnsi="Symbol" w:hint="default"/>
      </w:rPr>
    </w:lvl>
    <w:lvl w:ilvl="4" w:tplc="905C8E74" w:tentative="1">
      <w:start w:val="1"/>
      <w:numFmt w:val="bullet"/>
      <w:lvlText w:val="o"/>
      <w:lvlJc w:val="left"/>
      <w:pPr>
        <w:tabs>
          <w:tab w:val="num" w:pos="3600"/>
        </w:tabs>
        <w:ind w:left="3600" w:hanging="360"/>
      </w:pPr>
      <w:rPr>
        <w:rFonts w:ascii="Courier New" w:hAnsi="Courier New" w:hint="default"/>
      </w:rPr>
    </w:lvl>
    <w:lvl w:ilvl="5" w:tplc="97F62580" w:tentative="1">
      <w:start w:val="1"/>
      <w:numFmt w:val="bullet"/>
      <w:lvlText w:val=""/>
      <w:lvlJc w:val="left"/>
      <w:pPr>
        <w:tabs>
          <w:tab w:val="num" w:pos="4320"/>
        </w:tabs>
        <w:ind w:left="4320" w:hanging="360"/>
      </w:pPr>
      <w:rPr>
        <w:rFonts w:ascii="Wingdings" w:hAnsi="Wingdings" w:hint="default"/>
      </w:rPr>
    </w:lvl>
    <w:lvl w:ilvl="6" w:tplc="0BC85C66" w:tentative="1">
      <w:start w:val="1"/>
      <w:numFmt w:val="bullet"/>
      <w:lvlText w:val=""/>
      <w:lvlJc w:val="left"/>
      <w:pPr>
        <w:tabs>
          <w:tab w:val="num" w:pos="5040"/>
        </w:tabs>
        <w:ind w:left="5040" w:hanging="360"/>
      </w:pPr>
      <w:rPr>
        <w:rFonts w:ascii="Symbol" w:hAnsi="Symbol" w:hint="default"/>
      </w:rPr>
    </w:lvl>
    <w:lvl w:ilvl="7" w:tplc="3AA402A2" w:tentative="1">
      <w:start w:val="1"/>
      <w:numFmt w:val="bullet"/>
      <w:lvlText w:val="o"/>
      <w:lvlJc w:val="left"/>
      <w:pPr>
        <w:tabs>
          <w:tab w:val="num" w:pos="5760"/>
        </w:tabs>
        <w:ind w:left="5760" w:hanging="360"/>
      </w:pPr>
      <w:rPr>
        <w:rFonts w:ascii="Courier New" w:hAnsi="Courier New" w:hint="default"/>
      </w:rPr>
    </w:lvl>
    <w:lvl w:ilvl="8" w:tplc="5A42FC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659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B1506C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8A606FB"/>
    <w:multiLevelType w:val="hybridMultilevel"/>
    <w:tmpl w:val="04B00E98"/>
    <w:lvl w:ilvl="0" w:tplc="8244DE20">
      <w:start w:val="1"/>
      <w:numFmt w:val="bullet"/>
      <w:pStyle w:val="Luettelo2"/>
      <w:lvlText w:val=""/>
      <w:lvlJc w:val="left"/>
      <w:pPr>
        <w:tabs>
          <w:tab w:val="num" w:pos="1891"/>
        </w:tabs>
        <w:ind w:left="1891" w:hanging="360"/>
      </w:pPr>
      <w:rPr>
        <w:rFonts w:ascii="Symbol" w:hAnsi="Symbol" w:hint="default"/>
      </w:rPr>
    </w:lvl>
    <w:lvl w:ilvl="1" w:tplc="4E0C7560" w:tentative="1">
      <w:start w:val="1"/>
      <w:numFmt w:val="bullet"/>
      <w:lvlText w:val="o"/>
      <w:lvlJc w:val="left"/>
      <w:pPr>
        <w:tabs>
          <w:tab w:val="num" w:pos="1440"/>
        </w:tabs>
        <w:ind w:left="1440" w:hanging="360"/>
      </w:pPr>
      <w:rPr>
        <w:rFonts w:ascii="Courier New" w:hAnsi="Courier New" w:hint="default"/>
      </w:rPr>
    </w:lvl>
    <w:lvl w:ilvl="2" w:tplc="4F70D842" w:tentative="1">
      <w:start w:val="1"/>
      <w:numFmt w:val="bullet"/>
      <w:lvlText w:val=""/>
      <w:lvlJc w:val="left"/>
      <w:pPr>
        <w:tabs>
          <w:tab w:val="num" w:pos="2160"/>
        </w:tabs>
        <w:ind w:left="2160" w:hanging="360"/>
      </w:pPr>
      <w:rPr>
        <w:rFonts w:ascii="Wingdings" w:hAnsi="Wingdings" w:hint="default"/>
      </w:rPr>
    </w:lvl>
    <w:lvl w:ilvl="3" w:tplc="FC70E47C" w:tentative="1">
      <w:start w:val="1"/>
      <w:numFmt w:val="bullet"/>
      <w:lvlText w:val=""/>
      <w:lvlJc w:val="left"/>
      <w:pPr>
        <w:tabs>
          <w:tab w:val="num" w:pos="2880"/>
        </w:tabs>
        <w:ind w:left="2880" w:hanging="360"/>
      </w:pPr>
      <w:rPr>
        <w:rFonts w:ascii="Symbol" w:hAnsi="Symbol" w:hint="default"/>
      </w:rPr>
    </w:lvl>
    <w:lvl w:ilvl="4" w:tplc="00900572" w:tentative="1">
      <w:start w:val="1"/>
      <w:numFmt w:val="bullet"/>
      <w:lvlText w:val="o"/>
      <w:lvlJc w:val="left"/>
      <w:pPr>
        <w:tabs>
          <w:tab w:val="num" w:pos="3600"/>
        </w:tabs>
        <w:ind w:left="3600" w:hanging="360"/>
      </w:pPr>
      <w:rPr>
        <w:rFonts w:ascii="Courier New" w:hAnsi="Courier New" w:hint="default"/>
      </w:rPr>
    </w:lvl>
    <w:lvl w:ilvl="5" w:tplc="5DB0ADC2" w:tentative="1">
      <w:start w:val="1"/>
      <w:numFmt w:val="bullet"/>
      <w:lvlText w:val=""/>
      <w:lvlJc w:val="left"/>
      <w:pPr>
        <w:tabs>
          <w:tab w:val="num" w:pos="4320"/>
        </w:tabs>
        <w:ind w:left="4320" w:hanging="360"/>
      </w:pPr>
      <w:rPr>
        <w:rFonts w:ascii="Wingdings" w:hAnsi="Wingdings" w:hint="default"/>
      </w:rPr>
    </w:lvl>
    <w:lvl w:ilvl="6" w:tplc="5CAA652C" w:tentative="1">
      <w:start w:val="1"/>
      <w:numFmt w:val="bullet"/>
      <w:lvlText w:val=""/>
      <w:lvlJc w:val="left"/>
      <w:pPr>
        <w:tabs>
          <w:tab w:val="num" w:pos="5040"/>
        </w:tabs>
        <w:ind w:left="5040" w:hanging="360"/>
      </w:pPr>
      <w:rPr>
        <w:rFonts w:ascii="Symbol" w:hAnsi="Symbol" w:hint="default"/>
      </w:rPr>
    </w:lvl>
    <w:lvl w:ilvl="7" w:tplc="A17C7FB0" w:tentative="1">
      <w:start w:val="1"/>
      <w:numFmt w:val="bullet"/>
      <w:lvlText w:val="o"/>
      <w:lvlJc w:val="left"/>
      <w:pPr>
        <w:tabs>
          <w:tab w:val="num" w:pos="5760"/>
        </w:tabs>
        <w:ind w:left="5760" w:hanging="360"/>
      </w:pPr>
      <w:rPr>
        <w:rFonts w:ascii="Courier New" w:hAnsi="Courier New" w:hint="default"/>
      </w:rPr>
    </w:lvl>
    <w:lvl w:ilvl="8" w:tplc="E3B2A0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A0DD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7066F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6D314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DD112A9"/>
    <w:multiLevelType w:val="multilevel"/>
    <w:tmpl w:val="F26245E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12"/>
  </w:num>
  <w:num w:numId="12">
    <w:abstractNumId w:val="9"/>
  </w:num>
  <w:num w:numId="13">
    <w:abstractNumId w:val="6"/>
  </w:num>
  <w:num w:numId="14">
    <w:abstractNumId w:val="5"/>
  </w:num>
  <w:num w:numId="15">
    <w:abstractNumId w:val="0"/>
  </w:num>
  <w:num w:numId="16">
    <w:abstractNumId w:val="1"/>
  </w:num>
  <w:num w:numId="17">
    <w:abstractNumId w:val="7"/>
  </w:num>
  <w:num w:numId="18">
    <w:abstractNumId w:val="2"/>
  </w:num>
  <w:num w:numId="19">
    <w:abstractNumId w:val="11"/>
  </w:num>
  <w:num w:numId="20">
    <w:abstractNumId w:val="14"/>
  </w:num>
  <w:num w:numId="21">
    <w:abstractNumId w:val="10"/>
  </w:num>
  <w:num w:numId="22">
    <w:abstractNumId w:val="15"/>
  </w:num>
  <w:num w:numId="23">
    <w:abstractNumId w:val="3"/>
  </w:num>
  <w:num w:numId="24">
    <w:abstractNumId w:val="8"/>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E4"/>
    <w:rsid w:val="000217FF"/>
    <w:rsid w:val="0003654E"/>
    <w:rsid w:val="00036DF5"/>
    <w:rsid w:val="000507BF"/>
    <w:rsid w:val="00055AF6"/>
    <w:rsid w:val="00063B62"/>
    <w:rsid w:val="00082E9B"/>
    <w:rsid w:val="000D5D9D"/>
    <w:rsid w:val="000E1BF1"/>
    <w:rsid w:val="001024B9"/>
    <w:rsid w:val="001064DA"/>
    <w:rsid w:val="0011375E"/>
    <w:rsid w:val="001159B5"/>
    <w:rsid w:val="00127079"/>
    <w:rsid w:val="0014663E"/>
    <w:rsid w:val="001755D9"/>
    <w:rsid w:val="001914FD"/>
    <w:rsid w:val="001E5D2B"/>
    <w:rsid w:val="001F6151"/>
    <w:rsid w:val="00207A80"/>
    <w:rsid w:val="00216ECC"/>
    <w:rsid w:val="00246014"/>
    <w:rsid w:val="00247022"/>
    <w:rsid w:val="0025322D"/>
    <w:rsid w:val="00261751"/>
    <w:rsid w:val="00261D1C"/>
    <w:rsid w:val="002654E5"/>
    <w:rsid w:val="002D3618"/>
    <w:rsid w:val="002D5536"/>
    <w:rsid w:val="002D5A2F"/>
    <w:rsid w:val="002D7D01"/>
    <w:rsid w:val="002F366C"/>
    <w:rsid w:val="00346B55"/>
    <w:rsid w:val="00352C87"/>
    <w:rsid w:val="00365FEE"/>
    <w:rsid w:val="00370775"/>
    <w:rsid w:val="00373624"/>
    <w:rsid w:val="003A6093"/>
    <w:rsid w:val="003C165E"/>
    <w:rsid w:val="003E4005"/>
    <w:rsid w:val="003E43D2"/>
    <w:rsid w:val="004131D7"/>
    <w:rsid w:val="00416354"/>
    <w:rsid w:val="00431CCC"/>
    <w:rsid w:val="00437330"/>
    <w:rsid w:val="004419F1"/>
    <w:rsid w:val="00443A52"/>
    <w:rsid w:val="0045270B"/>
    <w:rsid w:val="00464CCA"/>
    <w:rsid w:val="0048110F"/>
    <w:rsid w:val="00495F11"/>
    <w:rsid w:val="00496841"/>
    <w:rsid w:val="004A29F3"/>
    <w:rsid w:val="004B04EA"/>
    <w:rsid w:val="004D07A7"/>
    <w:rsid w:val="004D2B40"/>
    <w:rsid w:val="004D56A5"/>
    <w:rsid w:val="004E29C8"/>
    <w:rsid w:val="004E52C3"/>
    <w:rsid w:val="004F6DD4"/>
    <w:rsid w:val="00516FE1"/>
    <w:rsid w:val="0053429C"/>
    <w:rsid w:val="005353B1"/>
    <w:rsid w:val="00536EBB"/>
    <w:rsid w:val="00542B28"/>
    <w:rsid w:val="0055522B"/>
    <w:rsid w:val="00555DD4"/>
    <w:rsid w:val="00555E29"/>
    <w:rsid w:val="00561BDF"/>
    <w:rsid w:val="00561FE5"/>
    <w:rsid w:val="00567EB2"/>
    <w:rsid w:val="00582FB3"/>
    <w:rsid w:val="00593A34"/>
    <w:rsid w:val="005A1FDF"/>
    <w:rsid w:val="005A57DA"/>
    <w:rsid w:val="005C1977"/>
    <w:rsid w:val="005C44C0"/>
    <w:rsid w:val="005D232B"/>
    <w:rsid w:val="005D4049"/>
    <w:rsid w:val="005E0E72"/>
    <w:rsid w:val="005F4073"/>
    <w:rsid w:val="006007F5"/>
    <w:rsid w:val="00601A60"/>
    <w:rsid w:val="0061537E"/>
    <w:rsid w:val="00662A43"/>
    <w:rsid w:val="00670D2D"/>
    <w:rsid w:val="006A4CC1"/>
    <w:rsid w:val="006A5CDF"/>
    <w:rsid w:val="006B364B"/>
    <w:rsid w:val="006B6A30"/>
    <w:rsid w:val="006D15D8"/>
    <w:rsid w:val="006E4244"/>
    <w:rsid w:val="006E4326"/>
    <w:rsid w:val="006E44EE"/>
    <w:rsid w:val="006F1A5D"/>
    <w:rsid w:val="00732DD2"/>
    <w:rsid w:val="00733FE0"/>
    <w:rsid w:val="00733FE1"/>
    <w:rsid w:val="007431BB"/>
    <w:rsid w:val="00746C06"/>
    <w:rsid w:val="007538B5"/>
    <w:rsid w:val="00762B14"/>
    <w:rsid w:val="00772D55"/>
    <w:rsid w:val="007D60E6"/>
    <w:rsid w:val="007D611F"/>
    <w:rsid w:val="007F188C"/>
    <w:rsid w:val="007F3D71"/>
    <w:rsid w:val="00835F6C"/>
    <w:rsid w:val="008377FA"/>
    <w:rsid w:val="00845CF7"/>
    <w:rsid w:val="00857B7F"/>
    <w:rsid w:val="0086118C"/>
    <w:rsid w:val="00864617"/>
    <w:rsid w:val="0088075C"/>
    <w:rsid w:val="008B40D3"/>
    <w:rsid w:val="008C3286"/>
    <w:rsid w:val="0090739B"/>
    <w:rsid w:val="00921BFB"/>
    <w:rsid w:val="009277D7"/>
    <w:rsid w:val="00940A1E"/>
    <w:rsid w:val="00950847"/>
    <w:rsid w:val="00963542"/>
    <w:rsid w:val="009811C9"/>
    <w:rsid w:val="009A204E"/>
    <w:rsid w:val="009B4A89"/>
    <w:rsid w:val="009B58D6"/>
    <w:rsid w:val="009C4B80"/>
    <w:rsid w:val="009E23E3"/>
    <w:rsid w:val="009E39B5"/>
    <w:rsid w:val="00A035FF"/>
    <w:rsid w:val="00A0361D"/>
    <w:rsid w:val="00A05C6D"/>
    <w:rsid w:val="00A113E4"/>
    <w:rsid w:val="00A30B0B"/>
    <w:rsid w:val="00A902D7"/>
    <w:rsid w:val="00A9496A"/>
    <w:rsid w:val="00A96390"/>
    <w:rsid w:val="00AC17CA"/>
    <w:rsid w:val="00AC57C2"/>
    <w:rsid w:val="00AE19E1"/>
    <w:rsid w:val="00AF3624"/>
    <w:rsid w:val="00B129F8"/>
    <w:rsid w:val="00B159C5"/>
    <w:rsid w:val="00B1727A"/>
    <w:rsid w:val="00B21D33"/>
    <w:rsid w:val="00B224AE"/>
    <w:rsid w:val="00B31A6D"/>
    <w:rsid w:val="00B45511"/>
    <w:rsid w:val="00B7461C"/>
    <w:rsid w:val="00B8457B"/>
    <w:rsid w:val="00BE29DF"/>
    <w:rsid w:val="00C10EF9"/>
    <w:rsid w:val="00C16C0B"/>
    <w:rsid w:val="00C31189"/>
    <w:rsid w:val="00C34D9A"/>
    <w:rsid w:val="00C45037"/>
    <w:rsid w:val="00C54A43"/>
    <w:rsid w:val="00C917DA"/>
    <w:rsid w:val="00CA4C92"/>
    <w:rsid w:val="00CA6B07"/>
    <w:rsid w:val="00CC31E4"/>
    <w:rsid w:val="00CD3E9A"/>
    <w:rsid w:val="00CE37D1"/>
    <w:rsid w:val="00CF66B7"/>
    <w:rsid w:val="00D008FA"/>
    <w:rsid w:val="00D10785"/>
    <w:rsid w:val="00D33479"/>
    <w:rsid w:val="00D40725"/>
    <w:rsid w:val="00D52100"/>
    <w:rsid w:val="00DB1E49"/>
    <w:rsid w:val="00DB322F"/>
    <w:rsid w:val="00DD2B49"/>
    <w:rsid w:val="00DD3509"/>
    <w:rsid w:val="00DE53C1"/>
    <w:rsid w:val="00E015F0"/>
    <w:rsid w:val="00E25965"/>
    <w:rsid w:val="00E337A4"/>
    <w:rsid w:val="00E36045"/>
    <w:rsid w:val="00E443D8"/>
    <w:rsid w:val="00E46E06"/>
    <w:rsid w:val="00E55BFB"/>
    <w:rsid w:val="00E81BA4"/>
    <w:rsid w:val="00EA1A22"/>
    <w:rsid w:val="00EB62E6"/>
    <w:rsid w:val="00EC0BB0"/>
    <w:rsid w:val="00EC3DBB"/>
    <w:rsid w:val="00ED03F1"/>
    <w:rsid w:val="00ED64E4"/>
    <w:rsid w:val="00ED7152"/>
    <w:rsid w:val="00EF3185"/>
    <w:rsid w:val="00EF4C34"/>
    <w:rsid w:val="00F30E8E"/>
    <w:rsid w:val="00F31266"/>
    <w:rsid w:val="00F5332F"/>
    <w:rsid w:val="00F6276B"/>
    <w:rsid w:val="00F76E3E"/>
    <w:rsid w:val="00F878EB"/>
    <w:rsid w:val="00F97074"/>
    <w:rsid w:val="00FB1175"/>
    <w:rsid w:val="00FB46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7BE85B-D439-4E48-8D40-75679822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ali">
    <w:name w:val="Normal"/>
    <w:qFormat/>
    <w:rsid w:val="008B40D3"/>
    <w:pPr>
      <w:spacing w:line="260" w:lineRule="atLeast"/>
    </w:pPr>
    <w:rPr>
      <w:rFonts w:ascii="Arial" w:hAnsi="Arial"/>
      <w:sz w:val="22"/>
      <w:szCs w:val="24"/>
    </w:rPr>
  </w:style>
  <w:style w:type="paragraph" w:styleId="Otsikko1">
    <w:name w:val="heading 1"/>
    <w:basedOn w:val="Normaali"/>
    <w:next w:val="Sisennettykappale"/>
    <w:qFormat/>
    <w:rsid w:val="001914FD"/>
    <w:pPr>
      <w:keepNext/>
      <w:keepLines/>
      <w:suppressAutoHyphens/>
      <w:outlineLvl w:val="0"/>
    </w:pPr>
    <w:rPr>
      <w:rFonts w:cs="Arial"/>
      <w:b/>
      <w:bCs/>
      <w:kern w:val="32"/>
      <w:szCs w:val="32"/>
    </w:rPr>
  </w:style>
  <w:style w:type="paragraph" w:styleId="Otsikko2">
    <w:name w:val="heading 2"/>
    <w:basedOn w:val="Normaali"/>
    <w:next w:val="Sisennettykappale"/>
    <w:qFormat/>
    <w:rsid w:val="001914FD"/>
    <w:pPr>
      <w:keepNext/>
      <w:keepLines/>
      <w:suppressAutoHyphens/>
      <w:outlineLvl w:val="1"/>
    </w:pPr>
    <w:rPr>
      <w:rFonts w:cs="Arial"/>
      <w:bCs/>
      <w:iCs/>
      <w:szCs w:val="28"/>
    </w:rPr>
  </w:style>
  <w:style w:type="paragraph" w:styleId="Otsikko3">
    <w:name w:val="heading 3"/>
    <w:basedOn w:val="Normaali"/>
    <w:next w:val="Sisennettykappale"/>
    <w:qFormat/>
    <w:rsid w:val="001914FD"/>
    <w:pPr>
      <w:keepNext/>
      <w:keepLines/>
      <w:suppressAutoHyphens/>
      <w:outlineLvl w:val="2"/>
    </w:pPr>
    <w:rPr>
      <w:rFonts w:cs="Arial"/>
      <w:bCs/>
      <w:szCs w:val="26"/>
    </w:rPr>
  </w:style>
  <w:style w:type="paragraph" w:styleId="Otsikko4">
    <w:name w:val="heading 4"/>
    <w:basedOn w:val="Normaali"/>
    <w:next w:val="Sisennettykappale"/>
    <w:rsid w:val="001914FD"/>
    <w:pPr>
      <w:keepNext/>
      <w:suppressAutoHyphens/>
      <w:outlineLvl w:val="3"/>
    </w:pPr>
    <w:rPr>
      <w:bCs/>
      <w:szCs w:val="28"/>
    </w:rPr>
  </w:style>
  <w:style w:type="paragraph" w:styleId="Otsikko5">
    <w:name w:val="heading 5"/>
    <w:basedOn w:val="Normaali"/>
    <w:next w:val="Sisennettykappale"/>
    <w:rsid w:val="001914FD"/>
    <w:pPr>
      <w:suppressAutoHyphens/>
      <w:outlineLvl w:val="4"/>
    </w:pPr>
    <w:rPr>
      <w:bCs/>
      <w:iCs/>
      <w:szCs w:val="26"/>
    </w:rPr>
  </w:style>
  <w:style w:type="paragraph" w:styleId="Otsikko6">
    <w:name w:val="heading 6"/>
    <w:basedOn w:val="Normaali"/>
    <w:next w:val="Sisennettykappale"/>
    <w:rsid w:val="001914FD"/>
    <w:pPr>
      <w:suppressAutoHyphens/>
      <w:outlineLvl w:val="5"/>
    </w:pPr>
    <w:rPr>
      <w:bCs/>
      <w:szCs w:val="22"/>
    </w:rPr>
  </w:style>
  <w:style w:type="paragraph" w:styleId="Otsikko7">
    <w:name w:val="heading 7"/>
    <w:basedOn w:val="Normaali"/>
    <w:next w:val="Sisennettykappale"/>
    <w:rsid w:val="001914FD"/>
    <w:pPr>
      <w:suppressAutoHyphens/>
      <w:outlineLvl w:val="6"/>
    </w:pPr>
  </w:style>
  <w:style w:type="paragraph" w:styleId="Otsikko8">
    <w:name w:val="heading 8"/>
    <w:basedOn w:val="Normaali"/>
    <w:next w:val="Sisennettykappale"/>
    <w:rsid w:val="001914FD"/>
    <w:pPr>
      <w:suppressAutoHyphens/>
      <w:outlineLvl w:val="7"/>
    </w:pPr>
    <w:rPr>
      <w:iCs/>
    </w:rPr>
  </w:style>
  <w:style w:type="paragraph" w:styleId="Otsikko9">
    <w:name w:val="heading 9"/>
    <w:basedOn w:val="Normaali"/>
    <w:next w:val="Sisennettykappale"/>
    <w:rsid w:val="001914FD"/>
    <w:pPr>
      <w:suppressAutoHyphens/>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ettykappale">
    <w:name w:val="Sisennetty kappale"/>
    <w:basedOn w:val="Normaali"/>
    <w:qFormat/>
    <w:rsid w:val="00B129F8"/>
    <w:pPr>
      <w:spacing w:line="240" w:lineRule="auto"/>
      <w:ind w:left="1304"/>
    </w:pPr>
  </w:style>
  <w:style w:type="paragraph" w:styleId="Yltunniste">
    <w:name w:val="header"/>
    <w:basedOn w:val="Normaali"/>
    <w:rsid w:val="006D15D8"/>
    <w:pPr>
      <w:tabs>
        <w:tab w:val="center" w:pos="4819"/>
        <w:tab w:val="right" w:pos="9638"/>
      </w:tabs>
    </w:pPr>
  </w:style>
  <w:style w:type="paragraph" w:styleId="Alatunniste">
    <w:name w:val="footer"/>
    <w:basedOn w:val="Normaali"/>
    <w:rsid w:val="006D15D8"/>
    <w:pPr>
      <w:tabs>
        <w:tab w:val="center" w:pos="4819"/>
        <w:tab w:val="right" w:pos="9638"/>
      </w:tabs>
    </w:pPr>
  </w:style>
  <w:style w:type="table" w:styleId="TaulukkoRuudukko">
    <w:name w:val="Table Grid"/>
    <w:basedOn w:val="Normaalitaulukko"/>
    <w:rsid w:val="00950847"/>
    <w:pPr>
      <w:spacing w:line="26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SO">
    <w:name w:val="Header ISO"/>
    <w:rsid w:val="006D15D8"/>
    <w:rPr>
      <w:rFonts w:ascii="Arial" w:hAnsi="Arial"/>
      <w:caps/>
      <w:sz w:val="16"/>
      <w:szCs w:val="24"/>
      <w:lang w:eastAsia="en-US"/>
    </w:rPr>
  </w:style>
  <w:style w:type="paragraph" w:customStyle="1" w:styleId="Headerpieni">
    <w:name w:val="Header pieni"/>
    <w:rsid w:val="006D15D8"/>
    <w:rPr>
      <w:rFonts w:ascii="Arial" w:hAnsi="Arial"/>
      <w:sz w:val="16"/>
      <w:szCs w:val="24"/>
      <w:lang w:eastAsia="en-US"/>
    </w:rPr>
  </w:style>
  <w:style w:type="paragraph" w:styleId="Seliteteksti">
    <w:name w:val="Balloon Text"/>
    <w:basedOn w:val="Normaali"/>
    <w:semiHidden/>
    <w:rsid w:val="007431BB"/>
    <w:rPr>
      <w:rFonts w:ascii="Tahoma" w:hAnsi="Tahoma" w:cs="Tahoma"/>
      <w:sz w:val="16"/>
      <w:szCs w:val="16"/>
    </w:rPr>
  </w:style>
  <w:style w:type="paragraph" w:styleId="Otsikko">
    <w:name w:val="Title"/>
    <w:basedOn w:val="Normaali"/>
    <w:next w:val="Normaali"/>
    <w:qFormat/>
    <w:rsid w:val="00857B7F"/>
    <w:pPr>
      <w:suppressAutoHyphens/>
      <w:spacing w:line="240" w:lineRule="auto"/>
      <w:outlineLvl w:val="0"/>
    </w:pPr>
    <w:rPr>
      <w:rFonts w:cs="Arial"/>
      <w:b/>
      <w:bCs/>
      <w:caps/>
      <w:spacing w:val="10"/>
      <w:szCs w:val="32"/>
    </w:rPr>
  </w:style>
  <w:style w:type="paragraph" w:styleId="Luettelo2">
    <w:name w:val="List 2"/>
    <w:basedOn w:val="Luettelo1"/>
    <w:qFormat/>
    <w:rsid w:val="0011375E"/>
    <w:pPr>
      <w:numPr>
        <w:numId w:val="26"/>
      </w:numPr>
      <w:tabs>
        <w:tab w:val="clear" w:pos="1531"/>
        <w:tab w:val="clear" w:pos="1891"/>
      </w:tabs>
      <w:ind w:left="1758" w:hanging="227"/>
    </w:pPr>
  </w:style>
  <w:style w:type="paragraph" w:customStyle="1" w:styleId="Luettelo1">
    <w:name w:val="Luettelo 1"/>
    <w:basedOn w:val="Normaali"/>
    <w:qFormat/>
    <w:rsid w:val="002D7D01"/>
    <w:pPr>
      <w:numPr>
        <w:numId w:val="15"/>
      </w:numPr>
      <w:tabs>
        <w:tab w:val="clear" w:pos="360"/>
        <w:tab w:val="left" w:pos="1531"/>
      </w:tabs>
      <w:spacing w:line="240" w:lineRule="auto"/>
      <w:ind w:left="1531" w:hanging="227"/>
    </w:pPr>
  </w:style>
  <w:style w:type="paragraph" w:customStyle="1" w:styleId="Luettelosisennetty">
    <w:name w:val="Luettelo sisennetty"/>
    <w:basedOn w:val="Luettelo1"/>
    <w:rsid w:val="00950847"/>
    <w:pPr>
      <w:numPr>
        <w:numId w:val="12"/>
      </w:numPr>
      <w:tabs>
        <w:tab w:val="clear" w:pos="1531"/>
        <w:tab w:val="clear" w:pos="4272"/>
        <w:tab w:val="left" w:pos="1701"/>
      </w:tabs>
      <w:ind w:left="2835" w:hanging="227"/>
    </w:pPr>
  </w:style>
  <w:style w:type="paragraph" w:customStyle="1" w:styleId="POTSIKKO">
    <w:name w:val="PÄÄOTSIKKO"/>
    <w:basedOn w:val="Normaali"/>
    <w:next w:val="Sisennettykappale"/>
    <w:rsid w:val="001914FD"/>
    <w:pPr>
      <w:suppressAutoHyphens/>
    </w:pPr>
    <w:rPr>
      <w:b/>
      <w:caps/>
      <w:spacing w:val="10"/>
      <w:lang w:eastAsia="en-US"/>
    </w:rPr>
  </w:style>
  <w:style w:type="paragraph" w:styleId="Sisluet1">
    <w:name w:val="toc 1"/>
    <w:basedOn w:val="Normaali"/>
    <w:next w:val="Normaali"/>
    <w:autoRedefine/>
    <w:semiHidden/>
    <w:rsid w:val="00E015F0"/>
    <w:pPr>
      <w:tabs>
        <w:tab w:val="left" w:pos="340"/>
        <w:tab w:val="right" w:leader="dot" w:pos="9356"/>
      </w:tabs>
    </w:pPr>
  </w:style>
  <w:style w:type="paragraph" w:styleId="Sisluet2">
    <w:name w:val="toc 2"/>
    <w:basedOn w:val="Normaali"/>
    <w:next w:val="Normaali"/>
    <w:autoRedefine/>
    <w:semiHidden/>
    <w:rsid w:val="00E015F0"/>
    <w:pPr>
      <w:tabs>
        <w:tab w:val="left" w:pos="567"/>
        <w:tab w:val="right" w:leader="dot" w:pos="9356"/>
      </w:tabs>
    </w:pPr>
  </w:style>
  <w:style w:type="paragraph" w:styleId="Sisluet3">
    <w:name w:val="toc 3"/>
    <w:basedOn w:val="Normaali"/>
    <w:next w:val="Normaali"/>
    <w:autoRedefine/>
    <w:semiHidden/>
    <w:rsid w:val="00E015F0"/>
    <w:pPr>
      <w:tabs>
        <w:tab w:val="right" w:pos="567"/>
        <w:tab w:val="right" w:leader="dot" w:pos="9356"/>
      </w:tabs>
    </w:pPr>
  </w:style>
  <w:style w:type="character" w:styleId="Hyperlinkki">
    <w:name w:val="Hyperlink"/>
    <w:rsid w:val="006E4326"/>
    <w:rPr>
      <w:color w:val="0000FF"/>
      <w:u w:val="single"/>
    </w:rPr>
  </w:style>
  <w:style w:type="character" w:styleId="Sivunumero">
    <w:name w:val="page number"/>
    <w:basedOn w:val="Kappaleenoletusfontti"/>
    <w:rsid w:val="00593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3697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tuve</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Tiainen Suvi MIG</dc:creator>
  <cp:lastModifiedBy>Ruut Tolonen</cp:lastModifiedBy>
  <cp:revision>2</cp:revision>
  <cp:lastPrinted>2016-04-11T06:50:00Z</cp:lastPrinted>
  <dcterms:created xsi:type="dcterms:W3CDTF">2016-04-14T07:43:00Z</dcterms:created>
  <dcterms:modified xsi:type="dcterms:W3CDTF">2016-04-14T07:43:00Z</dcterms:modified>
</cp:coreProperties>
</file>