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86" w:rsidRPr="00D61217" w:rsidRDefault="003C5E86" w:rsidP="003C5E86">
      <w:pPr>
        <w:outlineLvl w:val="0"/>
        <w:rPr>
          <w:rFonts w:cs="Arial"/>
          <w:b/>
          <w:sz w:val="22"/>
          <w:szCs w:val="22"/>
          <w:lang w:val="fi-FI"/>
        </w:rPr>
      </w:pPr>
    </w:p>
    <w:p w:rsidR="00E278D5" w:rsidRPr="00D61217" w:rsidRDefault="00504110" w:rsidP="00B20C1A">
      <w:pPr>
        <w:pStyle w:val="Otsikko"/>
        <w:ind w:left="0"/>
        <w:jc w:val="center"/>
        <w:rPr>
          <w:sz w:val="36"/>
          <w:lang w:val="fi-FI"/>
        </w:rPr>
      </w:pPr>
      <w:bookmarkStart w:id="0" w:name="OLE_LINK23"/>
      <w:bookmarkStart w:id="1" w:name="OLE_LINK17"/>
      <w:bookmarkStart w:id="2" w:name="OLE_LINK7"/>
      <w:r>
        <w:rPr>
          <w:sz w:val="36"/>
          <w:lang w:val="fi-FI"/>
        </w:rPr>
        <w:t>Uusi vaativien olosuhteiden tietoturva</w:t>
      </w:r>
      <w:r w:rsidR="00C1666B">
        <w:rPr>
          <w:sz w:val="36"/>
          <w:lang w:val="fi-FI"/>
        </w:rPr>
        <w:t>laite suojaa</w:t>
      </w:r>
      <w:r w:rsidR="00D61217" w:rsidRPr="00D61217">
        <w:rPr>
          <w:sz w:val="36"/>
          <w:lang w:val="fi-FI"/>
        </w:rPr>
        <w:t xml:space="preserve"> </w:t>
      </w:r>
      <w:r w:rsidR="00625D36">
        <w:rPr>
          <w:sz w:val="36"/>
          <w:lang w:val="fi-FI"/>
        </w:rPr>
        <w:t>automaatiojärjestelmiä</w:t>
      </w:r>
      <w:r w:rsidR="00D61217" w:rsidRPr="00D61217">
        <w:rPr>
          <w:sz w:val="36"/>
          <w:lang w:val="fi-FI"/>
        </w:rPr>
        <w:t xml:space="preserve"> </w:t>
      </w:r>
      <w:r w:rsidR="00C1666B">
        <w:rPr>
          <w:sz w:val="36"/>
          <w:lang w:val="fi-FI"/>
        </w:rPr>
        <w:t>kyberhyökkäyksiltä</w:t>
      </w:r>
      <w:r w:rsidR="00D61217" w:rsidRPr="00D61217">
        <w:rPr>
          <w:sz w:val="36"/>
          <w:lang w:val="fi-FI"/>
        </w:rPr>
        <w:t xml:space="preserve"> </w:t>
      </w:r>
    </w:p>
    <w:p w:rsidR="00E278D5" w:rsidRPr="00301023" w:rsidRDefault="00C1666B" w:rsidP="00030B3D">
      <w:pPr>
        <w:jc w:val="center"/>
        <w:rPr>
          <w:i/>
          <w:lang w:val="fi-FI"/>
        </w:rPr>
      </w:pPr>
      <w:bookmarkStart w:id="3" w:name="OLE_LINK22"/>
      <w:r w:rsidRPr="00301023">
        <w:rPr>
          <w:i/>
          <w:lang w:val="fi-FI"/>
        </w:rPr>
        <w:t>C</w:t>
      </w:r>
      <w:r w:rsidR="00411F06" w:rsidRPr="00301023">
        <w:rPr>
          <w:i/>
          <w:lang w:val="fi-FI"/>
        </w:rPr>
        <w:t>heck Pointin uu</w:t>
      </w:r>
      <w:r w:rsidR="00020B6D">
        <w:rPr>
          <w:i/>
          <w:lang w:val="fi-FI"/>
        </w:rPr>
        <w:t>tuus</w:t>
      </w:r>
      <w:r w:rsidR="00411F06" w:rsidRPr="00301023">
        <w:rPr>
          <w:i/>
          <w:lang w:val="fi-FI"/>
        </w:rPr>
        <w:t xml:space="preserve"> tarjoaa </w:t>
      </w:r>
      <w:r w:rsidR="00CE5E4D">
        <w:rPr>
          <w:i/>
          <w:lang w:val="fi-FI"/>
        </w:rPr>
        <w:t>parempaa tietoturvaa tehtaisiin, voimalaitoksiin ja muuhun kriittiseen infrastruktuuriin.</w:t>
      </w:r>
    </w:p>
    <w:bookmarkEnd w:id="0"/>
    <w:bookmarkEnd w:id="1"/>
    <w:bookmarkEnd w:id="3"/>
    <w:p w:rsidR="00030B3D" w:rsidRPr="00301023" w:rsidRDefault="00030B3D" w:rsidP="00411F06">
      <w:pPr>
        <w:pStyle w:val="StyleHeaderGray-80"/>
        <w:ind w:left="0"/>
        <w:rPr>
          <w:rFonts w:cs="Arial"/>
          <w:sz w:val="22"/>
          <w:szCs w:val="22"/>
          <w:lang w:val="fi-FI"/>
        </w:rPr>
      </w:pPr>
    </w:p>
    <w:p w:rsidR="00CE0507" w:rsidRPr="00301023" w:rsidRDefault="003C5E86" w:rsidP="00411F06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b/>
          <w:sz w:val="22"/>
          <w:szCs w:val="22"/>
          <w:lang w:val="fi-FI"/>
        </w:rPr>
        <w:t>SAN CARLOS, CA —</w:t>
      </w:r>
      <w:bookmarkStart w:id="4" w:name="OLE_LINK6"/>
      <w:r w:rsidR="00CE3BF3">
        <w:rPr>
          <w:rFonts w:cs="Arial"/>
          <w:b/>
          <w:sz w:val="22"/>
          <w:szCs w:val="22"/>
          <w:lang w:val="fi-FI"/>
        </w:rPr>
        <w:t xml:space="preserve"> </w:t>
      </w:r>
      <w:r w:rsidR="00C01DE3" w:rsidRPr="00CE3BF3">
        <w:rPr>
          <w:rFonts w:cs="Arial"/>
          <w:b/>
          <w:sz w:val="22"/>
          <w:szCs w:val="22"/>
          <w:lang w:val="fi-FI"/>
        </w:rPr>
        <w:t>2</w:t>
      </w:r>
      <w:r w:rsidR="0064491C">
        <w:rPr>
          <w:rFonts w:cs="Arial"/>
          <w:b/>
          <w:sz w:val="22"/>
          <w:szCs w:val="22"/>
          <w:lang w:val="fi-FI"/>
        </w:rPr>
        <w:t>7</w:t>
      </w:r>
      <w:bookmarkStart w:id="5" w:name="_GoBack"/>
      <w:bookmarkEnd w:id="5"/>
      <w:r w:rsidR="00411F06" w:rsidRPr="00CE3BF3">
        <w:rPr>
          <w:rFonts w:cs="Arial"/>
          <w:b/>
          <w:sz w:val="22"/>
          <w:szCs w:val="22"/>
          <w:lang w:val="fi-FI"/>
        </w:rPr>
        <w:t xml:space="preserve">. toukokuuta </w:t>
      </w:r>
      <w:r w:rsidR="00E278D5" w:rsidRPr="00CE3BF3">
        <w:rPr>
          <w:rFonts w:cs="Arial"/>
          <w:b/>
          <w:sz w:val="22"/>
          <w:szCs w:val="22"/>
          <w:lang w:val="fi-FI"/>
        </w:rPr>
        <w:t xml:space="preserve">2015 </w:t>
      </w:r>
      <w:r w:rsidR="00E278D5" w:rsidRPr="00301023">
        <w:rPr>
          <w:rFonts w:cs="Arial"/>
          <w:b/>
          <w:sz w:val="22"/>
          <w:szCs w:val="22"/>
          <w:lang w:val="fi-FI"/>
        </w:rPr>
        <w:t>–</w:t>
      </w:r>
      <w:r w:rsidR="00411F06" w:rsidRPr="00301023">
        <w:rPr>
          <w:rFonts w:cs="Arial"/>
          <w:b/>
          <w:sz w:val="22"/>
          <w:szCs w:val="22"/>
          <w:lang w:val="fi-FI"/>
        </w:rPr>
        <w:t xml:space="preserve"> </w:t>
      </w:r>
      <w:r w:rsidR="00411F06" w:rsidRPr="00301023">
        <w:rPr>
          <w:rFonts w:cs="Arial"/>
          <w:sz w:val="22"/>
          <w:szCs w:val="22"/>
          <w:lang w:val="fi-FI"/>
        </w:rPr>
        <w:t>Maailman suurin yksinomaan tietoturvaan keskittynyt yhtiö</w:t>
      </w:r>
      <w:r w:rsidR="00E278D5" w:rsidRPr="00301023">
        <w:rPr>
          <w:rFonts w:cs="Arial"/>
          <w:sz w:val="22"/>
          <w:szCs w:val="22"/>
          <w:lang w:val="fi-FI"/>
        </w:rPr>
        <w:t xml:space="preserve"> </w:t>
      </w:r>
      <w:bookmarkEnd w:id="4"/>
      <w:r w:rsidR="00E630BD" w:rsidRPr="00301023">
        <w:rPr>
          <w:rFonts w:cs="Arial"/>
          <w:sz w:val="22"/>
          <w:szCs w:val="22"/>
        </w:rPr>
        <w:fldChar w:fldCharType="begin"/>
      </w:r>
      <w:r w:rsidR="00E630BD" w:rsidRPr="00301023">
        <w:rPr>
          <w:rFonts w:cs="Arial"/>
          <w:sz w:val="22"/>
          <w:szCs w:val="22"/>
          <w:lang w:val="fi-FI"/>
        </w:rPr>
        <w:instrText xml:space="preserve"> HYPERLINK "http://www.checkpoint.com/" </w:instrText>
      </w:r>
      <w:r w:rsidR="00E630BD" w:rsidRPr="00301023">
        <w:rPr>
          <w:rFonts w:cs="Arial"/>
          <w:sz w:val="22"/>
          <w:szCs w:val="22"/>
        </w:rPr>
        <w:fldChar w:fldCharType="separate"/>
      </w:r>
      <w:r w:rsidRPr="00301023">
        <w:rPr>
          <w:rStyle w:val="Hyperlinkki"/>
          <w:rFonts w:cs="Arial"/>
          <w:sz w:val="22"/>
          <w:szCs w:val="22"/>
          <w:lang w:val="fi-FI"/>
        </w:rPr>
        <w:t>Check Point® Software Technologies Ltd.</w:t>
      </w:r>
      <w:r w:rsidR="00E630BD" w:rsidRPr="00301023">
        <w:rPr>
          <w:rFonts w:cs="Arial"/>
          <w:sz w:val="22"/>
          <w:szCs w:val="22"/>
        </w:rPr>
        <w:fldChar w:fldCharType="end"/>
      </w:r>
      <w:r w:rsidRPr="00301023">
        <w:rPr>
          <w:rFonts w:cs="Arial"/>
          <w:sz w:val="22"/>
          <w:szCs w:val="22"/>
          <w:lang w:val="fi-FI"/>
        </w:rPr>
        <w:t> </w:t>
      </w:r>
      <w:bookmarkStart w:id="6" w:name="OLE_LINK40"/>
      <w:r w:rsidR="00411F06" w:rsidRPr="00301023">
        <w:rPr>
          <w:rFonts w:cs="Arial"/>
          <w:sz w:val="22"/>
          <w:szCs w:val="22"/>
          <w:lang w:val="fi-FI"/>
        </w:rPr>
        <w:t>laajentaa</w:t>
      </w:r>
      <w:r w:rsidR="00F4138D" w:rsidRPr="00301023">
        <w:rPr>
          <w:rFonts w:cs="Arial"/>
          <w:sz w:val="22"/>
          <w:szCs w:val="22"/>
          <w:lang w:val="fi-FI"/>
        </w:rPr>
        <w:t xml:space="preserve"> t</w:t>
      </w:r>
      <w:r w:rsidR="00625D36" w:rsidRPr="00301023">
        <w:rPr>
          <w:rFonts w:cs="Arial"/>
          <w:sz w:val="22"/>
          <w:szCs w:val="22"/>
          <w:lang w:val="fi-FI"/>
        </w:rPr>
        <w:t>eollisuus</w:t>
      </w:r>
      <w:r w:rsidR="00F4138D" w:rsidRPr="00301023">
        <w:rPr>
          <w:rFonts w:cs="Arial"/>
          <w:sz w:val="22"/>
          <w:szCs w:val="22"/>
          <w:lang w:val="fi-FI"/>
        </w:rPr>
        <w:t>automaation</w:t>
      </w:r>
      <w:r w:rsidR="00411F06" w:rsidRPr="00301023">
        <w:rPr>
          <w:rFonts w:cs="Arial"/>
          <w:sz w:val="22"/>
          <w:szCs w:val="22"/>
          <w:lang w:val="fi-FI"/>
        </w:rPr>
        <w:t xml:space="preserve"> </w:t>
      </w:r>
      <w:r w:rsidR="00F4138D" w:rsidRPr="00301023">
        <w:rPr>
          <w:rFonts w:cs="Arial"/>
          <w:sz w:val="22"/>
          <w:szCs w:val="22"/>
          <w:lang w:val="fi-FI"/>
        </w:rPr>
        <w:t>(</w:t>
      </w:r>
      <w:r w:rsidR="00411F06" w:rsidRPr="00301023">
        <w:rPr>
          <w:rFonts w:cs="Arial"/>
          <w:sz w:val="22"/>
          <w:szCs w:val="22"/>
          <w:lang w:val="fi-FI"/>
        </w:rPr>
        <w:t>Industrial Control Sys</w:t>
      </w:r>
      <w:r w:rsidR="00F4138D" w:rsidRPr="00301023">
        <w:rPr>
          <w:rFonts w:cs="Arial"/>
          <w:sz w:val="22"/>
          <w:szCs w:val="22"/>
          <w:lang w:val="fi-FI"/>
        </w:rPr>
        <w:t xml:space="preserve">tems, ICS) </w:t>
      </w:r>
      <w:r w:rsidR="00CE0507" w:rsidRPr="00301023">
        <w:rPr>
          <w:rFonts w:cs="Arial"/>
          <w:sz w:val="22"/>
          <w:szCs w:val="22"/>
          <w:lang w:val="fi-FI"/>
        </w:rPr>
        <w:t>suojaamiseen tarkoitettujen tuotteiden</w:t>
      </w:r>
      <w:r w:rsidR="00411F06" w:rsidRPr="00301023">
        <w:rPr>
          <w:rFonts w:cs="Arial"/>
          <w:sz w:val="22"/>
          <w:szCs w:val="22"/>
          <w:lang w:val="fi-FI"/>
        </w:rPr>
        <w:t xml:space="preserve"> valikoimaansa </w:t>
      </w:r>
      <w:bookmarkStart w:id="7" w:name="OLE_LINK12"/>
      <w:bookmarkStart w:id="8" w:name="OLE_LINK14"/>
      <w:bookmarkStart w:id="9" w:name="OLE_LINK18"/>
      <w:r w:rsidR="00411F06" w:rsidRPr="00301023">
        <w:rPr>
          <w:rFonts w:cs="Arial"/>
          <w:sz w:val="22"/>
          <w:szCs w:val="22"/>
          <w:lang w:val="fi-FI"/>
        </w:rPr>
        <w:t xml:space="preserve">uudella laitteella. </w:t>
      </w:r>
      <w:hyperlink r:id="rId8" w:history="1">
        <w:r w:rsidR="00636988" w:rsidRPr="00301023">
          <w:rPr>
            <w:rStyle w:val="Hyperlinkki"/>
            <w:rFonts w:cs="Arial"/>
            <w:sz w:val="22"/>
            <w:szCs w:val="22"/>
            <w:lang w:val="fi-FI"/>
          </w:rPr>
          <w:t>1200</w:t>
        </w:r>
        <w:r w:rsidR="00557E0D" w:rsidRPr="00301023">
          <w:rPr>
            <w:rStyle w:val="Hyperlinkki"/>
            <w:rFonts w:cs="Arial"/>
            <w:sz w:val="22"/>
            <w:szCs w:val="22"/>
            <w:lang w:val="fi-FI"/>
          </w:rPr>
          <w:t>R security gateway appliance</w:t>
        </w:r>
        <w:bookmarkEnd w:id="6"/>
      </w:hyperlink>
      <w:r w:rsidR="00636988" w:rsidRPr="00301023">
        <w:rPr>
          <w:rFonts w:cs="Arial"/>
          <w:sz w:val="22"/>
          <w:szCs w:val="22"/>
          <w:lang w:val="fi-FI"/>
        </w:rPr>
        <w:t xml:space="preserve"> </w:t>
      </w:r>
      <w:r w:rsidR="003F6775" w:rsidRPr="00301023">
        <w:rPr>
          <w:rFonts w:cs="Arial"/>
          <w:sz w:val="22"/>
          <w:szCs w:val="22"/>
          <w:lang w:val="fi-FI"/>
        </w:rPr>
        <w:t>parantaa</w:t>
      </w:r>
      <w:r w:rsidR="00CE0507" w:rsidRPr="00301023">
        <w:rPr>
          <w:rFonts w:cs="Arial"/>
          <w:sz w:val="22"/>
          <w:szCs w:val="22"/>
          <w:lang w:val="fi-FI"/>
        </w:rPr>
        <w:t xml:space="preserve"> SCADA-valvontaj</w:t>
      </w:r>
      <w:r w:rsidR="003F6775" w:rsidRPr="00301023">
        <w:rPr>
          <w:rFonts w:cs="Arial"/>
          <w:sz w:val="22"/>
          <w:szCs w:val="22"/>
          <w:lang w:val="fi-FI"/>
        </w:rPr>
        <w:t xml:space="preserve">ärjestelmien </w:t>
      </w:r>
      <w:r w:rsidR="00F4138D" w:rsidRPr="00301023">
        <w:rPr>
          <w:rFonts w:cs="Arial"/>
          <w:sz w:val="22"/>
          <w:szCs w:val="22"/>
          <w:lang w:val="fi-FI"/>
        </w:rPr>
        <w:t xml:space="preserve">läpinäkyvyyttä ja </w:t>
      </w:r>
      <w:r w:rsidR="003F6775" w:rsidRPr="00301023">
        <w:rPr>
          <w:rFonts w:cs="Arial"/>
          <w:sz w:val="22"/>
          <w:szCs w:val="22"/>
          <w:lang w:val="fi-FI"/>
        </w:rPr>
        <w:t>hallittavuutta</w:t>
      </w:r>
      <w:r w:rsidR="00F4138D" w:rsidRPr="00301023">
        <w:rPr>
          <w:rFonts w:cs="Arial"/>
          <w:sz w:val="22"/>
          <w:szCs w:val="22"/>
          <w:lang w:val="fi-FI"/>
        </w:rPr>
        <w:t xml:space="preserve"> sekä niiden kykyä havaita ja torjua tietoturvan uhkia. </w:t>
      </w:r>
    </w:p>
    <w:p w:rsidR="00CE0507" w:rsidRPr="00301023" w:rsidRDefault="00CE0507" w:rsidP="00411F06">
      <w:pPr>
        <w:rPr>
          <w:rFonts w:cs="Arial"/>
          <w:sz w:val="22"/>
          <w:szCs w:val="22"/>
          <w:lang w:val="fi-FI"/>
        </w:rPr>
      </w:pPr>
    </w:p>
    <w:p w:rsidR="00C30E48" w:rsidRPr="00301023" w:rsidRDefault="00F4138D" w:rsidP="00C30E48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t>SCADA-järjestelmillä</w:t>
      </w:r>
      <w:r w:rsidR="00CE0507" w:rsidRPr="00301023">
        <w:rPr>
          <w:rFonts w:cs="Arial"/>
          <w:sz w:val="22"/>
          <w:szCs w:val="22"/>
          <w:lang w:val="fi-FI"/>
        </w:rPr>
        <w:t xml:space="preserve"> valvotaan yhteiskunnan toiminnan kannalta olennaisia </w:t>
      </w:r>
      <w:r w:rsidR="00625D36" w:rsidRPr="00301023">
        <w:rPr>
          <w:rFonts w:cs="Arial"/>
          <w:sz w:val="22"/>
          <w:szCs w:val="22"/>
          <w:lang w:val="fi-FI"/>
        </w:rPr>
        <w:t xml:space="preserve">automaattisia </w:t>
      </w:r>
      <w:r w:rsidR="00CE0507" w:rsidRPr="00301023">
        <w:rPr>
          <w:rFonts w:cs="Arial"/>
          <w:sz w:val="22"/>
          <w:szCs w:val="22"/>
          <w:lang w:val="fi-FI"/>
        </w:rPr>
        <w:t>p</w:t>
      </w:r>
      <w:r w:rsidRPr="00301023">
        <w:rPr>
          <w:rFonts w:cs="Arial"/>
          <w:sz w:val="22"/>
          <w:szCs w:val="22"/>
          <w:lang w:val="fi-FI"/>
        </w:rPr>
        <w:t xml:space="preserve">rosesseja esimerkiksi </w:t>
      </w:r>
      <w:r w:rsidR="00CE5E4D">
        <w:rPr>
          <w:rFonts w:cs="Arial"/>
          <w:sz w:val="22"/>
          <w:szCs w:val="22"/>
          <w:lang w:val="fi-FI"/>
        </w:rPr>
        <w:t>sähköntuotannossa</w:t>
      </w:r>
      <w:r w:rsidR="00CE0507" w:rsidRPr="00301023">
        <w:rPr>
          <w:rFonts w:cs="Arial"/>
          <w:sz w:val="22"/>
          <w:szCs w:val="22"/>
          <w:lang w:val="fi-FI"/>
        </w:rPr>
        <w:t xml:space="preserve">, vesi- ja jätehuollossa sekä liikenteenohjauksessa. Onnistunut kyberhyökkäys näihin </w:t>
      </w:r>
      <w:r w:rsidR="00F41DBA" w:rsidRPr="00301023">
        <w:rPr>
          <w:rFonts w:cs="Arial"/>
          <w:sz w:val="22"/>
          <w:szCs w:val="22"/>
          <w:lang w:val="fi-FI"/>
        </w:rPr>
        <w:t>järjestelmiin voi aiheuttaa suurta haittaa</w:t>
      </w:r>
      <w:r w:rsidR="0059029F" w:rsidRPr="00301023">
        <w:rPr>
          <w:rFonts w:cs="Arial"/>
          <w:sz w:val="22"/>
          <w:szCs w:val="22"/>
          <w:lang w:val="fi-FI"/>
        </w:rPr>
        <w:t xml:space="preserve">, kuten esimerkiksi laajan sähkökatkon. </w:t>
      </w:r>
      <w:r w:rsidR="00F41DBA" w:rsidRPr="00301023">
        <w:rPr>
          <w:rFonts w:cs="Arial"/>
          <w:sz w:val="22"/>
          <w:szCs w:val="22"/>
          <w:lang w:val="fi-FI"/>
        </w:rPr>
        <w:t>Teollisuusautomatiikka on monin paikoin jo ikääntynyttä</w:t>
      </w:r>
      <w:r w:rsidR="00020B6D">
        <w:rPr>
          <w:rFonts w:cs="Arial"/>
          <w:sz w:val="22"/>
          <w:szCs w:val="22"/>
          <w:lang w:val="fi-FI"/>
        </w:rPr>
        <w:t>,</w:t>
      </w:r>
      <w:r w:rsidR="00F41DBA" w:rsidRPr="00301023">
        <w:rPr>
          <w:rFonts w:cs="Arial"/>
          <w:sz w:val="22"/>
          <w:szCs w:val="22"/>
          <w:lang w:val="fi-FI"/>
        </w:rPr>
        <w:t xml:space="preserve"> ja sen hallinta nojaa</w:t>
      </w:r>
      <w:r w:rsidR="00DA3456" w:rsidRPr="00301023">
        <w:rPr>
          <w:rFonts w:cs="Arial"/>
          <w:sz w:val="22"/>
          <w:szCs w:val="22"/>
          <w:lang w:val="fi-FI"/>
        </w:rPr>
        <w:t xml:space="preserve"> usein</w:t>
      </w:r>
      <w:r w:rsidR="00F41DBA" w:rsidRPr="00301023">
        <w:rPr>
          <w:rFonts w:cs="Arial"/>
          <w:sz w:val="22"/>
          <w:szCs w:val="22"/>
          <w:lang w:val="fi-FI"/>
        </w:rPr>
        <w:t xml:space="preserve"> vanhentuneisiin käyttöjärjestelmiin, joita ei ole päivitetty ja paik</w:t>
      </w:r>
      <w:r w:rsidR="009A17C3" w:rsidRPr="00301023">
        <w:rPr>
          <w:rFonts w:cs="Arial"/>
          <w:sz w:val="22"/>
          <w:szCs w:val="22"/>
          <w:lang w:val="fi-FI"/>
        </w:rPr>
        <w:t xml:space="preserve">attu säännöllisesti. </w:t>
      </w:r>
      <w:bookmarkStart w:id="10" w:name="OLE_LINK21"/>
      <w:bookmarkEnd w:id="7"/>
      <w:bookmarkEnd w:id="8"/>
      <w:bookmarkEnd w:id="9"/>
    </w:p>
    <w:p w:rsidR="009A17C3" w:rsidRPr="00301023" w:rsidRDefault="009A17C3" w:rsidP="00C30E48">
      <w:pPr>
        <w:rPr>
          <w:rFonts w:cs="Arial"/>
          <w:sz w:val="22"/>
          <w:szCs w:val="22"/>
          <w:lang w:val="fi-FI"/>
        </w:rPr>
      </w:pPr>
    </w:p>
    <w:p w:rsidR="00DA3456" w:rsidRPr="00301023" w:rsidRDefault="00DA3456" w:rsidP="00DA3456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t>ICS-CERT:n</w:t>
      </w:r>
      <w:r w:rsidRPr="00301023">
        <w:rPr>
          <w:rStyle w:val="Loppuviitteenviite"/>
          <w:rFonts w:cs="Arial"/>
          <w:sz w:val="22"/>
          <w:szCs w:val="22"/>
        </w:rPr>
        <w:endnoteReference w:id="1"/>
      </w:r>
      <w:r w:rsidRPr="00301023">
        <w:rPr>
          <w:rFonts w:cs="Arial"/>
          <w:sz w:val="22"/>
          <w:szCs w:val="22"/>
          <w:lang w:val="fi-FI"/>
        </w:rPr>
        <w:t xml:space="preserve"> tietoon tuli viime vuonna yhteensä 245 hyökkäystä teollisuuden, energiantuotannon, vesihuollon ja liikenteen ohjausjärjestelmiin. </w:t>
      </w:r>
      <w:r w:rsidR="009A17C3" w:rsidRPr="00301023">
        <w:rPr>
          <w:rFonts w:cs="Arial"/>
          <w:sz w:val="22"/>
          <w:szCs w:val="22"/>
          <w:lang w:val="fi-FI"/>
        </w:rPr>
        <w:t xml:space="preserve">Tutkimusyhtiö </w:t>
      </w:r>
      <w:r w:rsidR="00D62009" w:rsidRPr="00301023">
        <w:rPr>
          <w:rFonts w:cs="Arial"/>
          <w:sz w:val="22"/>
          <w:szCs w:val="22"/>
          <w:lang w:val="fi-FI"/>
        </w:rPr>
        <w:t>Gartner</w:t>
      </w:r>
      <w:r w:rsidR="00D62009" w:rsidRPr="00301023">
        <w:rPr>
          <w:rFonts w:cs="Arial"/>
          <w:sz w:val="22"/>
          <w:szCs w:val="22"/>
          <w:vertAlign w:val="superscript"/>
        </w:rPr>
        <w:endnoteReference w:id="2"/>
      </w:r>
      <w:r w:rsidR="009A17C3" w:rsidRPr="00301023">
        <w:rPr>
          <w:rFonts w:cs="Arial"/>
          <w:sz w:val="22"/>
          <w:szCs w:val="22"/>
          <w:lang w:val="fi-FI"/>
        </w:rPr>
        <w:t xml:space="preserve"> arvioi, että </w:t>
      </w:r>
      <w:r w:rsidR="00D62009" w:rsidRPr="00301023">
        <w:rPr>
          <w:rFonts w:cs="Arial"/>
          <w:sz w:val="22"/>
          <w:szCs w:val="22"/>
          <w:lang w:val="fi-FI"/>
        </w:rPr>
        <w:t>kriittisen infrastruktuuri</w:t>
      </w:r>
      <w:r w:rsidR="009A17C3" w:rsidRPr="00301023">
        <w:rPr>
          <w:rFonts w:cs="Arial"/>
          <w:sz w:val="22"/>
          <w:szCs w:val="22"/>
          <w:lang w:val="fi-FI"/>
        </w:rPr>
        <w:t xml:space="preserve">n </w:t>
      </w:r>
      <w:r w:rsidR="00D62009" w:rsidRPr="00301023">
        <w:rPr>
          <w:rFonts w:cs="Arial"/>
          <w:sz w:val="22"/>
          <w:szCs w:val="22"/>
          <w:lang w:val="fi-FI"/>
        </w:rPr>
        <w:t xml:space="preserve">laitoksiin </w:t>
      </w:r>
      <w:r w:rsidR="009A17C3" w:rsidRPr="00301023">
        <w:rPr>
          <w:rFonts w:cs="Arial"/>
          <w:sz w:val="22"/>
          <w:szCs w:val="22"/>
          <w:lang w:val="fi-FI"/>
        </w:rPr>
        <w:t>kohdistuvat tietoturva</w:t>
      </w:r>
      <w:r w:rsidR="007751B4" w:rsidRPr="00301023">
        <w:rPr>
          <w:rFonts w:cs="Arial"/>
          <w:sz w:val="22"/>
          <w:szCs w:val="22"/>
          <w:lang w:val="fi-FI"/>
        </w:rPr>
        <w:t xml:space="preserve">n loukkaukset aiheuttavat </w:t>
      </w:r>
      <w:r w:rsidR="00D62009" w:rsidRPr="00301023">
        <w:rPr>
          <w:rFonts w:cs="Arial"/>
          <w:sz w:val="22"/>
          <w:szCs w:val="22"/>
          <w:lang w:val="fi-FI"/>
        </w:rPr>
        <w:t xml:space="preserve">vuoteen 2019 mennessä </w:t>
      </w:r>
      <w:r w:rsidR="007751B4" w:rsidRPr="00301023">
        <w:rPr>
          <w:rFonts w:cs="Arial"/>
          <w:sz w:val="22"/>
          <w:szCs w:val="22"/>
          <w:lang w:val="fi-FI"/>
        </w:rPr>
        <w:t xml:space="preserve">kautta maailman </w:t>
      </w:r>
      <w:r w:rsidR="00A65FCF" w:rsidRPr="00301023">
        <w:rPr>
          <w:rFonts w:cs="Arial"/>
          <w:sz w:val="22"/>
          <w:szCs w:val="22"/>
          <w:lang w:val="fi-FI"/>
        </w:rPr>
        <w:t xml:space="preserve">valtavasti inhimillistä kärsimystä ja </w:t>
      </w:r>
      <w:r w:rsidR="007751B4" w:rsidRPr="00301023">
        <w:rPr>
          <w:rFonts w:cs="Arial"/>
          <w:sz w:val="22"/>
          <w:szCs w:val="22"/>
          <w:lang w:val="fi-FI"/>
        </w:rPr>
        <w:t>yli 10 miljardiin dollariin nousevat vahingot</w:t>
      </w:r>
      <w:r w:rsidRPr="00301023">
        <w:rPr>
          <w:rFonts w:cs="Arial"/>
          <w:sz w:val="22"/>
          <w:szCs w:val="22"/>
          <w:lang w:val="fi-FI"/>
        </w:rPr>
        <w:t xml:space="preserve">, mikä </w:t>
      </w:r>
      <w:r w:rsidR="00CE3BF3">
        <w:rPr>
          <w:rFonts w:cs="Arial"/>
          <w:sz w:val="22"/>
          <w:szCs w:val="22"/>
          <w:lang w:val="fi-FI"/>
        </w:rPr>
        <w:t>tulee johtamaan</w:t>
      </w:r>
      <w:r w:rsidRPr="00301023">
        <w:rPr>
          <w:rFonts w:cs="Arial"/>
          <w:sz w:val="22"/>
          <w:szCs w:val="22"/>
          <w:lang w:val="fi-FI"/>
        </w:rPr>
        <w:t xml:space="preserve"> nykyistä tarkempaan </w:t>
      </w:r>
      <w:r w:rsidR="00D62009" w:rsidRPr="00301023">
        <w:rPr>
          <w:rFonts w:cs="Arial"/>
          <w:sz w:val="22"/>
          <w:szCs w:val="22"/>
          <w:lang w:val="fi-FI"/>
        </w:rPr>
        <w:t>viranomais</w:t>
      </w:r>
      <w:r w:rsidR="00625D36" w:rsidRPr="00301023">
        <w:rPr>
          <w:rFonts w:cs="Arial"/>
          <w:sz w:val="22"/>
          <w:szCs w:val="22"/>
          <w:lang w:val="fi-FI"/>
        </w:rPr>
        <w:t>sääntely</w:t>
      </w:r>
      <w:r w:rsidRPr="00301023">
        <w:rPr>
          <w:rFonts w:cs="Arial"/>
          <w:sz w:val="22"/>
          <w:szCs w:val="22"/>
          <w:lang w:val="fi-FI"/>
        </w:rPr>
        <w:t xml:space="preserve">yn. </w:t>
      </w:r>
    </w:p>
    <w:p w:rsidR="00505F25" w:rsidRPr="00301023" w:rsidRDefault="00505F25" w:rsidP="00505F25">
      <w:pPr>
        <w:rPr>
          <w:rFonts w:cs="Arial"/>
          <w:sz w:val="22"/>
          <w:szCs w:val="22"/>
          <w:lang w:val="fi-FI"/>
        </w:rPr>
      </w:pPr>
      <w:bookmarkStart w:id="11" w:name="OLE_LINK36"/>
      <w:bookmarkStart w:id="12" w:name="OLE_LINK15"/>
      <w:bookmarkEnd w:id="10"/>
    </w:p>
    <w:p w:rsidR="00D4139F" w:rsidRPr="00301023" w:rsidRDefault="00B45864" w:rsidP="00505F25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t>”Me Check Pointilla otamme teollisuusautomaation tietoturvan vakavast</w:t>
      </w:r>
      <w:r w:rsidR="00D4139F" w:rsidRPr="00301023">
        <w:rPr>
          <w:rFonts w:cs="Arial"/>
          <w:sz w:val="22"/>
          <w:szCs w:val="22"/>
          <w:lang w:val="fi-FI"/>
        </w:rPr>
        <w:t xml:space="preserve">i ja tarjoamme työkaluja sen parantamiseen. Uusi 1200R Appliance </w:t>
      </w:r>
      <w:r w:rsidR="00DA3456" w:rsidRPr="00301023">
        <w:rPr>
          <w:rFonts w:cs="Arial"/>
          <w:sz w:val="22"/>
          <w:szCs w:val="22"/>
          <w:lang w:val="fi-FI"/>
        </w:rPr>
        <w:t>tarjoaa</w:t>
      </w:r>
      <w:r w:rsidR="00D4139F" w:rsidRPr="00301023">
        <w:rPr>
          <w:rFonts w:cs="Arial"/>
          <w:sz w:val="22"/>
          <w:szCs w:val="22"/>
          <w:lang w:val="fi-FI"/>
        </w:rPr>
        <w:t xml:space="preserve"> </w:t>
      </w:r>
      <w:r w:rsidR="00DA3456" w:rsidRPr="00301023">
        <w:rPr>
          <w:rFonts w:cs="Arial"/>
          <w:sz w:val="22"/>
          <w:szCs w:val="22"/>
          <w:lang w:val="fi-FI"/>
        </w:rPr>
        <w:t>kriittiselle infrastruktuurille</w:t>
      </w:r>
      <w:r w:rsidR="00D4139F" w:rsidRPr="00301023">
        <w:rPr>
          <w:rFonts w:cs="Arial"/>
          <w:sz w:val="22"/>
          <w:szCs w:val="22"/>
          <w:lang w:val="fi-FI"/>
        </w:rPr>
        <w:t xml:space="preserve"> tietoturva</w:t>
      </w:r>
      <w:r w:rsidR="00A65FCF" w:rsidRPr="00301023">
        <w:rPr>
          <w:rFonts w:cs="Arial"/>
          <w:sz w:val="22"/>
          <w:szCs w:val="22"/>
          <w:lang w:val="fi-FI"/>
        </w:rPr>
        <w:t>ratkaisun</w:t>
      </w:r>
      <w:r w:rsidR="00D4139F" w:rsidRPr="00301023">
        <w:rPr>
          <w:rFonts w:cs="Arial"/>
          <w:sz w:val="22"/>
          <w:szCs w:val="22"/>
          <w:lang w:val="fi-FI"/>
        </w:rPr>
        <w:t xml:space="preserve">, joka on näkemyksemme mukaan ainutlaatuinen”, sanoo Check Pointin vice president of products </w:t>
      </w:r>
      <w:r w:rsidR="00D4139F" w:rsidRPr="00301023">
        <w:rPr>
          <w:rFonts w:cs="Arial"/>
          <w:b/>
          <w:sz w:val="22"/>
          <w:szCs w:val="22"/>
          <w:lang w:val="fi-FI"/>
        </w:rPr>
        <w:t>Dorit Dor</w:t>
      </w:r>
      <w:r w:rsidR="00D4139F" w:rsidRPr="00301023">
        <w:rPr>
          <w:rFonts w:cs="Arial"/>
          <w:sz w:val="22"/>
          <w:szCs w:val="22"/>
          <w:lang w:val="fi-FI"/>
        </w:rPr>
        <w:t xml:space="preserve">. </w:t>
      </w:r>
    </w:p>
    <w:p w:rsidR="00505F25" w:rsidRPr="00301023" w:rsidRDefault="00505F25" w:rsidP="00505F25">
      <w:pPr>
        <w:rPr>
          <w:rFonts w:cs="Arial"/>
          <w:sz w:val="22"/>
          <w:szCs w:val="22"/>
          <w:lang w:val="fi-FI"/>
        </w:rPr>
      </w:pPr>
      <w:bookmarkStart w:id="13" w:name="OLE_LINK8"/>
      <w:bookmarkEnd w:id="11"/>
      <w:bookmarkEnd w:id="12"/>
    </w:p>
    <w:p w:rsidR="00054694" w:rsidRPr="00301023" w:rsidRDefault="00A105F8" w:rsidP="00B67021">
      <w:pPr>
        <w:rPr>
          <w:rFonts w:cs="Arial"/>
          <w:iCs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t>C</w:t>
      </w:r>
      <w:r w:rsidR="00B67021" w:rsidRPr="00301023">
        <w:rPr>
          <w:rFonts w:cs="Arial"/>
          <w:sz w:val="22"/>
          <w:szCs w:val="22"/>
          <w:lang w:val="fi-FI"/>
        </w:rPr>
        <w:t>heck Point</w:t>
      </w:r>
      <w:r w:rsidRPr="00301023">
        <w:rPr>
          <w:rFonts w:cs="Arial"/>
          <w:sz w:val="22"/>
          <w:szCs w:val="22"/>
          <w:lang w:val="fi-FI"/>
        </w:rPr>
        <w:t xml:space="preserve"> 1200R </w:t>
      </w:r>
      <w:r w:rsidR="00A65FCF" w:rsidRPr="00301023">
        <w:rPr>
          <w:rFonts w:cs="Arial"/>
          <w:sz w:val="22"/>
          <w:szCs w:val="22"/>
          <w:lang w:val="fi-FI"/>
        </w:rPr>
        <w:t>on rakennettu ankaria olosuhteita ja hankalia paikkoja</w:t>
      </w:r>
      <w:bookmarkStart w:id="14" w:name="OLE_LINK45"/>
      <w:r w:rsidR="00A65FCF" w:rsidRPr="00301023">
        <w:rPr>
          <w:rFonts w:cs="Arial"/>
          <w:sz w:val="22"/>
          <w:szCs w:val="22"/>
          <w:lang w:val="fi-FI"/>
        </w:rPr>
        <w:t xml:space="preserve"> silmälläpitäen</w:t>
      </w:r>
      <w:r w:rsidR="00DF1D3F" w:rsidRPr="00301023">
        <w:rPr>
          <w:rFonts w:cs="Arial"/>
          <w:sz w:val="22"/>
          <w:szCs w:val="22"/>
          <w:lang w:val="fi-FI"/>
        </w:rPr>
        <w:t>.</w:t>
      </w:r>
      <w:r w:rsidR="0059029F" w:rsidRPr="00301023">
        <w:rPr>
          <w:rFonts w:cs="Arial"/>
          <w:sz w:val="22"/>
          <w:szCs w:val="22"/>
          <w:lang w:val="fi-FI"/>
        </w:rPr>
        <w:t xml:space="preserve"> Se täydentää Check Pointin security gateway -laitteiden </w:t>
      </w:r>
      <w:r w:rsidR="00020B6D">
        <w:rPr>
          <w:rFonts w:cs="Arial"/>
          <w:sz w:val="22"/>
          <w:szCs w:val="22"/>
          <w:lang w:val="fi-FI"/>
        </w:rPr>
        <w:t>valikoimaa, ja sitä</w:t>
      </w:r>
      <w:r w:rsidR="00A72550" w:rsidRPr="00301023">
        <w:rPr>
          <w:rFonts w:cs="Arial"/>
          <w:sz w:val="22"/>
          <w:szCs w:val="22"/>
          <w:lang w:val="fi-FI"/>
        </w:rPr>
        <w:t xml:space="preserve"> tukee</w:t>
      </w:r>
      <w:r w:rsidR="0059029F" w:rsidRPr="00301023">
        <w:rPr>
          <w:rFonts w:cs="Arial"/>
          <w:sz w:val="22"/>
          <w:szCs w:val="22"/>
          <w:lang w:val="fi-FI"/>
        </w:rPr>
        <w:t xml:space="preserve"> Check Pointin</w:t>
      </w:r>
      <w:r w:rsidR="00A72550" w:rsidRPr="00301023">
        <w:rPr>
          <w:rFonts w:cs="Arial"/>
          <w:sz w:val="22"/>
          <w:szCs w:val="22"/>
          <w:lang w:val="fi-FI"/>
        </w:rPr>
        <w:t xml:space="preserve"> kattava SCADA-yhteensopivien tietoturvaohjelmistojen valikoima. </w:t>
      </w:r>
      <w:bookmarkStart w:id="15" w:name="OLE_LINK19"/>
      <w:bookmarkStart w:id="16" w:name="OLE_LINK28"/>
      <w:bookmarkEnd w:id="13"/>
      <w:bookmarkEnd w:id="14"/>
      <w:r w:rsidR="00132B75" w:rsidRPr="00301023">
        <w:rPr>
          <w:rFonts w:cs="Arial"/>
          <w:sz w:val="22"/>
          <w:szCs w:val="22"/>
          <w:lang w:val="fi-FI"/>
        </w:rPr>
        <w:t xml:space="preserve">Check Point tarjoaa myös muun muassa turvallisen sillan </w:t>
      </w:r>
      <w:r w:rsidR="00A72550" w:rsidRPr="00301023">
        <w:rPr>
          <w:rFonts w:cs="Arial"/>
          <w:sz w:val="22"/>
          <w:szCs w:val="22"/>
          <w:lang w:val="fi-FI"/>
        </w:rPr>
        <w:t>automaatio- ja toimisto</w:t>
      </w:r>
      <w:r w:rsidR="00132B75" w:rsidRPr="00301023">
        <w:rPr>
          <w:rFonts w:cs="Arial"/>
          <w:sz w:val="22"/>
          <w:szCs w:val="22"/>
          <w:lang w:val="fi-FI"/>
        </w:rPr>
        <w:t>tietoverkkojen</w:t>
      </w:r>
      <w:r w:rsidR="00A72550" w:rsidRPr="00301023">
        <w:rPr>
          <w:rFonts w:cs="Arial"/>
          <w:sz w:val="22"/>
          <w:szCs w:val="22"/>
          <w:lang w:val="fi-FI"/>
        </w:rPr>
        <w:t xml:space="preserve"> </w:t>
      </w:r>
      <w:r w:rsidR="00132B75" w:rsidRPr="00301023">
        <w:rPr>
          <w:rFonts w:cs="Arial"/>
          <w:sz w:val="22"/>
          <w:szCs w:val="22"/>
          <w:lang w:val="fi-FI"/>
        </w:rPr>
        <w:t xml:space="preserve">välille. </w:t>
      </w:r>
    </w:p>
    <w:p w:rsidR="00A72550" w:rsidRPr="00301023" w:rsidRDefault="00A72550" w:rsidP="00B67021">
      <w:pPr>
        <w:rPr>
          <w:rFonts w:cs="Arial"/>
          <w:sz w:val="22"/>
          <w:szCs w:val="22"/>
          <w:lang w:val="fi-FI"/>
        </w:rPr>
      </w:pPr>
    </w:p>
    <w:p w:rsidR="00E278D5" w:rsidRPr="00301023" w:rsidRDefault="00E278D5" w:rsidP="00505F25">
      <w:pPr>
        <w:rPr>
          <w:rFonts w:cs="Arial"/>
          <w:sz w:val="22"/>
          <w:szCs w:val="22"/>
          <w:lang w:val="fi-FI"/>
        </w:rPr>
      </w:pPr>
      <w:bookmarkStart w:id="17" w:name="OLE_LINK10"/>
      <w:bookmarkEnd w:id="15"/>
      <w:bookmarkEnd w:id="16"/>
    </w:p>
    <w:p w:rsidR="00570A0A" w:rsidRPr="00301023" w:rsidRDefault="00132B75" w:rsidP="00505F25">
      <w:pPr>
        <w:rPr>
          <w:rFonts w:cs="Arial"/>
          <w:b/>
          <w:sz w:val="22"/>
          <w:szCs w:val="22"/>
          <w:lang w:val="fi-FI"/>
        </w:rPr>
      </w:pPr>
      <w:r w:rsidRPr="00301023">
        <w:rPr>
          <w:rFonts w:cs="Arial"/>
          <w:b/>
          <w:sz w:val="22"/>
          <w:szCs w:val="22"/>
          <w:lang w:val="fi-FI"/>
        </w:rPr>
        <w:t>Check Point 1200R, tärkeimmät ominaisuudet</w:t>
      </w:r>
      <w:r w:rsidR="00570A0A" w:rsidRPr="00301023">
        <w:rPr>
          <w:rFonts w:cs="Arial"/>
          <w:b/>
          <w:sz w:val="22"/>
          <w:szCs w:val="22"/>
          <w:lang w:val="fi-FI"/>
        </w:rPr>
        <w:t xml:space="preserve">: </w:t>
      </w:r>
    </w:p>
    <w:p w:rsidR="00A105F8" w:rsidRPr="00301023" w:rsidRDefault="00132B75" w:rsidP="00505F25">
      <w:pPr>
        <w:pStyle w:val="Luettelokappale"/>
        <w:numPr>
          <w:ilvl w:val="0"/>
          <w:numId w:val="22"/>
        </w:numPr>
        <w:rPr>
          <w:rFonts w:ascii="Arial" w:hAnsi="Arial" w:cs="Arial"/>
          <w:lang w:val="fi-FI"/>
        </w:rPr>
      </w:pPr>
      <w:bookmarkStart w:id="18" w:name="OLE_LINK38"/>
      <w:bookmarkStart w:id="19" w:name="OLE_LINK34"/>
      <w:r w:rsidRPr="00301023">
        <w:rPr>
          <w:rFonts w:ascii="Arial" w:hAnsi="Arial" w:cs="Arial"/>
          <w:lang w:val="fi-FI"/>
        </w:rPr>
        <w:t>Täysin varusteltu</w:t>
      </w:r>
      <w:r w:rsidR="00A105F8" w:rsidRPr="00301023">
        <w:rPr>
          <w:rFonts w:ascii="Arial" w:hAnsi="Arial" w:cs="Arial"/>
          <w:lang w:val="fi-FI"/>
        </w:rPr>
        <w:t xml:space="preserve"> Check Point security gateway</w:t>
      </w:r>
      <w:r w:rsidRPr="00301023">
        <w:rPr>
          <w:rFonts w:ascii="Arial" w:hAnsi="Arial" w:cs="Arial"/>
          <w:lang w:val="fi-FI"/>
        </w:rPr>
        <w:t>, jossa on</w:t>
      </w:r>
      <w:r w:rsidR="00A105F8" w:rsidRPr="00301023">
        <w:rPr>
          <w:rFonts w:ascii="Arial" w:hAnsi="Arial" w:cs="Arial"/>
          <w:lang w:val="fi-FI"/>
        </w:rPr>
        <w:t xml:space="preserve"> 6x1GbE port</w:t>
      </w:r>
      <w:r w:rsidRPr="00301023">
        <w:rPr>
          <w:rFonts w:ascii="Arial" w:hAnsi="Arial" w:cs="Arial"/>
          <w:lang w:val="fi-FI"/>
        </w:rPr>
        <w:t>tia</w:t>
      </w:r>
      <w:r w:rsidR="00616F9A" w:rsidRPr="00301023">
        <w:rPr>
          <w:rFonts w:ascii="Arial" w:hAnsi="Arial" w:cs="Arial"/>
          <w:lang w:val="fi-FI"/>
        </w:rPr>
        <w:t>. P</w:t>
      </w:r>
      <w:r w:rsidRPr="00301023">
        <w:rPr>
          <w:rFonts w:ascii="Arial" w:hAnsi="Arial" w:cs="Arial"/>
          <w:lang w:val="fi-FI"/>
        </w:rPr>
        <w:t>alomuurin</w:t>
      </w:r>
      <w:r w:rsidR="00A105F8" w:rsidRPr="00301023">
        <w:rPr>
          <w:rFonts w:ascii="Arial" w:hAnsi="Arial" w:cs="Arial"/>
          <w:lang w:val="fi-FI"/>
        </w:rPr>
        <w:t xml:space="preserve"> </w:t>
      </w:r>
      <w:r w:rsidR="00616F9A" w:rsidRPr="00301023">
        <w:rPr>
          <w:rFonts w:ascii="Arial" w:hAnsi="Arial" w:cs="Arial"/>
          <w:lang w:val="fi-FI"/>
        </w:rPr>
        <w:t>suorituskyky on</w:t>
      </w:r>
      <w:r w:rsidR="00A105F8" w:rsidRPr="00301023">
        <w:rPr>
          <w:rFonts w:ascii="Arial" w:hAnsi="Arial" w:cs="Arial"/>
          <w:lang w:val="fi-FI"/>
        </w:rPr>
        <w:t xml:space="preserve"> 2Gbps</w:t>
      </w:r>
    </w:p>
    <w:p w:rsidR="00505F25" w:rsidRPr="00301023" w:rsidRDefault="00132B75" w:rsidP="00054694">
      <w:pPr>
        <w:pStyle w:val="Luettelokappale"/>
        <w:numPr>
          <w:ilvl w:val="0"/>
          <w:numId w:val="22"/>
        </w:numPr>
        <w:rPr>
          <w:rFonts w:ascii="Arial" w:hAnsi="Arial" w:cs="Arial"/>
          <w:lang w:val="fi-FI"/>
        </w:rPr>
      </w:pPr>
      <w:r w:rsidRPr="00301023">
        <w:rPr>
          <w:rFonts w:ascii="Arial" w:hAnsi="Arial" w:cs="Arial"/>
          <w:lang w:val="fi-FI"/>
        </w:rPr>
        <w:t>Tukee laajasti</w:t>
      </w:r>
      <w:r w:rsidR="00505F25" w:rsidRPr="00301023">
        <w:rPr>
          <w:rFonts w:ascii="Arial" w:hAnsi="Arial" w:cs="Arial"/>
          <w:lang w:val="fi-FI"/>
        </w:rPr>
        <w:t xml:space="preserve"> ICS/SCADA-</w:t>
      </w:r>
      <w:r w:rsidRPr="00301023">
        <w:rPr>
          <w:rFonts w:ascii="Arial" w:hAnsi="Arial" w:cs="Arial"/>
          <w:lang w:val="fi-FI"/>
        </w:rPr>
        <w:t>protokollia, mukaan lukien</w:t>
      </w:r>
      <w:bookmarkEnd w:id="18"/>
      <w:r w:rsidR="007B5C12" w:rsidRPr="00301023">
        <w:rPr>
          <w:rFonts w:ascii="Arial" w:hAnsi="Arial" w:cs="Arial"/>
          <w:lang w:val="fi-FI"/>
        </w:rPr>
        <w:t xml:space="preserve"> Modbus, MMS, DNP3,</w:t>
      </w:r>
      <w:r w:rsidR="00505F25" w:rsidRPr="00301023">
        <w:rPr>
          <w:rFonts w:ascii="Arial" w:hAnsi="Arial" w:cs="Arial"/>
          <w:lang w:val="fi-FI"/>
        </w:rPr>
        <w:t xml:space="preserve"> IEC 60870-5-104, IEC 61850,</w:t>
      </w:r>
      <w:r w:rsidRPr="00301023">
        <w:rPr>
          <w:rFonts w:ascii="Arial" w:hAnsi="Arial" w:cs="Arial"/>
          <w:lang w:val="fi-FI"/>
        </w:rPr>
        <w:t xml:space="preserve"> ICCP, OPC, BACnet, Profinet ja </w:t>
      </w:r>
      <w:r w:rsidR="00EC6CFD" w:rsidRPr="00301023">
        <w:rPr>
          <w:rFonts w:ascii="Arial" w:hAnsi="Arial" w:cs="Arial"/>
          <w:lang w:val="fi-FI"/>
        </w:rPr>
        <w:t>Siemens Step7</w:t>
      </w:r>
      <w:bookmarkEnd w:id="19"/>
    </w:p>
    <w:p w:rsidR="00570A0A" w:rsidRPr="00301023" w:rsidRDefault="00616F9A" w:rsidP="00505F25">
      <w:pPr>
        <w:pStyle w:val="Luettelokappale"/>
        <w:numPr>
          <w:ilvl w:val="0"/>
          <w:numId w:val="22"/>
        </w:numPr>
        <w:rPr>
          <w:rFonts w:ascii="Arial" w:hAnsi="Arial" w:cs="Arial"/>
          <w:lang w:val="fi-FI"/>
        </w:rPr>
      </w:pPr>
      <w:r w:rsidRPr="00301023">
        <w:rPr>
          <w:rFonts w:ascii="Arial" w:hAnsi="Arial" w:cs="Arial"/>
          <w:lang w:val="fi-FI"/>
        </w:rPr>
        <w:t xml:space="preserve">Kooltaan kompakti, ei tuuletinta eikä liikkuvia osia, kestää lämpötiloja </w:t>
      </w:r>
      <w:r w:rsidR="00570A0A" w:rsidRPr="00301023">
        <w:rPr>
          <w:rFonts w:ascii="Arial" w:hAnsi="Arial" w:cs="Arial"/>
          <w:lang w:val="fi-FI"/>
        </w:rPr>
        <w:t>-40</w:t>
      </w:r>
      <w:r w:rsidR="00092EAE" w:rsidRPr="00301023">
        <w:rPr>
          <w:rFonts w:ascii="Arial" w:hAnsi="Arial" w:cs="Arial"/>
          <w:lang w:val="fi-FI"/>
        </w:rPr>
        <w:t xml:space="preserve"> celsiusasteesta +</w:t>
      </w:r>
      <w:r w:rsidR="00514806">
        <w:rPr>
          <w:rFonts w:ascii="Arial" w:hAnsi="Arial" w:cs="Arial"/>
          <w:lang w:val="fi-FI"/>
        </w:rPr>
        <w:t>75 asteeseen</w:t>
      </w:r>
    </w:p>
    <w:p w:rsidR="00505F25" w:rsidRPr="00301023" w:rsidRDefault="00092EAE" w:rsidP="00505F25">
      <w:pPr>
        <w:pStyle w:val="Luettelokappale"/>
        <w:numPr>
          <w:ilvl w:val="0"/>
          <w:numId w:val="22"/>
        </w:numPr>
        <w:rPr>
          <w:rFonts w:ascii="Arial" w:hAnsi="Arial" w:cs="Arial"/>
          <w:lang w:val="fi-FI"/>
        </w:rPr>
      </w:pPr>
      <w:bookmarkStart w:id="20" w:name="OLE_LINK32"/>
      <w:r w:rsidRPr="00301023">
        <w:rPr>
          <w:rFonts w:ascii="Arial" w:hAnsi="Arial" w:cs="Arial"/>
          <w:lang w:val="fi-FI"/>
        </w:rPr>
        <w:t>Täyttää t</w:t>
      </w:r>
      <w:r w:rsidR="00504110">
        <w:rPr>
          <w:rFonts w:ascii="Arial" w:hAnsi="Arial" w:cs="Arial"/>
          <w:lang w:val="fi-FI"/>
        </w:rPr>
        <w:t>iukimpienkin</w:t>
      </w:r>
      <w:r w:rsidRPr="00301023">
        <w:rPr>
          <w:rFonts w:ascii="Arial" w:hAnsi="Arial" w:cs="Arial"/>
          <w:lang w:val="fi-FI"/>
        </w:rPr>
        <w:t xml:space="preserve"> standardien vaatimukset</w:t>
      </w:r>
      <w:r w:rsidR="00505F25" w:rsidRPr="00301023">
        <w:rPr>
          <w:rFonts w:ascii="Arial" w:hAnsi="Arial" w:cs="Arial"/>
          <w:lang w:val="fi-FI"/>
        </w:rPr>
        <w:t xml:space="preserve">: IEC 61850-3, IEEE 1613 </w:t>
      </w:r>
      <w:r w:rsidR="00020B6D">
        <w:rPr>
          <w:rFonts w:ascii="Arial" w:hAnsi="Arial" w:cs="Arial"/>
          <w:lang w:val="fi-FI"/>
        </w:rPr>
        <w:t>ja</w:t>
      </w:r>
      <w:r w:rsidR="00505F25" w:rsidRPr="00301023">
        <w:rPr>
          <w:rFonts w:ascii="Arial" w:hAnsi="Arial" w:cs="Arial"/>
          <w:lang w:val="fi-FI"/>
        </w:rPr>
        <w:t xml:space="preserve"> IEC 60068-2</w:t>
      </w:r>
    </w:p>
    <w:bookmarkEnd w:id="17"/>
    <w:bookmarkEnd w:id="20"/>
    <w:p w:rsidR="0082344D" w:rsidRPr="00301023" w:rsidRDefault="0082344D" w:rsidP="00505F25">
      <w:pPr>
        <w:rPr>
          <w:rFonts w:cs="Arial"/>
          <w:sz w:val="22"/>
          <w:szCs w:val="22"/>
          <w:lang w:val="fi-FI"/>
        </w:rPr>
      </w:pPr>
    </w:p>
    <w:p w:rsidR="003C5E86" w:rsidRPr="00301023" w:rsidRDefault="00092EAE" w:rsidP="00505F25">
      <w:pPr>
        <w:rPr>
          <w:rFonts w:cs="Arial"/>
          <w:b/>
          <w:sz w:val="22"/>
          <w:szCs w:val="22"/>
          <w:lang w:val="fi-FI"/>
        </w:rPr>
      </w:pPr>
      <w:r w:rsidRPr="00301023">
        <w:rPr>
          <w:rFonts w:cs="Arial"/>
          <w:b/>
          <w:sz w:val="22"/>
          <w:szCs w:val="22"/>
          <w:lang w:val="fi-FI"/>
        </w:rPr>
        <w:t>Saatavuus</w:t>
      </w:r>
    </w:p>
    <w:p w:rsidR="003C5E86" w:rsidRPr="00301023" w:rsidRDefault="003C5E86" w:rsidP="00505F25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t>Check Point</w:t>
      </w:r>
      <w:r w:rsidR="00E278D5" w:rsidRPr="00301023">
        <w:rPr>
          <w:rFonts w:cs="Arial"/>
          <w:sz w:val="22"/>
          <w:szCs w:val="22"/>
          <w:lang w:val="fi-FI"/>
        </w:rPr>
        <w:t xml:space="preserve"> 1200R</w:t>
      </w:r>
      <w:r w:rsidR="00257611" w:rsidRPr="00301023">
        <w:rPr>
          <w:rFonts w:cs="Arial"/>
          <w:sz w:val="22"/>
          <w:szCs w:val="22"/>
          <w:lang w:val="fi-FI"/>
        </w:rPr>
        <w:t xml:space="preserve"> Appliance </w:t>
      </w:r>
      <w:r w:rsidR="00092EAE" w:rsidRPr="00301023">
        <w:rPr>
          <w:rFonts w:cs="Arial"/>
          <w:sz w:val="22"/>
          <w:szCs w:val="22"/>
          <w:lang w:val="fi-FI"/>
        </w:rPr>
        <w:t>on välittömästi saatavissa yhteistyökumppaneidemme kautta</w:t>
      </w:r>
      <w:r w:rsidRPr="00301023">
        <w:rPr>
          <w:rFonts w:cs="Arial"/>
          <w:sz w:val="22"/>
          <w:szCs w:val="22"/>
          <w:lang w:val="fi-FI"/>
        </w:rPr>
        <w:t xml:space="preserve">: </w:t>
      </w:r>
      <w:hyperlink r:id="rId9" w:history="1">
        <w:r w:rsidRPr="00301023">
          <w:rPr>
            <w:rStyle w:val="Hyperlinkki"/>
            <w:rFonts w:cs="Arial"/>
            <w:sz w:val="22"/>
            <w:szCs w:val="22"/>
            <w:lang w:val="fi-FI"/>
          </w:rPr>
          <w:t>http://partners.us.checkpoint.com/partnerlocator/</w:t>
        </w:r>
      </w:hyperlink>
      <w:r w:rsidRPr="00301023">
        <w:rPr>
          <w:rFonts w:cs="Arial"/>
          <w:sz w:val="22"/>
          <w:szCs w:val="22"/>
          <w:lang w:val="fi-FI"/>
        </w:rPr>
        <w:t>.</w:t>
      </w:r>
    </w:p>
    <w:p w:rsidR="00092EAE" w:rsidRPr="00504110" w:rsidRDefault="00092EAE" w:rsidP="00092EAE">
      <w:pPr>
        <w:rPr>
          <w:rFonts w:cs="Arial"/>
          <w:b/>
          <w:bCs/>
          <w:sz w:val="22"/>
          <w:szCs w:val="22"/>
          <w:lang w:val="fi-FI"/>
        </w:rPr>
      </w:pPr>
    </w:p>
    <w:p w:rsidR="00092EAE" w:rsidRPr="00301023" w:rsidRDefault="00092EAE" w:rsidP="00092EAE">
      <w:pPr>
        <w:spacing w:line="360" w:lineRule="auto"/>
        <w:rPr>
          <w:rFonts w:cs="Arial"/>
          <w:sz w:val="22"/>
          <w:szCs w:val="22"/>
          <w:lang w:val="fi-FI" w:bidi="ar-SA"/>
        </w:rPr>
      </w:pPr>
      <w:r w:rsidRPr="00301023">
        <w:rPr>
          <w:rFonts w:cs="Arial"/>
          <w:b/>
          <w:sz w:val="22"/>
          <w:szCs w:val="22"/>
          <w:lang w:val="fi-FI"/>
        </w:rPr>
        <w:t>Lisätiedot ja haastattelupyynnöt</w:t>
      </w:r>
      <w:r w:rsidRPr="00301023">
        <w:rPr>
          <w:rFonts w:cs="Arial"/>
          <w:sz w:val="22"/>
          <w:szCs w:val="22"/>
          <w:lang w:val="fi-FI"/>
        </w:rPr>
        <w:t>:</w:t>
      </w:r>
    </w:p>
    <w:p w:rsidR="00092EAE" w:rsidRPr="00301023" w:rsidRDefault="00092EAE" w:rsidP="00092EAE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lastRenderedPageBreak/>
        <w:t>Check Point Software Technologies, maajohtaja Petri Sonkeri, p. 040 5047843, petris@checkpont.com</w:t>
      </w:r>
    </w:p>
    <w:p w:rsidR="00092EAE" w:rsidRPr="00301023" w:rsidRDefault="00092EAE" w:rsidP="00092EAE">
      <w:pPr>
        <w:rPr>
          <w:rFonts w:cs="Arial"/>
          <w:sz w:val="22"/>
          <w:szCs w:val="22"/>
          <w:lang w:val="fi-FI"/>
        </w:rPr>
      </w:pPr>
      <w:r w:rsidRPr="00301023">
        <w:rPr>
          <w:rFonts w:cs="Arial"/>
          <w:sz w:val="22"/>
          <w:szCs w:val="22"/>
          <w:lang w:val="fi-FI"/>
        </w:rPr>
        <w:t>OS/G Viestintä, Maija Rauha, p. 0400 630 065, maija.rauha@osg.fi</w:t>
      </w:r>
    </w:p>
    <w:p w:rsidR="005D5EA4" w:rsidRPr="00301023" w:rsidRDefault="005D5EA4" w:rsidP="00505F25">
      <w:pPr>
        <w:rPr>
          <w:rFonts w:cs="Arial"/>
          <w:sz w:val="22"/>
          <w:szCs w:val="22"/>
          <w:lang w:val="fi-FI"/>
        </w:rPr>
      </w:pPr>
    </w:p>
    <w:p w:rsidR="003C5E86" w:rsidRPr="00301023" w:rsidRDefault="00092EAE" w:rsidP="00505F25">
      <w:pPr>
        <w:rPr>
          <w:rFonts w:cs="Arial"/>
          <w:b/>
          <w:sz w:val="22"/>
          <w:szCs w:val="22"/>
        </w:rPr>
      </w:pPr>
      <w:bookmarkStart w:id="21" w:name="OLE_LINK20"/>
      <w:bookmarkEnd w:id="2"/>
      <w:r w:rsidRPr="00301023">
        <w:rPr>
          <w:rFonts w:cs="Arial"/>
          <w:b/>
          <w:sz w:val="22"/>
          <w:szCs w:val="22"/>
        </w:rPr>
        <w:t>Seuraa Check Pointia:</w:t>
      </w:r>
    </w:p>
    <w:p w:rsidR="00E278D5" w:rsidRPr="00301023" w:rsidRDefault="00E278D5" w:rsidP="00505F25">
      <w:pPr>
        <w:rPr>
          <w:rFonts w:cs="Arial"/>
          <w:sz w:val="22"/>
          <w:szCs w:val="22"/>
        </w:rPr>
      </w:pPr>
      <w:r w:rsidRPr="00301023">
        <w:rPr>
          <w:rFonts w:cs="Arial"/>
          <w:sz w:val="22"/>
          <w:szCs w:val="22"/>
        </w:rPr>
        <w:t>Check Point</w:t>
      </w:r>
      <w:r w:rsidR="00092EAE" w:rsidRPr="00301023">
        <w:rPr>
          <w:rFonts w:cs="Arial"/>
          <w:sz w:val="22"/>
          <w:szCs w:val="22"/>
        </w:rPr>
        <w:t>in b</w:t>
      </w:r>
      <w:r w:rsidRPr="00301023">
        <w:rPr>
          <w:rFonts w:cs="Arial"/>
          <w:sz w:val="22"/>
          <w:szCs w:val="22"/>
        </w:rPr>
        <w:t>log</w:t>
      </w:r>
      <w:r w:rsidR="00092EAE" w:rsidRPr="00301023">
        <w:rPr>
          <w:rFonts w:cs="Arial"/>
          <w:sz w:val="22"/>
          <w:szCs w:val="22"/>
        </w:rPr>
        <w:t>i</w:t>
      </w:r>
      <w:r w:rsidRPr="00301023">
        <w:rPr>
          <w:rFonts w:cs="Arial"/>
          <w:sz w:val="22"/>
          <w:szCs w:val="22"/>
        </w:rPr>
        <w:t xml:space="preserve">: </w:t>
      </w:r>
      <w:hyperlink r:id="rId10" w:history="1">
        <w:r w:rsidRPr="00301023">
          <w:rPr>
            <w:rStyle w:val="Hyperlinkki"/>
            <w:rFonts w:cs="Arial"/>
            <w:sz w:val="22"/>
            <w:szCs w:val="22"/>
          </w:rPr>
          <w:t>http://blog.checkpoint.com/</w:t>
        </w:r>
      </w:hyperlink>
      <w:r w:rsidRPr="00301023">
        <w:rPr>
          <w:rFonts w:cs="Arial"/>
          <w:sz w:val="22"/>
          <w:szCs w:val="22"/>
        </w:rPr>
        <w:t xml:space="preserve"> </w:t>
      </w:r>
    </w:p>
    <w:p w:rsidR="003C5E86" w:rsidRPr="00301023" w:rsidRDefault="003C5E86" w:rsidP="00505F25">
      <w:pPr>
        <w:rPr>
          <w:rFonts w:cs="Arial"/>
          <w:sz w:val="22"/>
          <w:szCs w:val="22"/>
        </w:rPr>
      </w:pPr>
      <w:r w:rsidRPr="00301023">
        <w:rPr>
          <w:rFonts w:cs="Arial"/>
          <w:sz w:val="22"/>
          <w:szCs w:val="22"/>
        </w:rPr>
        <w:t xml:space="preserve">Twitter: </w:t>
      </w:r>
      <w:hyperlink r:id="rId11" w:history="1">
        <w:r w:rsidRPr="00301023">
          <w:rPr>
            <w:rStyle w:val="Hyperlinkki"/>
            <w:rFonts w:cs="Arial"/>
            <w:sz w:val="22"/>
            <w:szCs w:val="22"/>
          </w:rPr>
          <w:t>www.twitter.com/checkpointsw</w:t>
        </w:r>
      </w:hyperlink>
    </w:p>
    <w:p w:rsidR="003C5E86" w:rsidRPr="00301023" w:rsidRDefault="003C5E86" w:rsidP="00505F25">
      <w:pPr>
        <w:rPr>
          <w:rFonts w:cs="Arial"/>
          <w:sz w:val="22"/>
          <w:szCs w:val="22"/>
        </w:rPr>
      </w:pPr>
      <w:r w:rsidRPr="00301023">
        <w:rPr>
          <w:rFonts w:cs="Arial"/>
          <w:sz w:val="22"/>
          <w:szCs w:val="22"/>
        </w:rPr>
        <w:t xml:space="preserve">Facebook: </w:t>
      </w:r>
      <w:hyperlink r:id="rId12" w:history="1">
        <w:r w:rsidRPr="00301023">
          <w:rPr>
            <w:rStyle w:val="Hyperlinkki"/>
            <w:rFonts w:cs="Arial"/>
            <w:sz w:val="22"/>
            <w:szCs w:val="22"/>
          </w:rPr>
          <w:t>https://www.facebook.com/checkpointsoftware</w:t>
        </w:r>
      </w:hyperlink>
    </w:p>
    <w:p w:rsidR="003C5E86" w:rsidRPr="00301023" w:rsidRDefault="003C5E86" w:rsidP="00505F25">
      <w:pPr>
        <w:rPr>
          <w:rFonts w:cs="Arial"/>
          <w:sz w:val="22"/>
          <w:szCs w:val="22"/>
        </w:rPr>
      </w:pPr>
      <w:r w:rsidRPr="00301023">
        <w:rPr>
          <w:rFonts w:cs="Arial"/>
          <w:sz w:val="22"/>
          <w:szCs w:val="22"/>
        </w:rPr>
        <w:t xml:space="preserve">YouTube: </w:t>
      </w:r>
      <w:hyperlink r:id="rId13" w:history="1">
        <w:r w:rsidRPr="00301023">
          <w:rPr>
            <w:rStyle w:val="Hyperlinkki"/>
            <w:rFonts w:cs="Arial"/>
            <w:sz w:val="22"/>
            <w:szCs w:val="22"/>
          </w:rPr>
          <w:t>http://www.youtube.com/user/CPGlobal</w:t>
        </w:r>
      </w:hyperlink>
    </w:p>
    <w:p w:rsidR="003C5E86" w:rsidRPr="00301023" w:rsidRDefault="003C5E86" w:rsidP="00505F25">
      <w:pPr>
        <w:rPr>
          <w:rFonts w:cs="Arial"/>
          <w:sz w:val="22"/>
          <w:szCs w:val="22"/>
        </w:rPr>
      </w:pPr>
    </w:p>
    <w:bookmarkEnd w:id="21"/>
    <w:p w:rsidR="00092EAE" w:rsidRPr="00301023" w:rsidRDefault="00092EAE" w:rsidP="00092EAE">
      <w:pPr>
        <w:rPr>
          <w:rFonts w:cs="Arial"/>
          <w:sz w:val="20"/>
        </w:rPr>
      </w:pPr>
      <w:r w:rsidRPr="00301023">
        <w:rPr>
          <w:rFonts w:cs="Arial"/>
          <w:b/>
          <w:bCs/>
          <w:sz w:val="20"/>
        </w:rPr>
        <w:t>Check Point Software Technologies Ltd.</w:t>
      </w:r>
      <w:r w:rsidRPr="00301023">
        <w:rPr>
          <w:rFonts w:cs="Arial"/>
          <w:sz w:val="20"/>
        </w:rPr>
        <w:br/>
        <w:t xml:space="preserve">Check Point Software Technologies Ltd. </w:t>
      </w:r>
      <w:r w:rsidRPr="00301023">
        <w:rPr>
          <w:rFonts w:cs="Arial"/>
          <w:sz w:val="20"/>
          <w:lang w:val="fi-FI"/>
        </w:rPr>
        <w:t>(</w:t>
      </w:r>
      <w:hyperlink r:id="rId14" w:history="1">
        <w:r w:rsidRPr="00301023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301023">
        <w:rPr>
          <w:rFonts w:cs="Arial"/>
          <w:sz w:val="20"/>
          <w:lang w:val="fi-FI"/>
        </w:rPr>
        <w:t>) on maailman suurin yksinomaan tietoturvaan keskittynyt yhtiö. Se on alan edelläkävijä ratkaisuillaan, jotka torjuvat asiakkaisiin kohdistuvat kyberhyökkäykset havaiten haittaohjelmat ja muut tunkeutujat ainutlaatuisen tehokkaasti. Check Pointin täydellinen tietoturva-arkkitehtuuri suojaa yritysverkot mobiililaitteisiin asti, ja sen ratkaisuja ohjataan kattavan ja intuitiivisen hallintajärjestelmän kautta. Check Point huolehtii yli 100 000 yrityksen ja yhteisön tietoturvatarpeista organisaation koosta riippumatta. </w:t>
      </w:r>
      <w:r w:rsidRPr="00301023">
        <w:rPr>
          <w:rFonts w:cs="Arial"/>
          <w:sz w:val="20"/>
        </w:rPr>
        <w:t>At Check Point, we secure the future.</w:t>
      </w:r>
    </w:p>
    <w:p w:rsidR="00E278D5" w:rsidRPr="00301023" w:rsidRDefault="00E278D5" w:rsidP="00E278D5">
      <w:pPr>
        <w:rPr>
          <w:rFonts w:cs="Arial"/>
          <w:sz w:val="22"/>
          <w:szCs w:val="22"/>
        </w:rPr>
      </w:pPr>
    </w:p>
    <w:sectPr w:rsidR="00E278D5" w:rsidRPr="00301023" w:rsidSect="007E6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C5" w:rsidRDefault="00FD77C5">
      <w:r>
        <w:separator/>
      </w:r>
    </w:p>
    <w:p w:rsidR="00FD77C5" w:rsidRDefault="00FD77C5"/>
  </w:endnote>
  <w:endnote w:type="continuationSeparator" w:id="0">
    <w:p w:rsidR="00FD77C5" w:rsidRDefault="00FD77C5">
      <w:r>
        <w:continuationSeparator/>
      </w:r>
    </w:p>
    <w:p w:rsidR="00FD77C5" w:rsidRDefault="00FD77C5"/>
  </w:endnote>
  <w:endnote w:id="1">
    <w:p w:rsidR="00DA3456" w:rsidRDefault="00DA3456" w:rsidP="00DA3456">
      <w:pPr>
        <w:pStyle w:val="Loppuviitteenteksti"/>
        <w:ind w:left="0"/>
      </w:pPr>
      <w:r w:rsidRPr="00054694">
        <w:rPr>
          <w:rStyle w:val="Loppuviitteenviite"/>
          <w:sz w:val="18"/>
          <w:szCs w:val="18"/>
        </w:rPr>
        <w:endnoteRef/>
      </w:r>
      <w:r w:rsidRPr="00054694">
        <w:rPr>
          <w:sz w:val="18"/>
          <w:szCs w:val="18"/>
        </w:rPr>
        <w:t xml:space="preserve"> </w:t>
      </w:r>
      <w:r w:rsidRPr="00054694">
        <w:rPr>
          <w:rFonts w:cs="Arial"/>
          <w:sz w:val="18"/>
          <w:szCs w:val="18"/>
        </w:rPr>
        <w:t>ICS-Cert Monitor September 2014 - February 2015</w:t>
      </w:r>
    </w:p>
  </w:endnote>
  <w:endnote w:id="2">
    <w:p w:rsidR="00D62009" w:rsidRPr="00054694" w:rsidRDefault="00D62009" w:rsidP="00D62009">
      <w:pPr>
        <w:rPr>
          <w:rFonts w:cs="Arial"/>
          <w:sz w:val="18"/>
          <w:szCs w:val="18"/>
        </w:rPr>
      </w:pPr>
      <w:r w:rsidRPr="00054694">
        <w:rPr>
          <w:rStyle w:val="Loppuviitteenviite"/>
          <w:sz w:val="18"/>
          <w:szCs w:val="18"/>
        </w:rPr>
        <w:endnoteRef/>
      </w:r>
      <w:r w:rsidRPr="00054694">
        <w:rPr>
          <w:sz w:val="18"/>
          <w:szCs w:val="18"/>
        </w:rPr>
        <w:t xml:space="preserve"> </w:t>
      </w:r>
      <w:r w:rsidRPr="00DF02F5">
        <w:rPr>
          <w:rFonts w:cs="Arial"/>
          <w:sz w:val="18"/>
          <w:szCs w:val="18"/>
        </w:rPr>
        <w:t>Gartner,</w:t>
      </w:r>
      <w:r w:rsidRPr="00054694">
        <w:rPr>
          <w:rFonts w:cs="Arial"/>
          <w:b/>
          <w:sz w:val="18"/>
          <w:szCs w:val="18"/>
        </w:rPr>
        <w:t xml:space="preserve"> </w:t>
      </w:r>
      <w:r w:rsidRPr="00054694">
        <w:rPr>
          <w:rFonts w:cs="Arial"/>
          <w:sz w:val="18"/>
          <w:szCs w:val="18"/>
        </w:rPr>
        <w:t>Predicts 2015: IT and OT Convergence Impacts in Many Areas, Published: 13 November 2014</w:t>
      </w:r>
    </w:p>
    <w:p w:rsidR="00D62009" w:rsidRPr="00054694" w:rsidRDefault="00D62009" w:rsidP="00D62009">
      <w:pPr>
        <w:pStyle w:val="Loppuviitteenteksti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5" w:rsidRDefault="00AB3155" w:rsidP="003C5E86">
    <w:pPr>
      <w:spacing w:line="240" w:lineRule="exact"/>
      <w:ind w:right="-446"/>
      <w:jc w:val="center"/>
      <w:rPr>
        <w:color w:val="484848"/>
        <w:sz w:val="16"/>
        <w:szCs w:val="16"/>
      </w:rPr>
    </w:pPr>
  </w:p>
  <w:p w:rsidR="003C5E86" w:rsidRDefault="00AB3155" w:rsidP="003C5E86">
    <w:pPr>
      <w:spacing w:line="240" w:lineRule="exact"/>
      <w:jc w:val="center"/>
      <w:rPr>
        <w:rStyle w:val="Sivunumero"/>
        <w:rFonts w:cs="Arial"/>
        <w:color w:val="333333"/>
        <w:sz w:val="16"/>
        <w:szCs w:val="16"/>
      </w:rPr>
    </w:pPr>
    <w:r w:rsidRPr="002B3644">
      <w:rPr>
        <w:rFonts w:cs="Arial"/>
        <w:color w:val="484848"/>
        <w:sz w:val="16"/>
        <w:szCs w:val="16"/>
      </w:rPr>
      <w:t>©201</w:t>
    </w:r>
    <w:r>
      <w:rPr>
        <w:rFonts w:cs="Arial"/>
        <w:color w:val="484848"/>
        <w:sz w:val="16"/>
        <w:szCs w:val="16"/>
      </w:rPr>
      <w:t>5</w:t>
    </w:r>
    <w:r w:rsidRPr="002B3644">
      <w:rPr>
        <w:rFonts w:cs="Arial"/>
        <w:color w:val="484848"/>
        <w:sz w:val="16"/>
        <w:szCs w:val="16"/>
      </w:rPr>
      <w:t xml:space="preserve"> Check Point Software Technologies Ltd. All rights reserved</w:t>
    </w:r>
    <w:r>
      <w:rPr>
        <w:color w:val="484848"/>
        <w:sz w:val="16"/>
        <w:szCs w:val="16"/>
      </w:rPr>
      <w:t xml:space="preserve"> </w:t>
    </w:r>
    <w:r w:rsidRPr="00C33BF7">
      <w:rPr>
        <w:color w:val="484848"/>
        <w:sz w:val="16"/>
        <w:szCs w:val="16"/>
      </w:rPr>
      <w:t xml:space="preserve">   </w:t>
    </w:r>
    <w:r w:rsidRPr="00533F5D">
      <w:rPr>
        <w:color w:val="484848"/>
        <w:sz w:val="16"/>
        <w:szCs w:val="16"/>
      </w:rPr>
      <w:t xml:space="preserve"> </w:t>
    </w:r>
    <w:r>
      <w:rPr>
        <w:color w:val="484848"/>
        <w:sz w:val="16"/>
        <w:szCs w:val="16"/>
      </w:rPr>
      <w:t xml:space="preserve">|     </w:t>
    </w:r>
    <w:r w:rsidRPr="002B3644">
      <w:rPr>
        <w:color w:val="484848"/>
        <w:sz w:val="16"/>
        <w:szCs w:val="16"/>
      </w:rPr>
      <w:t xml:space="preserve">P.  </w:t>
    </w:r>
    <w:r w:rsidRPr="002B3644">
      <w:rPr>
        <w:color w:val="333333"/>
        <w:sz w:val="16"/>
        <w:szCs w:val="16"/>
      </w:rPr>
      <w:t xml:space="preserve"> </w:t>
    </w:r>
    <w:r w:rsidRPr="002B3644">
      <w:rPr>
        <w:rStyle w:val="Sivunumero"/>
        <w:rFonts w:cs="Arial"/>
        <w:color w:val="333333"/>
        <w:sz w:val="16"/>
        <w:szCs w:val="16"/>
      </w:rPr>
      <w:fldChar w:fldCharType="begin"/>
    </w:r>
    <w:r w:rsidRPr="002B3644">
      <w:rPr>
        <w:rStyle w:val="Sivunumero"/>
        <w:rFonts w:cs="Arial"/>
        <w:color w:val="333333"/>
        <w:sz w:val="16"/>
        <w:szCs w:val="16"/>
      </w:rPr>
      <w:instrText xml:space="preserve"> PAGE </w:instrText>
    </w:r>
    <w:r w:rsidRPr="002B3644">
      <w:rPr>
        <w:rStyle w:val="Sivunumero"/>
        <w:rFonts w:cs="Arial"/>
        <w:color w:val="333333"/>
        <w:sz w:val="16"/>
        <w:szCs w:val="16"/>
      </w:rPr>
      <w:fldChar w:fldCharType="separate"/>
    </w:r>
    <w:r w:rsidR="0064491C">
      <w:rPr>
        <w:rStyle w:val="Sivunumero"/>
        <w:rFonts w:cs="Arial"/>
        <w:noProof/>
        <w:color w:val="333333"/>
        <w:sz w:val="16"/>
        <w:szCs w:val="16"/>
      </w:rPr>
      <w:t>2</w:t>
    </w:r>
    <w:r w:rsidRPr="002B3644">
      <w:rPr>
        <w:rStyle w:val="Sivunumero"/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5" w:rsidRDefault="00AB3155" w:rsidP="003C5E86">
    <w:pPr>
      <w:spacing w:line="240" w:lineRule="exact"/>
      <w:ind w:right="-446"/>
      <w:jc w:val="center"/>
      <w:rPr>
        <w:color w:val="484848"/>
        <w:sz w:val="16"/>
        <w:szCs w:val="16"/>
      </w:rPr>
    </w:pPr>
    <w:bookmarkStart w:id="22" w:name="OLE_LINK2"/>
    <w:bookmarkStart w:id="23" w:name="OLE_LINK1"/>
    <w:bookmarkStart w:id="24" w:name="OLE_LINK5"/>
  </w:p>
  <w:p w:rsidR="003C5E86" w:rsidRDefault="00AB3155" w:rsidP="003C5E86">
    <w:pPr>
      <w:spacing w:line="240" w:lineRule="exact"/>
      <w:jc w:val="center"/>
      <w:rPr>
        <w:rStyle w:val="Sivunumero"/>
        <w:rFonts w:cs="Arial"/>
        <w:color w:val="333333"/>
        <w:sz w:val="16"/>
        <w:szCs w:val="16"/>
      </w:rPr>
    </w:pPr>
    <w:bookmarkStart w:id="25" w:name="OLE_LINK9"/>
    <w:r w:rsidRPr="002B3644">
      <w:rPr>
        <w:rFonts w:cs="Arial"/>
        <w:color w:val="484848"/>
        <w:sz w:val="16"/>
        <w:szCs w:val="16"/>
      </w:rPr>
      <w:t>©201</w:t>
    </w:r>
    <w:r>
      <w:rPr>
        <w:rFonts w:cs="Arial"/>
        <w:color w:val="484848"/>
        <w:sz w:val="16"/>
        <w:szCs w:val="16"/>
      </w:rPr>
      <w:t>5</w:t>
    </w:r>
    <w:r w:rsidRPr="002B3644">
      <w:rPr>
        <w:rFonts w:cs="Arial"/>
        <w:color w:val="484848"/>
        <w:sz w:val="16"/>
        <w:szCs w:val="16"/>
      </w:rPr>
      <w:t xml:space="preserve"> Check Point Software Technologies Ltd. All rights reserved</w:t>
    </w:r>
    <w:r>
      <w:rPr>
        <w:color w:val="484848"/>
        <w:sz w:val="16"/>
        <w:szCs w:val="16"/>
      </w:rPr>
      <w:t xml:space="preserve"> </w:t>
    </w:r>
    <w:r w:rsidRPr="00C33BF7">
      <w:rPr>
        <w:color w:val="484848"/>
        <w:sz w:val="16"/>
        <w:szCs w:val="16"/>
      </w:rPr>
      <w:t xml:space="preserve">   </w:t>
    </w:r>
    <w:r w:rsidRPr="00533F5D">
      <w:rPr>
        <w:color w:val="484848"/>
        <w:sz w:val="16"/>
        <w:szCs w:val="16"/>
      </w:rPr>
      <w:t xml:space="preserve"> </w:t>
    </w:r>
    <w:r>
      <w:rPr>
        <w:color w:val="484848"/>
        <w:sz w:val="16"/>
        <w:szCs w:val="16"/>
      </w:rPr>
      <w:t xml:space="preserve">|     </w:t>
    </w:r>
    <w:r w:rsidRPr="002B3644">
      <w:rPr>
        <w:color w:val="484848"/>
        <w:sz w:val="16"/>
        <w:szCs w:val="16"/>
      </w:rPr>
      <w:t xml:space="preserve">P.  </w:t>
    </w:r>
    <w:r w:rsidRPr="002B3644">
      <w:rPr>
        <w:color w:val="333333"/>
        <w:sz w:val="16"/>
        <w:szCs w:val="16"/>
      </w:rPr>
      <w:t xml:space="preserve"> </w:t>
    </w:r>
    <w:r w:rsidRPr="002B3644">
      <w:rPr>
        <w:rStyle w:val="Sivunumero"/>
        <w:rFonts w:cs="Arial"/>
        <w:color w:val="333333"/>
        <w:sz w:val="16"/>
        <w:szCs w:val="16"/>
      </w:rPr>
      <w:fldChar w:fldCharType="begin"/>
    </w:r>
    <w:r w:rsidRPr="002B3644">
      <w:rPr>
        <w:rStyle w:val="Sivunumero"/>
        <w:rFonts w:cs="Arial"/>
        <w:color w:val="333333"/>
        <w:sz w:val="16"/>
        <w:szCs w:val="16"/>
      </w:rPr>
      <w:instrText xml:space="preserve"> PAGE </w:instrText>
    </w:r>
    <w:r w:rsidRPr="002B3644">
      <w:rPr>
        <w:rStyle w:val="Sivunumero"/>
        <w:rFonts w:cs="Arial"/>
        <w:color w:val="333333"/>
        <w:sz w:val="16"/>
        <w:szCs w:val="16"/>
      </w:rPr>
      <w:fldChar w:fldCharType="separate"/>
    </w:r>
    <w:r w:rsidR="0064491C">
      <w:rPr>
        <w:rStyle w:val="Sivunumero"/>
        <w:rFonts w:cs="Arial"/>
        <w:noProof/>
        <w:color w:val="333333"/>
        <w:sz w:val="16"/>
        <w:szCs w:val="16"/>
      </w:rPr>
      <w:t>1</w:t>
    </w:r>
    <w:r w:rsidRPr="002B3644">
      <w:rPr>
        <w:rStyle w:val="Sivunumero"/>
        <w:rFonts w:cs="Arial"/>
        <w:color w:val="333333"/>
        <w:sz w:val="16"/>
        <w:szCs w:val="16"/>
      </w:rPr>
      <w:fldChar w:fldCharType="end"/>
    </w:r>
    <w:bookmarkEnd w:id="22"/>
    <w:bookmarkEnd w:id="23"/>
    <w:bookmarkEnd w:id="24"/>
  </w:p>
  <w:bookmarkEnd w:id="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C5" w:rsidRDefault="00FD77C5">
      <w:r>
        <w:separator/>
      </w:r>
    </w:p>
    <w:p w:rsidR="00FD77C5" w:rsidRDefault="00FD77C5"/>
  </w:footnote>
  <w:footnote w:type="continuationSeparator" w:id="0">
    <w:p w:rsidR="00FD77C5" w:rsidRDefault="00FD77C5">
      <w:r>
        <w:continuationSeparator/>
      </w:r>
    </w:p>
    <w:p w:rsidR="00FD77C5" w:rsidRDefault="00FD7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065FB4F2" wp14:editId="20AD49EF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2FA1B22" wp14:editId="3FEFC1DE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2.9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0651"/>
    <w:multiLevelType w:val="hybridMultilevel"/>
    <w:tmpl w:val="EB9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27"/>
    <w:multiLevelType w:val="hybridMultilevel"/>
    <w:tmpl w:val="A238C52E"/>
    <w:lvl w:ilvl="0" w:tplc="865278BE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96727"/>
    <w:multiLevelType w:val="hybridMultilevel"/>
    <w:tmpl w:val="210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B43DC"/>
    <w:multiLevelType w:val="hybridMultilevel"/>
    <w:tmpl w:val="52B67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8459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898CFBC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FE562F"/>
    <w:multiLevelType w:val="hybridMultilevel"/>
    <w:tmpl w:val="049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5"/>
  </w:num>
  <w:num w:numId="4">
    <w:abstractNumId w:val="14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6"/>
    <w:rsid w:val="0001241D"/>
    <w:rsid w:val="00020B6D"/>
    <w:rsid w:val="00030B3D"/>
    <w:rsid w:val="00054694"/>
    <w:rsid w:val="00054ECC"/>
    <w:rsid w:val="00092EAE"/>
    <w:rsid w:val="00094C38"/>
    <w:rsid w:val="000A0172"/>
    <w:rsid w:val="000B0115"/>
    <w:rsid w:val="000B2AFF"/>
    <w:rsid w:val="000E1F18"/>
    <w:rsid w:val="000F424C"/>
    <w:rsid w:val="000F50DE"/>
    <w:rsid w:val="00116EFC"/>
    <w:rsid w:val="00127261"/>
    <w:rsid w:val="001276EC"/>
    <w:rsid w:val="00132B75"/>
    <w:rsid w:val="001463A6"/>
    <w:rsid w:val="00156029"/>
    <w:rsid w:val="0016727A"/>
    <w:rsid w:val="0018384E"/>
    <w:rsid w:val="001966DD"/>
    <w:rsid w:val="001A17BF"/>
    <w:rsid w:val="001B191A"/>
    <w:rsid w:val="001D6FED"/>
    <w:rsid w:val="001E6D54"/>
    <w:rsid w:val="00214B81"/>
    <w:rsid w:val="00242EE4"/>
    <w:rsid w:val="00243E73"/>
    <w:rsid w:val="00257611"/>
    <w:rsid w:val="00265879"/>
    <w:rsid w:val="002658CC"/>
    <w:rsid w:val="002827E1"/>
    <w:rsid w:val="00294F67"/>
    <w:rsid w:val="00297D72"/>
    <w:rsid w:val="002D5438"/>
    <w:rsid w:val="002F27DB"/>
    <w:rsid w:val="00301023"/>
    <w:rsid w:val="00310140"/>
    <w:rsid w:val="00330B46"/>
    <w:rsid w:val="003318A4"/>
    <w:rsid w:val="00397F54"/>
    <w:rsid w:val="003C5E86"/>
    <w:rsid w:val="003D2BF2"/>
    <w:rsid w:val="003E3C10"/>
    <w:rsid w:val="003F6775"/>
    <w:rsid w:val="00410F8C"/>
    <w:rsid w:val="00411F06"/>
    <w:rsid w:val="004623DD"/>
    <w:rsid w:val="004625DC"/>
    <w:rsid w:val="00467CD8"/>
    <w:rsid w:val="004804DC"/>
    <w:rsid w:val="004A2B92"/>
    <w:rsid w:val="004A78F8"/>
    <w:rsid w:val="004B4E29"/>
    <w:rsid w:val="004C34D4"/>
    <w:rsid w:val="004D629D"/>
    <w:rsid w:val="004F082D"/>
    <w:rsid w:val="00504110"/>
    <w:rsid w:val="00505F25"/>
    <w:rsid w:val="00514806"/>
    <w:rsid w:val="00531D56"/>
    <w:rsid w:val="00533F5D"/>
    <w:rsid w:val="00543991"/>
    <w:rsid w:val="00551AF6"/>
    <w:rsid w:val="00554507"/>
    <w:rsid w:val="00555A71"/>
    <w:rsid w:val="005564C0"/>
    <w:rsid w:val="00557E0D"/>
    <w:rsid w:val="00565238"/>
    <w:rsid w:val="00570A0A"/>
    <w:rsid w:val="00574B69"/>
    <w:rsid w:val="005900CA"/>
    <w:rsid w:val="0059029F"/>
    <w:rsid w:val="00593514"/>
    <w:rsid w:val="005A6E36"/>
    <w:rsid w:val="005D5EA4"/>
    <w:rsid w:val="00612A75"/>
    <w:rsid w:val="00616F9A"/>
    <w:rsid w:val="006219F6"/>
    <w:rsid w:val="00625D36"/>
    <w:rsid w:val="00636988"/>
    <w:rsid w:val="006401CB"/>
    <w:rsid w:val="0064379B"/>
    <w:rsid w:val="00644893"/>
    <w:rsid w:val="0064491C"/>
    <w:rsid w:val="006542E1"/>
    <w:rsid w:val="00665DAA"/>
    <w:rsid w:val="00672756"/>
    <w:rsid w:val="00683EE8"/>
    <w:rsid w:val="00690042"/>
    <w:rsid w:val="006A065A"/>
    <w:rsid w:val="006A297C"/>
    <w:rsid w:val="006B50BB"/>
    <w:rsid w:val="006B7178"/>
    <w:rsid w:val="006D141F"/>
    <w:rsid w:val="006E30EC"/>
    <w:rsid w:val="006F0090"/>
    <w:rsid w:val="006F447B"/>
    <w:rsid w:val="006F497E"/>
    <w:rsid w:val="006F4CC3"/>
    <w:rsid w:val="007037A0"/>
    <w:rsid w:val="007434B2"/>
    <w:rsid w:val="00760F63"/>
    <w:rsid w:val="00763E0D"/>
    <w:rsid w:val="007751B4"/>
    <w:rsid w:val="0078087D"/>
    <w:rsid w:val="007911F3"/>
    <w:rsid w:val="00797C17"/>
    <w:rsid w:val="007B5C12"/>
    <w:rsid w:val="007D31A8"/>
    <w:rsid w:val="007E48FE"/>
    <w:rsid w:val="007E6473"/>
    <w:rsid w:val="008022CB"/>
    <w:rsid w:val="00813477"/>
    <w:rsid w:val="00817E2D"/>
    <w:rsid w:val="0082344D"/>
    <w:rsid w:val="008275B9"/>
    <w:rsid w:val="0084610C"/>
    <w:rsid w:val="0086278C"/>
    <w:rsid w:val="00881A09"/>
    <w:rsid w:val="00894921"/>
    <w:rsid w:val="008A42BF"/>
    <w:rsid w:val="008D0DB8"/>
    <w:rsid w:val="008D4A90"/>
    <w:rsid w:val="008E509A"/>
    <w:rsid w:val="008E5E29"/>
    <w:rsid w:val="00915509"/>
    <w:rsid w:val="009228FF"/>
    <w:rsid w:val="009262CA"/>
    <w:rsid w:val="00951A3B"/>
    <w:rsid w:val="00951AFF"/>
    <w:rsid w:val="009901A4"/>
    <w:rsid w:val="009A17C3"/>
    <w:rsid w:val="009B1EB0"/>
    <w:rsid w:val="009C71D3"/>
    <w:rsid w:val="009E65E1"/>
    <w:rsid w:val="00A003FC"/>
    <w:rsid w:val="00A04518"/>
    <w:rsid w:val="00A06F7E"/>
    <w:rsid w:val="00A105F8"/>
    <w:rsid w:val="00A300F9"/>
    <w:rsid w:val="00A439E5"/>
    <w:rsid w:val="00A507FD"/>
    <w:rsid w:val="00A549BE"/>
    <w:rsid w:val="00A626F7"/>
    <w:rsid w:val="00A65FCF"/>
    <w:rsid w:val="00A721BB"/>
    <w:rsid w:val="00A72550"/>
    <w:rsid w:val="00A90DDF"/>
    <w:rsid w:val="00A93818"/>
    <w:rsid w:val="00A96CC2"/>
    <w:rsid w:val="00AB0F70"/>
    <w:rsid w:val="00AB3155"/>
    <w:rsid w:val="00AC60E7"/>
    <w:rsid w:val="00AE12B2"/>
    <w:rsid w:val="00AE4EBF"/>
    <w:rsid w:val="00B1034F"/>
    <w:rsid w:val="00B115D9"/>
    <w:rsid w:val="00B20C1A"/>
    <w:rsid w:val="00B22C98"/>
    <w:rsid w:val="00B255FE"/>
    <w:rsid w:val="00B305A8"/>
    <w:rsid w:val="00B45864"/>
    <w:rsid w:val="00B67021"/>
    <w:rsid w:val="00B741AF"/>
    <w:rsid w:val="00B8323B"/>
    <w:rsid w:val="00BB10B7"/>
    <w:rsid w:val="00BB5028"/>
    <w:rsid w:val="00BB61D0"/>
    <w:rsid w:val="00BD6653"/>
    <w:rsid w:val="00BE0B09"/>
    <w:rsid w:val="00BE2364"/>
    <w:rsid w:val="00BE28F4"/>
    <w:rsid w:val="00BE5CF0"/>
    <w:rsid w:val="00BF04C9"/>
    <w:rsid w:val="00C01498"/>
    <w:rsid w:val="00C01DE3"/>
    <w:rsid w:val="00C072CA"/>
    <w:rsid w:val="00C1666B"/>
    <w:rsid w:val="00C21362"/>
    <w:rsid w:val="00C30E48"/>
    <w:rsid w:val="00C327AC"/>
    <w:rsid w:val="00C33BF7"/>
    <w:rsid w:val="00C6193A"/>
    <w:rsid w:val="00C8158F"/>
    <w:rsid w:val="00C85076"/>
    <w:rsid w:val="00C8765A"/>
    <w:rsid w:val="00C9011F"/>
    <w:rsid w:val="00C96C8F"/>
    <w:rsid w:val="00CA1567"/>
    <w:rsid w:val="00CA6657"/>
    <w:rsid w:val="00CB58B4"/>
    <w:rsid w:val="00CD3EF3"/>
    <w:rsid w:val="00CD7F1A"/>
    <w:rsid w:val="00CE0507"/>
    <w:rsid w:val="00CE21C8"/>
    <w:rsid w:val="00CE3BF3"/>
    <w:rsid w:val="00CE5E4D"/>
    <w:rsid w:val="00D226C9"/>
    <w:rsid w:val="00D4139F"/>
    <w:rsid w:val="00D47100"/>
    <w:rsid w:val="00D539D9"/>
    <w:rsid w:val="00D61217"/>
    <w:rsid w:val="00D62009"/>
    <w:rsid w:val="00D74C3F"/>
    <w:rsid w:val="00D7583D"/>
    <w:rsid w:val="00D8455F"/>
    <w:rsid w:val="00DA3456"/>
    <w:rsid w:val="00DA71C2"/>
    <w:rsid w:val="00DB4C7B"/>
    <w:rsid w:val="00DC0B4F"/>
    <w:rsid w:val="00DD224C"/>
    <w:rsid w:val="00DE16EE"/>
    <w:rsid w:val="00DF02F5"/>
    <w:rsid w:val="00DF1D3F"/>
    <w:rsid w:val="00DF5774"/>
    <w:rsid w:val="00E112BE"/>
    <w:rsid w:val="00E22961"/>
    <w:rsid w:val="00E278D5"/>
    <w:rsid w:val="00E307C3"/>
    <w:rsid w:val="00E5193A"/>
    <w:rsid w:val="00E54891"/>
    <w:rsid w:val="00E630BD"/>
    <w:rsid w:val="00E670E9"/>
    <w:rsid w:val="00E70A1A"/>
    <w:rsid w:val="00E86BE6"/>
    <w:rsid w:val="00E86E10"/>
    <w:rsid w:val="00E92F20"/>
    <w:rsid w:val="00EB37A1"/>
    <w:rsid w:val="00EC5C0E"/>
    <w:rsid w:val="00EC6CFD"/>
    <w:rsid w:val="00ED40CF"/>
    <w:rsid w:val="00EF2307"/>
    <w:rsid w:val="00EF25EB"/>
    <w:rsid w:val="00F100C8"/>
    <w:rsid w:val="00F12A02"/>
    <w:rsid w:val="00F17A44"/>
    <w:rsid w:val="00F22956"/>
    <w:rsid w:val="00F31657"/>
    <w:rsid w:val="00F4138D"/>
    <w:rsid w:val="00F41DBA"/>
    <w:rsid w:val="00F42E25"/>
    <w:rsid w:val="00F45596"/>
    <w:rsid w:val="00F60D0C"/>
    <w:rsid w:val="00F63049"/>
    <w:rsid w:val="00F7276C"/>
    <w:rsid w:val="00F94F55"/>
    <w:rsid w:val="00FA1F85"/>
    <w:rsid w:val="00FB1750"/>
    <w:rsid w:val="00FB3A56"/>
    <w:rsid w:val="00FB7B43"/>
    <w:rsid w:val="00FD1D9C"/>
    <w:rsid w:val="00FD739D"/>
    <w:rsid w:val="00FD77C5"/>
    <w:rsid w:val="00FE413D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5:docId w15:val="{0155E4AB-1B46-415C-AA00-0DA43A4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C5E86"/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ind w:left="3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ind w:left="3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ind w:left="3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ind w:left="3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ind w:left="3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ind w:left="3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ind w:left="3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ind w:left="3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ind w:left="3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  <w:ind w:left="360"/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ind w:left="3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ind w:left="360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  <w:ind w:left="360"/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pPr>
      <w:ind w:left="360"/>
    </w:pPr>
    <w:rPr>
      <w:b/>
      <w:bCs/>
      <w:sz w:val="20"/>
    </w:rPr>
  </w:style>
  <w:style w:type="paragraph" w:styleId="Kommentinteksti">
    <w:name w:val="annotation text"/>
    <w:basedOn w:val="Normaali"/>
    <w:semiHidden/>
    <w:pPr>
      <w:ind w:left="360"/>
    </w:pPr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pPr>
      <w:ind w:left="360"/>
    </w:pPr>
    <w:rPr>
      <w:sz w:val="20"/>
    </w:rPr>
  </w:style>
  <w:style w:type="paragraph" w:styleId="Alaviitteenteksti">
    <w:name w:val="footnote text"/>
    <w:basedOn w:val="Normaali"/>
    <w:semiHidden/>
    <w:pPr>
      <w:ind w:left="360"/>
    </w:pPr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pPr>
      <w:ind w:left="360"/>
    </w:pPr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360"/>
    </w:pPr>
  </w:style>
  <w:style w:type="paragraph" w:styleId="Lhdeluettelonotsikko">
    <w:name w:val="toa heading"/>
    <w:basedOn w:val="Normaali"/>
    <w:next w:val="Normaali"/>
    <w:semiHidden/>
    <w:pPr>
      <w:spacing w:before="120"/>
      <w:ind w:left="36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  <w:ind w:left="360"/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bodytextbold1">
    <w:name w:val="bodytextbold1"/>
    <w:basedOn w:val="Kappaleenoletusfontti"/>
    <w:rsid w:val="003C5E8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Loppuviitteenviite">
    <w:name w:val="endnote reference"/>
    <w:basedOn w:val="Kappaleenoletusfontti"/>
    <w:semiHidden/>
    <w:unhideWhenUsed/>
    <w:rsid w:val="003C5E86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278D5"/>
    <w:pPr>
      <w:ind w:left="720"/>
    </w:pPr>
    <w:rPr>
      <w:rFonts w:ascii="Calibri" w:eastAsiaTheme="minorHAnsi" w:hAnsi="Calibri" w:cs="Calibri"/>
      <w:sz w:val="22"/>
      <w:szCs w:val="22"/>
      <w:lang w:bidi="ar-SA"/>
    </w:rPr>
  </w:style>
  <w:style w:type="character" w:styleId="Kommentinviite">
    <w:name w:val="annotation reference"/>
    <w:basedOn w:val="Kappaleenoletusfontti"/>
    <w:semiHidden/>
    <w:unhideWhenUsed/>
    <w:rsid w:val="00E278D5"/>
    <w:rPr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A105F8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point.com/products/industrial-control-systems-appliances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ckpoints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log.checkpoin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artners.us.checkpoint.com/partnerlocator/" TargetMode="External"/><Relationship Id="rId14" Type="http://schemas.openxmlformats.org/officeDocument/2006/relationships/hyperlink" Target="http://www.checkpoint.com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581E-B92F-4599-B372-D84132B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3903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4</cp:revision>
  <cp:lastPrinted>2015-05-20T15:17:00Z</cp:lastPrinted>
  <dcterms:created xsi:type="dcterms:W3CDTF">2015-05-26T14:13:00Z</dcterms:created>
  <dcterms:modified xsi:type="dcterms:W3CDTF">2015-05-27T06:02:00Z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XGB2fml7dXVTd0Zoe2N/ZmR5I4V+lzGEPSYhjJ+RLH5IiYGKmjMlPStBPFNET0xF</vt:lpwstr>
  </property>
  <property fmtid="{D5CDD505-2E9C-101B-9397-08002B2CF9AE}" pid="15" name="Classification_2">
    <vt:lpwstr>XGB2cWl7dXVTd0FidWNzaGVsU4mIfpqYaZckjpiHISOaKyQxPYaKSJ6Ii4+Kno+BP5OaipOOgpuAi4dAloOBKyczMDkqPiE2Rz1RQENAfw==</vt:lpwstr>
  </property>
  <property fmtid="{D5CDD505-2E9C-101B-9397-08002B2CF9AE}" pid="16" name="lqminfo">
    <vt:i4>34</vt:i4>
  </property>
  <property fmtid="{D5CDD505-2E9C-101B-9397-08002B2CF9AE}" pid="17" name="lqmsess">
    <vt:lpwstr>7c08e5f8-7863-473a-b87c-62c4dd39f3f0</vt:lpwstr>
  </property>
</Properties>
</file>