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54"/>
          <w:szCs w:val="54"/>
        </w:rPr>
        <w:t xml:space="preserve">30 % </w:t>
      </w:r>
      <w:r w:rsidR="00DF5729">
        <w:rPr>
          <w:rFonts w:ascii="Calibri" w:hAnsi="Calibri" w:cs="Calibri"/>
          <w:sz w:val="54"/>
          <w:szCs w:val="54"/>
        </w:rPr>
        <w:t xml:space="preserve">suomalaisista sinkuista valmiita </w:t>
      </w:r>
      <w:r w:rsidR="007F4D13">
        <w:rPr>
          <w:rFonts w:ascii="Calibri" w:hAnsi="Calibri" w:cs="Calibri"/>
          <w:sz w:val="54"/>
          <w:szCs w:val="54"/>
        </w:rPr>
        <w:t>seksiin</w:t>
      </w:r>
      <w:r w:rsidR="00DF5729">
        <w:rPr>
          <w:rFonts w:ascii="Calibri" w:hAnsi="Calibri" w:cs="Calibri"/>
          <w:sz w:val="54"/>
          <w:szCs w:val="54"/>
        </w:rPr>
        <w:t xml:space="preserve"> ensit</w:t>
      </w:r>
      <w:r w:rsidR="00E20375">
        <w:rPr>
          <w:rFonts w:ascii="Calibri" w:hAnsi="Calibri" w:cs="Calibri"/>
          <w:sz w:val="54"/>
          <w:szCs w:val="54"/>
        </w:rPr>
        <w:t>reffeillä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E3E1A">
        <w:rPr>
          <w:rFonts w:ascii="Calibri" w:hAnsi="Calibri" w:cs="Calibri"/>
          <w:sz w:val="30"/>
          <w:szCs w:val="30"/>
        </w:rPr>
        <w:t> </w:t>
      </w:r>
    </w:p>
    <w:p w:rsidR="00746F3C" w:rsidRPr="001E3E1A" w:rsidRDefault="00DF5729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30"/>
        </w:rPr>
      </w:pPr>
      <w:r>
        <w:rPr>
          <w:rFonts w:ascii="Calibri" w:hAnsi="Calibri" w:cs="Calibri"/>
          <w:sz w:val="28"/>
          <w:szCs w:val="30"/>
        </w:rPr>
        <w:t xml:space="preserve">TNS Gallupin tekemän tutkimuksen mukaan </w:t>
      </w:r>
      <w:r w:rsidR="00746F3C" w:rsidRPr="001E3E1A">
        <w:rPr>
          <w:rFonts w:ascii="Calibri" w:hAnsi="Calibri" w:cs="Calibri"/>
          <w:sz w:val="28"/>
          <w:szCs w:val="30"/>
        </w:rPr>
        <w:t xml:space="preserve">32 % </w:t>
      </w:r>
      <w:r>
        <w:rPr>
          <w:rFonts w:ascii="Calibri" w:hAnsi="Calibri" w:cs="Calibri"/>
          <w:sz w:val="28"/>
          <w:szCs w:val="30"/>
        </w:rPr>
        <w:t>suomalaisista sinkuista haluaa etsiä seuraa verkon kautta, ja osa heistä on jo tehnytkin niin. Eri puolilla Suomea ollaan hieman eri mieltä siitä, mitä ensitapaamisella on mukavinta tehdä.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746F3C" w:rsidRPr="001E3E1A" w:rsidRDefault="00DF5729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 xml:space="preserve">Seuranhaku verkon kautta kiinnostaa monia. Tämä tuli ilmi, kun TNS Gallup tutki deittipalvelu E-kontaktin toimeksiannosta </w:t>
      </w:r>
      <w:r w:rsidR="00746F3C" w:rsidRPr="001E3E1A">
        <w:rPr>
          <w:rFonts w:ascii="Calibri" w:hAnsi="Calibri" w:cs="Calibri"/>
          <w:sz w:val="22"/>
          <w:szCs w:val="30"/>
        </w:rPr>
        <w:t xml:space="preserve">1003 </w:t>
      </w:r>
      <w:r>
        <w:rPr>
          <w:rFonts w:ascii="Calibri" w:hAnsi="Calibri" w:cs="Calibri"/>
          <w:sz w:val="22"/>
          <w:szCs w:val="30"/>
        </w:rPr>
        <w:t>suomalaisen treffitavat</w:t>
      </w:r>
      <w:r w:rsidR="00746F3C" w:rsidRPr="001E3E1A">
        <w:rPr>
          <w:rFonts w:ascii="Calibri" w:hAnsi="Calibri" w:cs="Calibri"/>
          <w:sz w:val="22"/>
          <w:szCs w:val="30"/>
        </w:rPr>
        <w:t xml:space="preserve">. </w:t>
      </w:r>
      <w:r>
        <w:rPr>
          <w:rFonts w:ascii="Calibri" w:hAnsi="Calibri" w:cs="Calibri"/>
          <w:sz w:val="22"/>
          <w:szCs w:val="30"/>
        </w:rPr>
        <w:t xml:space="preserve">Tuhannelle E-kontaktin jäsenelle tehtiin lisäksi perusteellisempi kysely, joka näytti isoja eroja seurustelutavoissa sukupuolen, iän ja asuinpaikkakunnan mukaan. 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746F3C" w:rsidRPr="001E3E1A" w:rsidRDefault="00DF5729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Nettideittailu kiinnosti eniten nuoria, alle 28-vuotiaita, joista kokonaiset 39 % oli valmiita kokeilemaan rakkauden etsimistä verkosta</w:t>
      </w:r>
      <w:r w:rsidR="00746F3C" w:rsidRPr="001E3E1A">
        <w:rPr>
          <w:rFonts w:ascii="Calibri" w:hAnsi="Calibri" w:cs="Calibri"/>
          <w:sz w:val="22"/>
          <w:szCs w:val="30"/>
        </w:rPr>
        <w:t>. E-kont</w:t>
      </w:r>
      <w:r w:rsidR="001522D0">
        <w:rPr>
          <w:rFonts w:ascii="Calibri" w:hAnsi="Calibri" w:cs="Calibri"/>
          <w:sz w:val="22"/>
          <w:szCs w:val="30"/>
        </w:rPr>
        <w:t>a</w:t>
      </w:r>
      <w:r w:rsidR="00746F3C" w:rsidRPr="001E3E1A">
        <w:rPr>
          <w:rFonts w:ascii="Calibri" w:hAnsi="Calibri" w:cs="Calibri"/>
          <w:sz w:val="22"/>
          <w:szCs w:val="30"/>
        </w:rPr>
        <w:t>kti</w:t>
      </w:r>
      <w:r>
        <w:rPr>
          <w:rFonts w:ascii="Calibri" w:hAnsi="Calibri" w:cs="Calibri"/>
          <w:sz w:val="22"/>
          <w:szCs w:val="30"/>
        </w:rPr>
        <w:t xml:space="preserve">n jäsenistä 71 % oli sitä mieltä, että verkko on paras paikka löytää </w:t>
      </w:r>
      <w:r w:rsidR="007F4D13">
        <w:rPr>
          <w:rFonts w:ascii="Calibri" w:hAnsi="Calibri" w:cs="Calibri"/>
          <w:sz w:val="22"/>
          <w:szCs w:val="30"/>
        </w:rPr>
        <w:t>seuraa</w:t>
      </w:r>
      <w:r w:rsidR="00746F3C" w:rsidRPr="001E3E1A">
        <w:rPr>
          <w:rFonts w:ascii="Calibri" w:hAnsi="Calibri" w:cs="Calibri"/>
          <w:sz w:val="22"/>
          <w:szCs w:val="30"/>
        </w:rPr>
        <w:t xml:space="preserve">. </w:t>
      </w:r>
      <w:r w:rsidR="001522D0">
        <w:rPr>
          <w:rFonts w:ascii="Calibri" w:hAnsi="Calibri" w:cs="Calibri"/>
          <w:sz w:val="22"/>
          <w:szCs w:val="30"/>
        </w:rPr>
        <w:t>Baari</w:t>
      </w:r>
      <w:r w:rsidR="00746F3C" w:rsidRPr="001E3E1A">
        <w:rPr>
          <w:rFonts w:ascii="Calibri" w:hAnsi="Calibri" w:cs="Calibri"/>
          <w:sz w:val="22"/>
          <w:szCs w:val="30"/>
        </w:rPr>
        <w:t xml:space="preserve"> </w:t>
      </w:r>
      <w:r w:rsidR="001522D0">
        <w:rPr>
          <w:rFonts w:ascii="Calibri" w:hAnsi="Calibri" w:cs="Calibri"/>
          <w:sz w:val="22"/>
          <w:szCs w:val="30"/>
        </w:rPr>
        <w:t>sai hieman yli 16 %:n kannatuksen parhaana paikkana</w:t>
      </w:r>
      <w:r w:rsidR="007F4D13">
        <w:rPr>
          <w:rFonts w:ascii="Calibri" w:hAnsi="Calibri" w:cs="Calibri"/>
          <w:sz w:val="22"/>
          <w:szCs w:val="30"/>
        </w:rPr>
        <w:t xml:space="preserve"> löytää kumppani</w:t>
      </w:r>
      <w:r w:rsidR="001522D0">
        <w:rPr>
          <w:rFonts w:ascii="Calibri" w:hAnsi="Calibri" w:cs="Calibri"/>
          <w:sz w:val="22"/>
          <w:szCs w:val="30"/>
        </w:rPr>
        <w:t xml:space="preserve"> ja kolmannen sijan vei työpaikka</w:t>
      </w:r>
      <w:r w:rsidR="00746F3C" w:rsidRPr="001E3E1A">
        <w:rPr>
          <w:rFonts w:ascii="Calibri" w:hAnsi="Calibri" w:cs="Calibri"/>
          <w:sz w:val="22"/>
          <w:szCs w:val="30"/>
        </w:rPr>
        <w:t xml:space="preserve"> (</w:t>
      </w:r>
      <w:r w:rsidR="001522D0">
        <w:rPr>
          <w:rFonts w:ascii="Calibri" w:hAnsi="Calibri" w:cs="Calibri"/>
          <w:sz w:val="22"/>
          <w:szCs w:val="30"/>
        </w:rPr>
        <w:t>vajaat</w:t>
      </w:r>
      <w:r w:rsidR="00746F3C" w:rsidRPr="001E3E1A">
        <w:rPr>
          <w:rFonts w:ascii="Calibri" w:hAnsi="Calibri" w:cs="Calibri"/>
          <w:sz w:val="22"/>
          <w:szCs w:val="30"/>
        </w:rPr>
        <w:t xml:space="preserve"> 3 %)</w:t>
      </w:r>
      <w:r w:rsidR="001522D0">
        <w:rPr>
          <w:rFonts w:ascii="Calibri" w:hAnsi="Calibri" w:cs="Calibri"/>
          <w:sz w:val="22"/>
          <w:szCs w:val="30"/>
        </w:rPr>
        <w:t>.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746F3C" w:rsidRPr="001E3E1A" w:rsidRDefault="001522D0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Nettideittailun kohoava suosio voi johtua siitä, että verkossa on tarjolla runsaasti valinnanvaraa. Pelkästään E-kontaktilla on runsaat</w:t>
      </w:r>
      <w:r w:rsidR="00746F3C" w:rsidRPr="001E3E1A">
        <w:rPr>
          <w:rFonts w:ascii="Calibri" w:hAnsi="Calibri" w:cs="Calibri"/>
          <w:sz w:val="22"/>
          <w:szCs w:val="30"/>
        </w:rPr>
        <w:t xml:space="preserve"> 180 000 </w:t>
      </w:r>
      <w:r>
        <w:rPr>
          <w:rFonts w:ascii="Calibri" w:hAnsi="Calibri" w:cs="Calibri"/>
          <w:sz w:val="22"/>
          <w:szCs w:val="30"/>
        </w:rPr>
        <w:t>jäsentä</w:t>
      </w:r>
      <w:r w:rsidR="00746F3C" w:rsidRPr="001E3E1A">
        <w:rPr>
          <w:rFonts w:ascii="Calibri" w:hAnsi="Calibri" w:cs="Calibri"/>
          <w:sz w:val="22"/>
          <w:szCs w:val="30"/>
        </w:rPr>
        <w:t>.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746F3C" w:rsidRPr="001E3E1A" w:rsidRDefault="007F4D13" w:rsidP="00746F3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 xml:space="preserve">Monien </w:t>
      </w:r>
      <w:r w:rsidR="0081658F">
        <w:rPr>
          <w:rFonts w:ascii="Calibri" w:hAnsi="Calibri" w:cs="Calibri"/>
          <w:sz w:val="22"/>
          <w:szCs w:val="30"/>
        </w:rPr>
        <w:t xml:space="preserve">mielestä verkossa on helpompi löytää joku, joka on kiinnostunut samanlaisista asioista, koska tarjonta on paljon suurempi kuin esimerkiksi työpaikalla tai baarissa, sanoo </w:t>
      </w:r>
      <w:r w:rsidR="00D40163">
        <w:rPr>
          <w:rFonts w:ascii="Calibri" w:hAnsi="Calibri" w:cs="Calibri"/>
          <w:sz w:val="22"/>
          <w:szCs w:val="30"/>
        </w:rPr>
        <w:t>Karin Boo</w:t>
      </w:r>
      <w:r w:rsidR="00746F3C" w:rsidRPr="001E3E1A">
        <w:rPr>
          <w:rFonts w:ascii="Calibri" w:hAnsi="Calibri" w:cs="Calibri"/>
          <w:sz w:val="22"/>
          <w:szCs w:val="30"/>
        </w:rPr>
        <w:t xml:space="preserve"> </w:t>
      </w:r>
      <w:r w:rsidR="0081658F">
        <w:rPr>
          <w:rFonts w:ascii="Calibri" w:hAnsi="Calibri" w:cs="Calibri"/>
          <w:sz w:val="22"/>
          <w:szCs w:val="30"/>
        </w:rPr>
        <w:t>E-kontaktilta</w:t>
      </w:r>
      <w:r w:rsidR="00746F3C" w:rsidRPr="001E3E1A">
        <w:rPr>
          <w:rFonts w:ascii="Calibri" w:hAnsi="Calibri" w:cs="Calibri"/>
          <w:sz w:val="22"/>
          <w:szCs w:val="30"/>
        </w:rPr>
        <w:t>.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81658F" w:rsidP="00746F3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Kun netistä sitten löytyy joku</w:t>
      </w:r>
      <w:r w:rsidR="007F4D13">
        <w:rPr>
          <w:rFonts w:ascii="Calibri" w:hAnsi="Calibri" w:cs="Calibri"/>
          <w:sz w:val="22"/>
          <w:szCs w:val="30"/>
        </w:rPr>
        <w:t xml:space="preserve"> kiinnostava, jota haluttaisi tavata</w:t>
      </w:r>
      <w:r w:rsidR="006D2416">
        <w:rPr>
          <w:rFonts w:ascii="Calibri" w:hAnsi="Calibri" w:cs="Calibri"/>
          <w:sz w:val="22"/>
          <w:szCs w:val="30"/>
        </w:rPr>
        <w:t>, monia jännittää</w:t>
      </w:r>
      <w:r w:rsidR="007F4D13">
        <w:rPr>
          <w:rFonts w:ascii="Calibri" w:hAnsi="Calibri" w:cs="Calibri"/>
          <w:sz w:val="22"/>
          <w:szCs w:val="30"/>
        </w:rPr>
        <w:t>.</w:t>
      </w:r>
      <w:r>
        <w:rPr>
          <w:rFonts w:ascii="Calibri" w:hAnsi="Calibri" w:cs="Calibri"/>
          <w:sz w:val="22"/>
          <w:szCs w:val="30"/>
        </w:rPr>
        <w:t xml:space="preserve"> Ylivoimaisesti suosituinta on </w:t>
      </w:r>
      <w:r w:rsidR="00432E1A">
        <w:rPr>
          <w:rFonts w:ascii="Calibri" w:hAnsi="Calibri" w:cs="Calibri"/>
          <w:sz w:val="22"/>
          <w:szCs w:val="30"/>
        </w:rPr>
        <w:t xml:space="preserve">tehdä treffit kahvilaan ja jutella kupillisen ääressä, sanoo </w:t>
      </w:r>
      <w:r w:rsidR="00D40163">
        <w:rPr>
          <w:rFonts w:ascii="Calibri" w:hAnsi="Calibri" w:cs="Calibri"/>
          <w:sz w:val="22"/>
          <w:szCs w:val="30"/>
        </w:rPr>
        <w:t>Karin Boo</w:t>
      </w:r>
      <w:r w:rsidR="00746F3C" w:rsidRPr="001E3E1A">
        <w:rPr>
          <w:rFonts w:ascii="Calibri" w:hAnsi="Calibri" w:cs="Calibri"/>
          <w:sz w:val="22"/>
          <w:szCs w:val="30"/>
        </w:rPr>
        <w:t>.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432E1A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Minne suomalaiset sinkut mielui</w:t>
      </w:r>
      <w:r w:rsidR="006D2416">
        <w:rPr>
          <w:rFonts w:ascii="Calibri" w:hAnsi="Calibri" w:cs="Calibri"/>
          <w:sz w:val="22"/>
          <w:szCs w:val="30"/>
        </w:rPr>
        <w:t>ten menevät ensitreffeillä</w:t>
      </w:r>
      <w:r>
        <w:rPr>
          <w:rFonts w:ascii="Calibri" w:hAnsi="Calibri" w:cs="Calibri"/>
          <w:sz w:val="22"/>
          <w:szCs w:val="30"/>
        </w:rPr>
        <w:t>: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432E1A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1. Kahville</w:t>
      </w:r>
      <w:r w:rsidR="00746F3C" w:rsidRPr="001E3E1A">
        <w:rPr>
          <w:rFonts w:ascii="Calibri" w:hAnsi="Calibri" w:cs="Calibri"/>
          <w:sz w:val="22"/>
          <w:szCs w:val="30"/>
        </w:rPr>
        <w:t xml:space="preserve"> 60 %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432E1A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2. Syömään</w:t>
      </w:r>
      <w:r w:rsidR="00746F3C" w:rsidRPr="001E3E1A">
        <w:rPr>
          <w:rFonts w:ascii="Calibri" w:hAnsi="Calibri" w:cs="Calibri"/>
          <w:sz w:val="22"/>
          <w:szCs w:val="30"/>
        </w:rPr>
        <w:t xml:space="preserve"> 16 %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 xml:space="preserve">3. </w:t>
      </w:r>
      <w:r w:rsidR="00432E1A">
        <w:rPr>
          <w:rFonts w:ascii="Calibri" w:hAnsi="Calibri" w:cs="Calibri"/>
          <w:sz w:val="22"/>
          <w:szCs w:val="30"/>
        </w:rPr>
        <w:t>Kävelylle</w:t>
      </w:r>
      <w:r w:rsidRPr="001E3E1A">
        <w:rPr>
          <w:rFonts w:ascii="Calibri" w:hAnsi="Calibri" w:cs="Calibri"/>
          <w:sz w:val="22"/>
          <w:szCs w:val="30"/>
        </w:rPr>
        <w:t xml:space="preserve"> 13 %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 xml:space="preserve">4. </w:t>
      </w:r>
      <w:r w:rsidR="00432E1A">
        <w:rPr>
          <w:rFonts w:ascii="Calibri" w:hAnsi="Calibri" w:cs="Calibri"/>
          <w:sz w:val="22"/>
          <w:szCs w:val="30"/>
        </w:rPr>
        <w:t>Elokuviin</w:t>
      </w:r>
      <w:r w:rsidRPr="001E3E1A">
        <w:rPr>
          <w:rFonts w:ascii="Calibri" w:hAnsi="Calibri" w:cs="Calibri"/>
          <w:sz w:val="22"/>
          <w:szCs w:val="30"/>
        </w:rPr>
        <w:t xml:space="preserve"> 5 %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 xml:space="preserve">5. </w:t>
      </w:r>
      <w:r w:rsidR="00432E1A">
        <w:rPr>
          <w:rFonts w:ascii="Calibri" w:hAnsi="Calibri" w:cs="Calibri"/>
          <w:sz w:val="22"/>
          <w:szCs w:val="30"/>
        </w:rPr>
        <w:t>Muualle</w:t>
      </w:r>
      <w:r w:rsidRPr="001E3E1A">
        <w:rPr>
          <w:rFonts w:ascii="Calibri" w:hAnsi="Calibri" w:cs="Calibri"/>
          <w:sz w:val="22"/>
          <w:szCs w:val="30"/>
        </w:rPr>
        <w:t xml:space="preserve"> 3 %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 xml:space="preserve">6. </w:t>
      </w:r>
      <w:r w:rsidR="00432E1A">
        <w:rPr>
          <w:rFonts w:ascii="Calibri" w:hAnsi="Calibri" w:cs="Calibri"/>
          <w:sz w:val="22"/>
          <w:szCs w:val="30"/>
        </w:rPr>
        <w:t>Liikunnan pariin</w:t>
      </w:r>
      <w:r w:rsidRPr="001E3E1A">
        <w:rPr>
          <w:rFonts w:ascii="Calibri" w:hAnsi="Calibri" w:cs="Calibri"/>
          <w:sz w:val="22"/>
          <w:szCs w:val="30"/>
        </w:rPr>
        <w:t xml:space="preserve"> 2 %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432E1A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Eri puolilla Suomea ollaan hieman eri mieltä siitä, miten pitkälle ensi</w:t>
      </w:r>
      <w:r w:rsidR="007F4D13">
        <w:rPr>
          <w:rFonts w:ascii="Calibri" w:hAnsi="Calibri" w:cs="Calibri"/>
          <w:sz w:val="22"/>
          <w:szCs w:val="30"/>
        </w:rPr>
        <w:t>t</w:t>
      </w:r>
      <w:r w:rsidR="003A7F1D">
        <w:rPr>
          <w:rFonts w:ascii="Calibri" w:hAnsi="Calibri" w:cs="Calibri"/>
          <w:sz w:val="22"/>
          <w:szCs w:val="30"/>
        </w:rPr>
        <w:t>reffeillä</w:t>
      </w:r>
      <w:r>
        <w:rPr>
          <w:rFonts w:ascii="Calibri" w:hAnsi="Calibri" w:cs="Calibri"/>
          <w:sz w:val="22"/>
          <w:szCs w:val="30"/>
        </w:rPr>
        <w:t xml:space="preserve"> </w:t>
      </w:r>
      <w:r w:rsidR="006D2416">
        <w:rPr>
          <w:rFonts w:ascii="Calibri" w:hAnsi="Calibri" w:cs="Calibri"/>
          <w:sz w:val="22"/>
          <w:szCs w:val="30"/>
        </w:rPr>
        <w:t>voi</w:t>
      </w:r>
      <w:r>
        <w:rPr>
          <w:rFonts w:ascii="Calibri" w:hAnsi="Calibri" w:cs="Calibri"/>
          <w:sz w:val="22"/>
          <w:szCs w:val="30"/>
        </w:rPr>
        <w:t xml:space="preserve"> mennä. Kanta-Hämeessä ja Pohjois-Pohjanmaalla ollaan vapaamielisimpiä: 43 % kantahämäläisistä ja 38 </w:t>
      </w:r>
      <w:r w:rsidR="00746F3C" w:rsidRPr="001E3E1A">
        <w:rPr>
          <w:rFonts w:ascii="Calibri" w:hAnsi="Calibri" w:cs="Calibri"/>
          <w:sz w:val="22"/>
          <w:szCs w:val="30"/>
        </w:rPr>
        <w:t xml:space="preserve"> </w:t>
      </w:r>
      <w:r>
        <w:rPr>
          <w:rFonts w:ascii="Calibri" w:hAnsi="Calibri" w:cs="Calibri"/>
          <w:sz w:val="22"/>
          <w:szCs w:val="30"/>
        </w:rPr>
        <w:t xml:space="preserve">%  pohjoispohjanmaalaisista on valmiita </w:t>
      </w:r>
      <w:r w:rsidR="007F4D13">
        <w:rPr>
          <w:rFonts w:ascii="Calibri" w:hAnsi="Calibri" w:cs="Calibri"/>
          <w:sz w:val="22"/>
          <w:szCs w:val="30"/>
        </w:rPr>
        <w:t>seksiin ensitapaamisella,</w:t>
      </w:r>
      <w:r>
        <w:rPr>
          <w:rFonts w:ascii="Calibri" w:hAnsi="Calibri" w:cs="Calibri"/>
          <w:sz w:val="22"/>
          <w:szCs w:val="30"/>
        </w:rPr>
        <w:t xml:space="preserve"> kun taas Etelä-Savossa vain</w:t>
      </w:r>
      <w:r w:rsidR="007F4D13">
        <w:rPr>
          <w:rFonts w:ascii="Calibri" w:hAnsi="Calibri" w:cs="Calibri"/>
          <w:sz w:val="22"/>
          <w:szCs w:val="30"/>
        </w:rPr>
        <w:t xml:space="preserve"> </w:t>
      </w:r>
      <w:r w:rsidR="00746F3C" w:rsidRPr="001E3E1A">
        <w:rPr>
          <w:rFonts w:ascii="Calibri" w:hAnsi="Calibri" w:cs="Calibri"/>
          <w:sz w:val="22"/>
          <w:szCs w:val="30"/>
        </w:rPr>
        <w:t xml:space="preserve">16 % </w:t>
      </w:r>
      <w:r>
        <w:rPr>
          <w:rFonts w:ascii="Calibri" w:hAnsi="Calibri" w:cs="Calibri"/>
          <w:sz w:val="22"/>
          <w:szCs w:val="30"/>
        </w:rPr>
        <w:t xml:space="preserve">voisi </w:t>
      </w:r>
      <w:r w:rsidR="007F4D13">
        <w:rPr>
          <w:rFonts w:ascii="Calibri" w:hAnsi="Calibri" w:cs="Calibri"/>
          <w:sz w:val="22"/>
          <w:szCs w:val="30"/>
        </w:rPr>
        <w:t>tehdä samoin.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7F4D13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Näin moni suomalaisista sinkuista on sitä mieltä</w:t>
      </w:r>
      <w:r w:rsidR="006D2416">
        <w:rPr>
          <w:rFonts w:ascii="Calibri" w:hAnsi="Calibri" w:cs="Calibri"/>
          <w:sz w:val="22"/>
          <w:szCs w:val="30"/>
        </w:rPr>
        <w:t>, että seksi ensideitillä on OK: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1. Kanta-Häme 43 %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2</w:t>
      </w:r>
      <w:r w:rsidRPr="001E3E1A">
        <w:rPr>
          <w:rFonts w:ascii="Calibri" w:hAnsi="Calibri" w:cs="Calibri"/>
          <w:sz w:val="22"/>
          <w:szCs w:val="30"/>
        </w:rPr>
        <w:t>. Pohjo</w:t>
      </w:r>
      <w:r w:rsidR="007F4D13">
        <w:rPr>
          <w:rFonts w:ascii="Calibri" w:hAnsi="Calibri" w:cs="Calibri"/>
          <w:sz w:val="22"/>
          <w:szCs w:val="30"/>
        </w:rPr>
        <w:t>i</w:t>
      </w:r>
      <w:r w:rsidRPr="001E3E1A">
        <w:rPr>
          <w:rFonts w:ascii="Calibri" w:hAnsi="Calibri" w:cs="Calibri"/>
          <w:sz w:val="22"/>
          <w:szCs w:val="30"/>
        </w:rPr>
        <w:t>s-Pohjanmaa 38 %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3</w:t>
      </w:r>
      <w:r w:rsidRPr="001E3E1A">
        <w:rPr>
          <w:rFonts w:ascii="Calibri" w:hAnsi="Calibri" w:cs="Calibri"/>
          <w:sz w:val="22"/>
          <w:szCs w:val="30"/>
        </w:rPr>
        <w:t xml:space="preserve">. Pirkanmaa </w:t>
      </w:r>
      <w:r>
        <w:rPr>
          <w:rFonts w:ascii="Calibri" w:hAnsi="Calibri" w:cs="Calibri"/>
          <w:sz w:val="22"/>
          <w:szCs w:val="30"/>
        </w:rPr>
        <w:t>32</w:t>
      </w:r>
      <w:r w:rsidRPr="001E3E1A">
        <w:rPr>
          <w:rFonts w:ascii="Calibri" w:hAnsi="Calibri" w:cs="Calibri"/>
          <w:sz w:val="22"/>
          <w:szCs w:val="30"/>
        </w:rPr>
        <w:t xml:space="preserve"> %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4</w:t>
      </w:r>
      <w:r w:rsidRPr="001E3E1A">
        <w:rPr>
          <w:rFonts w:ascii="Calibri" w:hAnsi="Calibri" w:cs="Calibri"/>
          <w:sz w:val="22"/>
          <w:szCs w:val="30"/>
        </w:rPr>
        <w:t>. Uusimaa 31 %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F4D13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5</w:t>
      </w:r>
      <w:r w:rsidR="007F4D13">
        <w:rPr>
          <w:rFonts w:ascii="Calibri" w:hAnsi="Calibri" w:cs="Calibri"/>
          <w:sz w:val="22"/>
          <w:szCs w:val="30"/>
        </w:rPr>
        <w:t>. Varsinais-Suo</w:t>
      </w:r>
      <w:r w:rsidRPr="001E3E1A">
        <w:rPr>
          <w:rFonts w:ascii="Calibri" w:hAnsi="Calibri" w:cs="Calibri"/>
          <w:sz w:val="22"/>
          <w:szCs w:val="30"/>
        </w:rPr>
        <w:t>mi  30 %</w:t>
      </w:r>
    </w:p>
    <w:p w:rsidR="007F4D13" w:rsidRDefault="007F4D13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46F3C" w:rsidRPr="001E3E1A" w:rsidRDefault="007F4D13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 xml:space="preserve">Lisätietoja tutkimuksesta yleensä ja suomalaisten deittailutavoista eri puolilla maata antaa Pirkko Soininen, </w:t>
      </w:r>
      <w:hyperlink r:id="rId5" w:history="1">
        <w:r w:rsidR="00746F3C" w:rsidRPr="001E3E1A">
          <w:rPr>
            <w:rStyle w:val="Hyperlinkki"/>
            <w:rFonts w:ascii="Calibri" w:hAnsi="Calibri" w:cs="Calibri"/>
            <w:sz w:val="22"/>
            <w:szCs w:val="30"/>
            <w:u w:color="0000FF"/>
          </w:rPr>
          <w:t>pirkko.soininen@osg.fi</w:t>
        </w:r>
      </w:hyperlink>
      <w:r w:rsidR="00746F3C" w:rsidRPr="001E3E1A">
        <w:rPr>
          <w:rFonts w:ascii="Calibri" w:hAnsi="Calibri" w:cs="Calibri"/>
          <w:sz w:val="22"/>
          <w:szCs w:val="30"/>
          <w:u w:color="0000FF"/>
        </w:rPr>
        <w:t xml:space="preserve"> </w:t>
      </w:r>
      <w:r w:rsidR="00746F3C" w:rsidRPr="001E3E1A">
        <w:rPr>
          <w:rFonts w:asciiTheme="majorHAnsi" w:hAnsiTheme="majorHAnsi"/>
          <w:sz w:val="22"/>
        </w:rPr>
        <w:t xml:space="preserve">+358 207 806 839 </w:t>
      </w:r>
      <w:r w:rsidR="006D2416">
        <w:rPr>
          <w:rFonts w:asciiTheme="majorHAnsi" w:hAnsiTheme="majorHAnsi"/>
          <w:sz w:val="22"/>
        </w:rPr>
        <w:t>tai</w:t>
      </w:r>
      <w:r w:rsidR="00746F3C" w:rsidRPr="001E3E1A">
        <w:rPr>
          <w:rFonts w:asciiTheme="majorHAnsi" w:hAnsiTheme="majorHAnsi"/>
          <w:sz w:val="22"/>
        </w:rPr>
        <w:t xml:space="preserve"> +358 400 630 075</w:t>
      </w:r>
    </w:p>
    <w:p w:rsidR="00746F3C" w:rsidRPr="001E3E1A" w:rsidRDefault="00746F3C" w:rsidP="00746F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1E3E1A">
        <w:rPr>
          <w:rFonts w:ascii="Calibri" w:hAnsi="Calibri" w:cs="Calibri"/>
          <w:sz w:val="22"/>
          <w:szCs w:val="30"/>
        </w:rPr>
        <w:t> </w:t>
      </w:r>
    </w:p>
    <w:p w:rsidR="007F4D13" w:rsidRDefault="007F4D13" w:rsidP="007F4D1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30"/>
        </w:rPr>
      </w:pPr>
    </w:p>
    <w:p w:rsidR="007F4D13" w:rsidRPr="007F4D13" w:rsidRDefault="007F4D13" w:rsidP="007F4D1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7F4D13">
        <w:rPr>
          <w:rFonts w:ascii="Calibri" w:hAnsi="Calibri" w:cs="Calibri"/>
          <w:sz w:val="22"/>
          <w:szCs w:val="30"/>
        </w:rPr>
        <w:t xml:space="preserve">E-kontaktilla on 187 000 jäsentä, joiden keski-ikä on 37 vuotta. E-kontakti on jäsenpalvelu, joka tarjoaa turvallisen, luotettavan ja tehokkaan deittailukokemuksen. Lisätietoja: </w:t>
      </w:r>
      <w:r w:rsidRPr="007F4D13">
        <w:rPr>
          <w:rFonts w:ascii="Calibri" w:hAnsi="Calibri" w:cs="Calibri"/>
          <w:sz w:val="22"/>
          <w:szCs w:val="30"/>
          <w:u w:val="single" w:color="0000FF"/>
        </w:rPr>
        <w:t>www.e-kontakti.fi</w:t>
      </w:r>
    </w:p>
    <w:p w:rsidR="00746F3C" w:rsidRPr="007F4D13" w:rsidRDefault="00746F3C" w:rsidP="00746F3C">
      <w:r w:rsidRPr="007F4D13">
        <w:rPr>
          <w:rFonts w:ascii="Calibri" w:hAnsi="Calibri" w:cs="Calibri"/>
          <w:szCs w:val="30"/>
        </w:rPr>
        <w:t> </w:t>
      </w:r>
    </w:p>
    <w:p w:rsidR="00DF5729" w:rsidRDefault="00DF5729"/>
    <w:sectPr w:rsidR="00DF5729" w:rsidSect="00DF5729">
      <w:headerReference w:type="default" r:id="rId6"/>
      <w:footerReference w:type="default" r:id="rId7"/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13" w:rsidRDefault="007F4D13" w:rsidP="00DF5729">
    <w:pPr>
      <w:widowControl w:val="0"/>
      <w:autoSpaceDE w:val="0"/>
      <w:autoSpaceDN w:val="0"/>
      <w:adjustRightInd w:val="0"/>
      <w:rPr>
        <w:rFonts w:ascii="Calibri" w:hAnsi="Calibri" w:cs="Calibri"/>
        <w:i/>
        <w:sz w:val="22"/>
        <w:szCs w:val="30"/>
      </w:rPr>
    </w:pPr>
  </w:p>
  <w:p w:rsidR="007F4D13" w:rsidRDefault="007F4D13" w:rsidP="00DF5729">
    <w:pPr>
      <w:widowControl w:val="0"/>
      <w:autoSpaceDE w:val="0"/>
      <w:autoSpaceDN w:val="0"/>
      <w:adjustRightInd w:val="0"/>
      <w:rPr>
        <w:rFonts w:ascii="Calibri" w:hAnsi="Calibri" w:cs="Calibri"/>
        <w:i/>
        <w:sz w:val="22"/>
        <w:szCs w:val="30"/>
      </w:rPr>
    </w:pPr>
  </w:p>
  <w:p w:rsidR="007F4D13" w:rsidRPr="001E3E1A" w:rsidRDefault="007F4D13" w:rsidP="00DF5729">
    <w:pPr>
      <w:widowControl w:val="0"/>
      <w:autoSpaceDE w:val="0"/>
      <w:autoSpaceDN w:val="0"/>
      <w:adjustRightInd w:val="0"/>
      <w:rPr>
        <w:rFonts w:ascii="Calibri" w:hAnsi="Calibri" w:cs="Calibri"/>
        <w:i/>
        <w:sz w:val="22"/>
        <w:szCs w:val="30"/>
      </w:rPr>
    </w:pPr>
    <w:r w:rsidRPr="001E3E1A">
      <w:rPr>
        <w:rFonts w:ascii="Calibri" w:hAnsi="Calibri" w:cs="Calibri"/>
        <w:i/>
        <w:sz w:val="22"/>
        <w:szCs w:val="30"/>
      </w:rPr>
      <w:t>E-kontakti</w:t>
    </w:r>
    <w:r>
      <w:rPr>
        <w:rFonts w:ascii="Calibri" w:hAnsi="Calibri" w:cs="Calibri"/>
        <w:i/>
        <w:sz w:val="22"/>
        <w:szCs w:val="30"/>
      </w:rPr>
      <w:t>lla on</w:t>
    </w:r>
    <w:r w:rsidRPr="001E3E1A">
      <w:rPr>
        <w:rFonts w:ascii="Calibri" w:hAnsi="Calibri" w:cs="Calibri"/>
        <w:i/>
        <w:sz w:val="22"/>
        <w:szCs w:val="30"/>
      </w:rPr>
      <w:t xml:space="preserve"> 187 000 </w:t>
    </w:r>
    <w:r>
      <w:rPr>
        <w:rFonts w:ascii="Calibri" w:hAnsi="Calibri" w:cs="Calibri"/>
        <w:i/>
        <w:sz w:val="22"/>
        <w:szCs w:val="30"/>
      </w:rPr>
      <w:t>jäsentä, joiden keski-ikä on 37 vuotta</w:t>
    </w:r>
    <w:r w:rsidRPr="001E3E1A">
      <w:rPr>
        <w:rFonts w:ascii="Calibri" w:hAnsi="Calibri" w:cs="Calibri"/>
        <w:i/>
        <w:sz w:val="22"/>
        <w:szCs w:val="30"/>
      </w:rPr>
      <w:t xml:space="preserve">. E-kontakti </w:t>
    </w:r>
    <w:r>
      <w:rPr>
        <w:rFonts w:ascii="Calibri" w:hAnsi="Calibri" w:cs="Calibri"/>
        <w:i/>
        <w:sz w:val="22"/>
        <w:szCs w:val="30"/>
      </w:rPr>
      <w:t>on jäsenpalvelu, joka tarjoaa turvallisen, luotettavan ja tehokkaan deittailukokemuksen. Lisätietoja:</w:t>
    </w:r>
    <w:r w:rsidRPr="001E3E1A">
      <w:rPr>
        <w:rFonts w:ascii="Calibri" w:hAnsi="Calibri" w:cs="Calibri"/>
        <w:i/>
        <w:sz w:val="22"/>
        <w:szCs w:val="30"/>
      </w:rPr>
      <w:t xml:space="preserve"> </w:t>
    </w:r>
    <w:r w:rsidRPr="001E3E1A">
      <w:rPr>
        <w:rFonts w:ascii="Calibri" w:hAnsi="Calibri" w:cs="Calibri"/>
        <w:i/>
        <w:sz w:val="22"/>
        <w:szCs w:val="30"/>
        <w:u w:val="single" w:color="0000FF"/>
      </w:rPr>
      <w:t>www.e-kontakti.fi</w:t>
    </w:r>
  </w:p>
  <w:p w:rsidR="007F4D13" w:rsidRPr="001E3E1A" w:rsidRDefault="007F4D13" w:rsidP="00DF5729">
    <w:r w:rsidRPr="001E3E1A">
      <w:rPr>
        <w:rFonts w:ascii="Calibri" w:hAnsi="Calibri" w:cs="Calibri"/>
        <w:szCs w:val="30"/>
      </w:rPr>
      <w:t> </w:t>
    </w:r>
  </w:p>
  <w:p w:rsidR="007F4D13" w:rsidRPr="001E3E1A" w:rsidRDefault="007F4D13" w:rsidP="00DF5729">
    <w:pPr>
      <w:pStyle w:val="Alatunnist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13" w:rsidRPr="00B758AE" w:rsidRDefault="007F4D13" w:rsidP="00DF5729">
    <w:pPr>
      <w:pStyle w:val="Yltunniste"/>
    </w:pPr>
    <w:r w:rsidRPr="00B758AE">
      <w:rPr>
        <w:noProof/>
        <w:lang w:val="en-US" w:eastAsia="fi-FI"/>
      </w:rPr>
      <w:drawing>
        <wp:inline distT="0" distB="0" distL="0" distR="0">
          <wp:extent cx="1669052" cy="230365"/>
          <wp:effectExtent l="25400" t="0" r="0" b="0"/>
          <wp:docPr id="4" name="Bild 1" descr="karinboo:Desktop:e-kontakt-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rinboo:Desktop:e-kontakt-logo_b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99" cy="230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524"/>
    <w:multiLevelType w:val="hybridMultilevel"/>
    <w:tmpl w:val="0F0A4FA2"/>
    <w:lvl w:ilvl="0" w:tplc="D26C0F02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F3C"/>
    <w:rsid w:val="0004286C"/>
    <w:rsid w:val="00064162"/>
    <w:rsid w:val="000727C1"/>
    <w:rsid w:val="000F22D0"/>
    <w:rsid w:val="001522D0"/>
    <w:rsid w:val="002874E9"/>
    <w:rsid w:val="002D57D1"/>
    <w:rsid w:val="003A7F1D"/>
    <w:rsid w:val="00432E1A"/>
    <w:rsid w:val="006D2416"/>
    <w:rsid w:val="00746F3C"/>
    <w:rsid w:val="00765C7A"/>
    <w:rsid w:val="007F4D13"/>
    <w:rsid w:val="0081658F"/>
    <w:rsid w:val="00B21B3A"/>
    <w:rsid w:val="00CB4D43"/>
    <w:rsid w:val="00D40163"/>
    <w:rsid w:val="00DF5729"/>
    <w:rsid w:val="00E1379E"/>
    <w:rsid w:val="00E20375"/>
    <w:rsid w:val="00FA422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6F3C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765C7A"/>
  </w:style>
  <w:style w:type="character" w:customStyle="1" w:styleId="Kappaleenoletuskirjasin10">
    <w:name w:val="Kappaleen oletuskirjasin1"/>
    <w:semiHidden/>
    <w:unhideWhenUsed/>
    <w:rsid w:val="00E1379E"/>
  </w:style>
  <w:style w:type="character" w:customStyle="1" w:styleId="Kappaleenoletuskirjasin11">
    <w:name w:val="Kappaleen oletuskirjasin1"/>
    <w:semiHidden/>
    <w:unhideWhenUsed/>
    <w:rsid w:val="00B21B3A"/>
  </w:style>
  <w:style w:type="character" w:customStyle="1" w:styleId="Kappaleenoletuskirjasin12">
    <w:name w:val="Kappaleen oletuskirjasin1"/>
    <w:semiHidden/>
    <w:unhideWhenUsed/>
    <w:rsid w:val="00FA422F"/>
  </w:style>
  <w:style w:type="character" w:customStyle="1" w:styleId="Kappaleenoletuskirjasin13">
    <w:name w:val="Kappaleen oletuskirjasin1"/>
    <w:semiHidden/>
    <w:unhideWhenUsed/>
    <w:rsid w:val="000F22D0"/>
  </w:style>
  <w:style w:type="character" w:customStyle="1" w:styleId="Kappaleenoletuskirjasin14">
    <w:name w:val="Kappaleen oletuskirjasin1"/>
    <w:semiHidden/>
    <w:unhideWhenUsed/>
    <w:rsid w:val="0004286C"/>
  </w:style>
  <w:style w:type="character" w:customStyle="1" w:styleId="Kappaleenoletuskirjasin15">
    <w:name w:val="Kappaleen oletuskirjasin1"/>
    <w:semiHidden/>
    <w:unhideWhenUsed/>
    <w:rsid w:val="00CB4D43"/>
  </w:style>
  <w:style w:type="paragraph" w:styleId="Yltunniste">
    <w:name w:val="header"/>
    <w:basedOn w:val="Normaali"/>
    <w:link w:val="YltunnisteMerkki"/>
    <w:uiPriority w:val="99"/>
    <w:semiHidden/>
    <w:unhideWhenUsed/>
    <w:rsid w:val="00746F3C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5"/>
    <w:link w:val="Yltunniste"/>
    <w:uiPriority w:val="99"/>
    <w:semiHidden/>
    <w:rsid w:val="00746F3C"/>
    <w:rPr>
      <w:lang w:val="sv-SE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746F3C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5"/>
    <w:link w:val="Alatunniste"/>
    <w:uiPriority w:val="99"/>
    <w:semiHidden/>
    <w:rsid w:val="00746F3C"/>
    <w:rPr>
      <w:lang w:val="sv-SE"/>
    </w:rPr>
  </w:style>
  <w:style w:type="paragraph" w:styleId="Luettelokappale">
    <w:name w:val="List Paragraph"/>
    <w:basedOn w:val="Normaali"/>
    <w:uiPriority w:val="34"/>
    <w:qFormat/>
    <w:rsid w:val="00746F3C"/>
    <w:pPr>
      <w:ind w:left="720"/>
      <w:contextualSpacing/>
    </w:pPr>
  </w:style>
  <w:style w:type="character" w:styleId="Hyperlinkki">
    <w:name w:val="Hyperlink"/>
    <w:basedOn w:val="Kappaleenoletuskirjasin15"/>
    <w:uiPriority w:val="99"/>
    <w:semiHidden/>
    <w:unhideWhenUsed/>
    <w:rsid w:val="00746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irkko.soininen@osg.fi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Macintosh Word</Application>
  <DocSecurity>0</DocSecurity>
  <Lines>17</Lines>
  <Paragraphs>4</Paragraphs>
  <ScaleCrop>false</ScaleCrop>
  <Company>OSG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cp:lastModifiedBy>Anni Vehmanen</cp:lastModifiedBy>
  <cp:revision>2</cp:revision>
  <dcterms:created xsi:type="dcterms:W3CDTF">2011-04-27T07:37:00Z</dcterms:created>
  <dcterms:modified xsi:type="dcterms:W3CDTF">2011-04-27T07:37:00Z</dcterms:modified>
</cp:coreProperties>
</file>