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5A7F" w14:textId="77777777" w:rsidR="00BF5DA7" w:rsidRPr="00950419" w:rsidRDefault="00BF5DA7" w:rsidP="00950419">
      <w:pPr>
        <w:jc w:val="center"/>
        <w:rPr>
          <w:rFonts w:asciiTheme="majorHAnsi" w:hAnsiTheme="majorHAnsi"/>
          <w:sz w:val="44"/>
          <w:szCs w:val="44"/>
        </w:rPr>
      </w:pPr>
      <w:r w:rsidRPr="00BF5DA7">
        <w:rPr>
          <w:rFonts w:asciiTheme="majorHAnsi" w:hAnsiTheme="majorHAnsi"/>
          <w:sz w:val="44"/>
          <w:szCs w:val="44"/>
        </w:rPr>
        <w:t>Lahden kiertotalousjulistus</w:t>
      </w:r>
    </w:p>
    <w:p w14:paraId="0AB5A0B8" w14:textId="36FF0F87" w:rsidR="00BF5DA7" w:rsidRPr="00077A10" w:rsidRDefault="00BF5DA7" w:rsidP="007A56C0">
      <w:pPr>
        <w:jc w:val="both"/>
      </w:pPr>
      <w:r w:rsidRPr="00BF5DA7">
        <w:t xml:space="preserve">Lahden seutu on kansainvälisesti tunnettu ympäristöosaamisen ja </w:t>
      </w:r>
      <w:proofErr w:type="spellStart"/>
      <w:r w:rsidRPr="00BF5DA7">
        <w:t>cleantech</w:t>
      </w:r>
      <w:proofErr w:type="spellEnd"/>
      <w:r w:rsidRPr="00BF5DA7">
        <w:t xml:space="preserve">-liiketoiminnan keskittymä. Lahti on saanut huomiota mm. jätehuollon edelläkävijäratkaisuista, puhtaan teknologian markkinoinnista ja kansainvälistymisestä, vesiensuojelun edistämisestä sekä alueen kunnianhimoisista ilmastotavoitteista. Kansainväliset ympäristösopimukset ja -tavoiteohjelmat (Pariisin ilmastosopimus, EU:n kiertotalouspaketti, YK:n Agenda 2030) asettavat yhä enemmän painoarvoa fossiilisista polttoaineista ja luonnonvarojen kulutuksesta irrottautuvalle taloudelle. Suomi on saanut hyvät arviot </w:t>
      </w:r>
      <w:proofErr w:type="spellStart"/>
      <w:r w:rsidRPr="00BF5DA7">
        <w:t>cleantech</w:t>
      </w:r>
      <w:proofErr w:type="spellEnd"/>
      <w:r w:rsidRPr="00BF5DA7">
        <w:t xml:space="preserve">-toiminnan innovaatiokyvystä (Global </w:t>
      </w:r>
      <w:proofErr w:type="spellStart"/>
      <w:r w:rsidRPr="00BF5DA7">
        <w:t>Cleantech</w:t>
      </w:r>
      <w:proofErr w:type="spellEnd"/>
      <w:r w:rsidRPr="00BF5DA7">
        <w:t xml:space="preserve"> Innovation Index 2014), mutta ensireferenssien puute kotimarkkinoilla hidastaa kaupallistamiskehitystä. </w:t>
      </w:r>
      <w:r w:rsidR="00077A10">
        <w:t xml:space="preserve">Innovatiiviset julkiset hankinnat voivat olla siten merkittävässä asemassa kiertotalouteen siirtymisessä. </w:t>
      </w:r>
      <w:r w:rsidRPr="00BF5DA7">
        <w:rPr>
          <w:rFonts w:cs="Tahoma"/>
        </w:rPr>
        <w:t xml:space="preserve">EU:n tavoitteena on siirtyä kohti kiertotaloutta, </w:t>
      </w:r>
      <w:r w:rsidRPr="00BF5DA7">
        <w:rPr>
          <w:rStyle w:val="st1"/>
          <w:rFonts w:cs="Arial"/>
        </w:rPr>
        <w:t xml:space="preserve">jossa materiaalit ja arvo kiertävät ja tuotteille luodaan lisäarvoa palveluilla sekä </w:t>
      </w:r>
      <w:r w:rsidRPr="00321FCD">
        <w:rPr>
          <w:rStyle w:val="st1"/>
          <w:rFonts w:cs="Arial"/>
        </w:rPr>
        <w:t>älykkyydellä</w:t>
      </w:r>
      <w:r w:rsidR="00321FCD" w:rsidRPr="00321FCD">
        <w:rPr>
          <w:rStyle w:val="st1"/>
          <w:rFonts w:cs="Arial"/>
        </w:rPr>
        <w:t>.</w:t>
      </w:r>
      <w:r w:rsidRPr="00BF5DA7">
        <w:t xml:space="preserve"> </w:t>
      </w:r>
    </w:p>
    <w:p w14:paraId="74E35994" w14:textId="77777777" w:rsidR="00BF5DA7" w:rsidRPr="00BF5DA7" w:rsidRDefault="00BF5DA7" w:rsidP="007A56C0">
      <w:pPr>
        <w:jc w:val="both"/>
      </w:pPr>
      <w:r w:rsidRPr="00BF5DA7">
        <w:t xml:space="preserve">Lahden seudun tavoitteena on rakentaa kansainvälisesti kiinnostava ja nopeasti reagoiva kiertotalouden kehitysalue. Kiertotalouteen siirtyminen on keskeisessä osassa Lahden kaupungin huhtikuussa hyväksytyssä uudessa strategiassa, alueen </w:t>
      </w:r>
      <w:r w:rsidR="00077A10">
        <w:t>opetuksen ja tutkimuksen</w:t>
      </w:r>
      <w:r w:rsidRPr="00BF5DA7">
        <w:t xml:space="preserve"> painopisteissä sekä</w:t>
      </w:r>
      <w:r w:rsidR="00950419">
        <w:t xml:space="preserve"> Lahden</w:t>
      </w:r>
      <w:r w:rsidRPr="00BF5DA7">
        <w:t xml:space="preserve"> kansallisessa </w:t>
      </w:r>
      <w:r w:rsidR="00950419">
        <w:t>ja kansainvälisessä kaupunkien välisessä yhteistyössä</w:t>
      </w:r>
      <w:r w:rsidRPr="00BF5DA7">
        <w:t>.</w:t>
      </w:r>
    </w:p>
    <w:p w14:paraId="50F07F72" w14:textId="77777777" w:rsidR="00BF5DA7" w:rsidRPr="007D6837" w:rsidRDefault="00BF5DA7" w:rsidP="00BF5DA7">
      <w:pPr>
        <w:rPr>
          <w:b/>
        </w:rPr>
      </w:pPr>
      <w:r w:rsidRPr="007D6837">
        <w:rPr>
          <w:b/>
        </w:rPr>
        <w:t>Me allekirjoittajat sitoudumme:</w:t>
      </w:r>
    </w:p>
    <w:p w14:paraId="35561BD8" w14:textId="77777777" w:rsidR="00BF5DA7" w:rsidRPr="00321FCD" w:rsidRDefault="00BF5DA7" w:rsidP="00DC2269">
      <w:pPr>
        <w:pStyle w:val="Luettelokappale"/>
        <w:numPr>
          <w:ilvl w:val="1"/>
          <w:numId w:val="3"/>
        </w:numPr>
      </w:pPr>
      <w:proofErr w:type="gramStart"/>
      <w:r w:rsidRPr="00321FCD">
        <w:t>Toteuttamaan julkiset hankinnat ja investoinnit huomioiden kiertotalouden tarjoamat vaihtoehtoiset ratkaisut</w:t>
      </w:r>
      <w:r w:rsidR="00077A10" w:rsidRPr="00321FCD">
        <w:t>.</w:t>
      </w:r>
      <w:proofErr w:type="gramEnd"/>
    </w:p>
    <w:p w14:paraId="437708BB" w14:textId="77777777" w:rsidR="00BF5DA7" w:rsidRPr="00321FCD" w:rsidRDefault="00BF5DA7" w:rsidP="00DC2269">
      <w:pPr>
        <w:pStyle w:val="Luettelokappale"/>
        <w:numPr>
          <w:ilvl w:val="1"/>
          <w:numId w:val="3"/>
        </w:numPr>
      </w:pPr>
      <w:proofErr w:type="gramStart"/>
      <w:r w:rsidRPr="00321FCD">
        <w:t xml:space="preserve">Selvittämään kiertotaloustoiminnan teollisen mittakaavan arvoketjut ja </w:t>
      </w:r>
      <w:r w:rsidR="007D6837" w:rsidRPr="00321FCD">
        <w:t xml:space="preserve">paikalliset </w:t>
      </w:r>
      <w:r w:rsidRPr="00321FCD">
        <w:t>tuotekehitys</w:t>
      </w:r>
      <w:r w:rsidR="00950419" w:rsidRPr="00321FCD">
        <w:t>- sekä tutkimus</w:t>
      </w:r>
      <w:r w:rsidRPr="00321FCD">
        <w:t>mahdollisuudet</w:t>
      </w:r>
      <w:r w:rsidR="00077A10" w:rsidRPr="00321FCD">
        <w:t>.</w:t>
      </w:r>
      <w:proofErr w:type="gramEnd"/>
    </w:p>
    <w:p w14:paraId="4A5648A0" w14:textId="77777777" w:rsidR="00321FCD" w:rsidRPr="00321FCD" w:rsidRDefault="00680DA5" w:rsidP="00DC2269">
      <w:pPr>
        <w:pStyle w:val="Luettelokappale"/>
        <w:numPr>
          <w:ilvl w:val="1"/>
          <w:numId w:val="3"/>
        </w:numPr>
      </w:pPr>
      <w:proofErr w:type="gramStart"/>
      <w:r w:rsidRPr="00321FCD">
        <w:t xml:space="preserve">Kehittämään uutta liiketoimintaa </w:t>
      </w:r>
      <w:r w:rsidR="00BF5DA7" w:rsidRPr="00321FCD">
        <w:t>resurssitehokkuuden, tuotteiden ja materiaalien uusiokäytön, korjauksen ja huollon aloille</w:t>
      </w:r>
      <w:r w:rsidR="00077A10" w:rsidRPr="00321FCD">
        <w:t>.</w:t>
      </w:r>
      <w:proofErr w:type="gramEnd"/>
    </w:p>
    <w:p w14:paraId="1DFD0C00" w14:textId="37358B21" w:rsidR="00077A10" w:rsidRPr="00321FCD" w:rsidRDefault="00321FCD" w:rsidP="00DC2269">
      <w:pPr>
        <w:pStyle w:val="Luettelokappale"/>
        <w:numPr>
          <w:ilvl w:val="1"/>
          <w:numId w:val="3"/>
        </w:numPr>
      </w:pPr>
      <w:proofErr w:type="gramStart"/>
      <w:r w:rsidRPr="00321FCD">
        <w:t>Säilyttämään Lahden kaupunkiseudun edelläkävijäasema jätteiden lajittelussa ja kierrätyksessä, sekä kehittämään tähän liittyviä uusia mahdollisuuksia.</w:t>
      </w:r>
      <w:proofErr w:type="gramEnd"/>
    </w:p>
    <w:p w14:paraId="1C273AA5" w14:textId="77777777" w:rsidR="00321FCD" w:rsidRPr="007A56C0" w:rsidRDefault="00321FCD" w:rsidP="00BF5DA7"/>
    <w:p w14:paraId="0FC20B35" w14:textId="77777777" w:rsidR="00950419" w:rsidRDefault="00950419" w:rsidP="00BF5DA7">
      <w:pPr>
        <w:rPr>
          <w:lang w:val="en-US"/>
        </w:rPr>
      </w:pPr>
      <w:proofErr w:type="spellStart"/>
      <w:r w:rsidRPr="00950419">
        <w:rPr>
          <w:lang w:val="en-US"/>
        </w:rPr>
        <w:t>Lahdessa</w:t>
      </w:r>
      <w:proofErr w:type="spellEnd"/>
      <w:r w:rsidRPr="00950419">
        <w:rPr>
          <w:lang w:val="en-US"/>
        </w:rPr>
        <w:t xml:space="preserve"> 10.5.2016 Smart Cities in Smart Regions </w:t>
      </w:r>
      <w:proofErr w:type="spellStart"/>
      <w:r w:rsidRPr="00950419">
        <w:rPr>
          <w:lang w:val="en-US"/>
        </w:rPr>
        <w:t>konferenssissa</w:t>
      </w:r>
      <w:proofErr w:type="spellEnd"/>
      <w:r>
        <w:rPr>
          <w:lang w:val="en-US"/>
        </w:rPr>
        <w:t>,</w:t>
      </w:r>
    </w:p>
    <w:p w14:paraId="62726CC1" w14:textId="77777777" w:rsidR="008C6756" w:rsidRPr="00950419" w:rsidRDefault="008C6756" w:rsidP="00BF5DA7">
      <w:pPr>
        <w:rPr>
          <w:lang w:val="en-US"/>
        </w:rPr>
      </w:pPr>
    </w:p>
    <w:p w14:paraId="5AF831E5" w14:textId="2A230CF1" w:rsidR="00950419" w:rsidRPr="00950419" w:rsidRDefault="00950419" w:rsidP="00BF5DA7">
      <w:pPr>
        <w:rPr>
          <w:sz w:val="20"/>
          <w:szCs w:val="20"/>
        </w:rPr>
      </w:pPr>
      <w:r w:rsidRPr="00950419">
        <w:rPr>
          <w:sz w:val="20"/>
          <w:szCs w:val="20"/>
        </w:rPr>
        <w:t>_________________________________</w:t>
      </w:r>
      <w:r w:rsidRPr="00950419">
        <w:rPr>
          <w:sz w:val="20"/>
          <w:szCs w:val="20"/>
        </w:rPr>
        <w:tab/>
      </w:r>
      <w:r w:rsidRPr="00950419">
        <w:rPr>
          <w:sz w:val="20"/>
          <w:szCs w:val="20"/>
        </w:rPr>
        <w:tab/>
        <w:t>_________________________________</w:t>
      </w:r>
      <w:r w:rsidR="008C6756">
        <w:rPr>
          <w:sz w:val="20"/>
          <w:szCs w:val="20"/>
        </w:rPr>
        <w:br/>
      </w:r>
      <w:r w:rsidRPr="00950419">
        <w:rPr>
          <w:sz w:val="20"/>
          <w:szCs w:val="20"/>
        </w:rPr>
        <w:t>Jyrki Myllyvirta, Lahden kaupunginjohtaja</w:t>
      </w:r>
      <w:r w:rsidRPr="00950419">
        <w:rPr>
          <w:sz w:val="20"/>
          <w:szCs w:val="20"/>
        </w:rPr>
        <w:tab/>
      </w:r>
      <w:r w:rsidRPr="00950419">
        <w:rPr>
          <w:sz w:val="20"/>
          <w:szCs w:val="20"/>
        </w:rPr>
        <w:tab/>
      </w:r>
      <w:r w:rsidR="00077A10" w:rsidRPr="007A56C0">
        <w:rPr>
          <w:sz w:val="20"/>
          <w:szCs w:val="20"/>
        </w:rPr>
        <w:t xml:space="preserve">Jukka Rantanen, </w:t>
      </w:r>
      <w:proofErr w:type="spellStart"/>
      <w:r w:rsidR="00077A10" w:rsidRPr="007A56C0">
        <w:rPr>
          <w:sz w:val="20"/>
          <w:szCs w:val="20"/>
        </w:rPr>
        <w:t>Ladec</w:t>
      </w:r>
      <w:proofErr w:type="spellEnd"/>
      <w:r w:rsidR="00077A10" w:rsidRPr="007A56C0">
        <w:rPr>
          <w:sz w:val="20"/>
          <w:szCs w:val="20"/>
        </w:rPr>
        <w:t xml:space="preserve"> tj.</w:t>
      </w:r>
    </w:p>
    <w:p w14:paraId="7E9EFD6C" w14:textId="77777777" w:rsidR="00950419" w:rsidRDefault="00950419" w:rsidP="00BF5DA7">
      <w:pPr>
        <w:rPr>
          <w:sz w:val="20"/>
          <w:szCs w:val="20"/>
        </w:rPr>
      </w:pPr>
    </w:p>
    <w:p w14:paraId="5AC31116" w14:textId="77777777" w:rsidR="008C6756" w:rsidRPr="00950419" w:rsidRDefault="008C6756" w:rsidP="00BF5DA7">
      <w:pPr>
        <w:rPr>
          <w:sz w:val="20"/>
          <w:szCs w:val="20"/>
        </w:rPr>
      </w:pPr>
    </w:p>
    <w:p w14:paraId="5788FB6E" w14:textId="24B75123" w:rsidR="00950419" w:rsidRDefault="00950419" w:rsidP="00BF5DA7">
      <w:pPr>
        <w:rPr>
          <w:sz w:val="20"/>
          <w:szCs w:val="20"/>
        </w:rPr>
      </w:pPr>
      <w:r w:rsidRPr="00950419">
        <w:rPr>
          <w:sz w:val="20"/>
          <w:szCs w:val="20"/>
        </w:rPr>
        <w:t>_________________________________</w:t>
      </w:r>
      <w:r w:rsidRPr="00950419">
        <w:rPr>
          <w:sz w:val="20"/>
          <w:szCs w:val="20"/>
        </w:rPr>
        <w:tab/>
      </w:r>
      <w:r w:rsidRPr="00950419">
        <w:rPr>
          <w:sz w:val="20"/>
          <w:szCs w:val="20"/>
        </w:rPr>
        <w:tab/>
        <w:t>__________________________________</w:t>
      </w:r>
      <w:r w:rsidR="008C6756">
        <w:rPr>
          <w:sz w:val="20"/>
          <w:szCs w:val="20"/>
        </w:rPr>
        <w:br/>
      </w:r>
      <w:r w:rsidRPr="00950419">
        <w:rPr>
          <w:sz w:val="20"/>
          <w:szCs w:val="20"/>
        </w:rPr>
        <w:t>Tuula Honkanen, Päijät-Hämeen Jätehuollon tj.</w:t>
      </w:r>
      <w:r w:rsidRPr="0095041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0419">
        <w:rPr>
          <w:sz w:val="20"/>
          <w:szCs w:val="20"/>
        </w:rPr>
        <w:t>Outi Kallioinen, Lahden ammattikorkeakoulun rehtori</w:t>
      </w:r>
    </w:p>
    <w:p w14:paraId="08736531" w14:textId="4DFDC75E" w:rsidR="008C6756" w:rsidRDefault="008C6756" w:rsidP="00BF5DA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5578E614" w14:textId="06073E40" w:rsidR="00950419" w:rsidRPr="00950419" w:rsidRDefault="00950419" w:rsidP="00BF5DA7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8C6756">
        <w:rPr>
          <w:sz w:val="20"/>
          <w:szCs w:val="20"/>
        </w:rPr>
        <w:br/>
      </w:r>
      <w:r>
        <w:rPr>
          <w:sz w:val="20"/>
          <w:szCs w:val="20"/>
        </w:rPr>
        <w:t xml:space="preserve">Martti Lipponen, Lahti </w:t>
      </w:r>
      <w:proofErr w:type="spellStart"/>
      <w:r>
        <w:rPr>
          <w:sz w:val="20"/>
          <w:szCs w:val="20"/>
        </w:rPr>
        <w:t>Aquan</w:t>
      </w:r>
      <w:proofErr w:type="spellEnd"/>
      <w:r>
        <w:rPr>
          <w:sz w:val="20"/>
          <w:szCs w:val="20"/>
        </w:rPr>
        <w:t xml:space="preserve"> tj.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50419" w:rsidRPr="009504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6EDF"/>
    <w:multiLevelType w:val="hybridMultilevel"/>
    <w:tmpl w:val="497A53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71B4"/>
    <w:multiLevelType w:val="hybridMultilevel"/>
    <w:tmpl w:val="C66CB4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375D"/>
    <w:multiLevelType w:val="hybridMultilevel"/>
    <w:tmpl w:val="D0D2B0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7"/>
    <w:rsid w:val="00077A10"/>
    <w:rsid w:val="001E4742"/>
    <w:rsid w:val="00321FCD"/>
    <w:rsid w:val="003C4880"/>
    <w:rsid w:val="003F0D15"/>
    <w:rsid w:val="00680DA5"/>
    <w:rsid w:val="007A56C0"/>
    <w:rsid w:val="007C3C55"/>
    <w:rsid w:val="007D6837"/>
    <w:rsid w:val="008A3E3C"/>
    <w:rsid w:val="008C6756"/>
    <w:rsid w:val="00950419"/>
    <w:rsid w:val="00BF5DA7"/>
    <w:rsid w:val="00DC2269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A7EE"/>
  <w15:chartTrackingRefBased/>
  <w15:docId w15:val="{175297BA-763A-471E-AB61-3389622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t1">
    <w:name w:val="st1"/>
    <w:basedOn w:val="Kappaleenoletusfontti"/>
    <w:rsid w:val="00BF5DA7"/>
  </w:style>
  <w:style w:type="paragraph" w:styleId="Luettelokappale">
    <w:name w:val="List Paragraph"/>
    <w:basedOn w:val="Normaali"/>
    <w:uiPriority w:val="34"/>
    <w:qFormat/>
    <w:rsid w:val="00BF5DA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77A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77A1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7A1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77A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77A1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7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Vauramo Saara</dc:creator>
  <cp:keywords/>
  <dc:description/>
  <cp:lastModifiedBy>Vauramo Saara</cp:lastModifiedBy>
  <cp:revision>2</cp:revision>
  <dcterms:created xsi:type="dcterms:W3CDTF">2016-05-06T10:11:00Z</dcterms:created>
  <dcterms:modified xsi:type="dcterms:W3CDTF">2016-05-06T10:11:00Z</dcterms:modified>
</cp:coreProperties>
</file>