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9B" w:rsidRDefault="00563D9B" w:rsidP="007156EC">
      <w:pPr>
        <w:rPr>
          <w:rFonts w:ascii="Arial" w:hAnsi="Arial" w:cs="Arial"/>
          <w:bCs/>
          <w:sz w:val="22"/>
          <w:szCs w:val="22"/>
          <w:lang w:val="fi-FI"/>
        </w:rPr>
      </w:pPr>
      <w:r w:rsidRPr="00563D9B">
        <w:rPr>
          <w:rFonts w:ascii="Arial" w:hAnsi="Arial" w:cs="Arial"/>
          <w:bCs/>
          <w:sz w:val="22"/>
          <w:szCs w:val="22"/>
          <w:lang w:val="fi-FI"/>
        </w:rPr>
        <w:t>Espoossa 30.5.2012</w:t>
      </w:r>
    </w:p>
    <w:p w:rsidR="001C548D" w:rsidRPr="00563D9B" w:rsidRDefault="001C548D" w:rsidP="007156EC">
      <w:pPr>
        <w:rPr>
          <w:rFonts w:ascii="Arial" w:hAnsi="Arial" w:cs="Arial"/>
          <w:bCs/>
          <w:sz w:val="22"/>
          <w:szCs w:val="22"/>
          <w:lang w:val="fi-FI"/>
        </w:rPr>
      </w:pPr>
    </w:p>
    <w:p w:rsidR="00136805" w:rsidRDefault="00F8466E" w:rsidP="007156EC">
      <w:pPr>
        <w:rPr>
          <w:rFonts w:ascii="Arial" w:hAnsi="Arial" w:cs="Arial"/>
          <w:b/>
          <w:sz w:val="28"/>
          <w:szCs w:val="28"/>
          <w:lang w:val="fi-FI"/>
        </w:rPr>
      </w:pPr>
      <w:r w:rsidRPr="0011314B">
        <w:rPr>
          <w:rFonts w:ascii="Arial" w:hAnsi="Arial" w:cs="Arial"/>
          <w:b/>
          <w:bCs/>
          <w:sz w:val="22"/>
          <w:szCs w:val="22"/>
          <w:lang w:val="fi-FI"/>
        </w:rPr>
        <w:br/>
      </w:r>
      <w:r w:rsidR="00913112">
        <w:rPr>
          <w:rFonts w:ascii="Arial" w:hAnsi="Arial" w:cs="Arial"/>
          <w:b/>
          <w:sz w:val="28"/>
          <w:szCs w:val="28"/>
          <w:lang w:val="fi-FI"/>
        </w:rPr>
        <w:t>Lasten</w:t>
      </w:r>
      <w:r w:rsidR="004B7B0E" w:rsidRPr="00215131">
        <w:rPr>
          <w:rFonts w:ascii="Arial" w:hAnsi="Arial" w:cs="Arial"/>
          <w:b/>
          <w:sz w:val="28"/>
          <w:szCs w:val="28"/>
          <w:lang w:val="fi-FI"/>
        </w:rPr>
        <w:t>sa</w:t>
      </w:r>
      <w:r w:rsidR="00913112">
        <w:rPr>
          <w:rFonts w:ascii="Arial" w:hAnsi="Arial" w:cs="Arial"/>
          <w:b/>
          <w:sz w:val="28"/>
          <w:szCs w:val="28"/>
          <w:lang w:val="fi-FI"/>
        </w:rPr>
        <w:t xml:space="preserve"> kanssa matkustavat ottavat riskejä</w:t>
      </w:r>
      <w:r w:rsidR="00136805">
        <w:rPr>
          <w:rFonts w:ascii="Arial" w:hAnsi="Arial" w:cs="Arial"/>
          <w:b/>
          <w:sz w:val="28"/>
          <w:szCs w:val="28"/>
          <w:lang w:val="fi-FI"/>
        </w:rPr>
        <w:t>:</w:t>
      </w:r>
    </w:p>
    <w:p w:rsidR="00136805" w:rsidRDefault="00136805" w:rsidP="007156EC">
      <w:pPr>
        <w:rPr>
          <w:rFonts w:ascii="Arial" w:hAnsi="Arial" w:cs="Arial"/>
          <w:b/>
          <w:sz w:val="28"/>
          <w:szCs w:val="28"/>
          <w:lang w:val="fi-FI"/>
        </w:rPr>
      </w:pPr>
    </w:p>
    <w:p w:rsidR="00424678" w:rsidRPr="00136805" w:rsidRDefault="00913112" w:rsidP="007156EC">
      <w:pPr>
        <w:rPr>
          <w:rFonts w:ascii="Arial" w:hAnsi="Arial" w:cs="Arial"/>
          <w:b/>
          <w:sz w:val="28"/>
          <w:szCs w:val="28"/>
          <w:lang w:val="fi-FI"/>
        </w:rPr>
      </w:pPr>
      <w:r>
        <w:rPr>
          <w:rFonts w:ascii="Arial" w:hAnsi="Arial" w:cs="Arial"/>
          <w:b/>
          <w:sz w:val="32"/>
          <w:szCs w:val="32"/>
          <w:lang w:val="fi-FI"/>
        </w:rPr>
        <w:t xml:space="preserve">60 prosenttia ulkomailla matkailleista lapsista on matkustanut ilman </w:t>
      </w:r>
      <w:r w:rsidR="00CC058D" w:rsidRPr="00CE1CF1">
        <w:rPr>
          <w:rFonts w:ascii="Arial" w:hAnsi="Arial" w:cs="Arial"/>
          <w:b/>
          <w:sz w:val="32"/>
          <w:szCs w:val="32"/>
          <w:lang w:val="fi-FI"/>
        </w:rPr>
        <w:t xml:space="preserve">riittävää </w:t>
      </w:r>
      <w:r>
        <w:rPr>
          <w:rFonts w:ascii="Arial" w:hAnsi="Arial" w:cs="Arial"/>
          <w:b/>
          <w:sz w:val="32"/>
          <w:szCs w:val="32"/>
          <w:lang w:val="fi-FI"/>
        </w:rPr>
        <w:t>matkarokotussuojaa.</w:t>
      </w:r>
    </w:p>
    <w:p w:rsidR="00424678" w:rsidRPr="00424678" w:rsidRDefault="00424678" w:rsidP="007156EC">
      <w:pPr>
        <w:rPr>
          <w:rFonts w:ascii="Arial" w:hAnsi="Arial" w:cs="Arial"/>
          <w:b/>
          <w:sz w:val="28"/>
          <w:szCs w:val="28"/>
          <w:lang w:val="fi-FI"/>
        </w:rPr>
      </w:pPr>
    </w:p>
    <w:p w:rsidR="001C5854" w:rsidRPr="0011314B" w:rsidRDefault="00FC25AD" w:rsidP="000C6245">
      <w:pPr>
        <w:jc w:val="both"/>
        <w:rPr>
          <w:rFonts w:ascii="Arial" w:hAnsi="Arial" w:cs="Arial"/>
          <w:sz w:val="22"/>
          <w:szCs w:val="22"/>
          <w:lang w:val="fi-FI"/>
        </w:rPr>
      </w:pPr>
      <w:r w:rsidRPr="0011314B">
        <w:rPr>
          <w:rFonts w:ascii="Arial" w:hAnsi="Arial" w:cs="Arial"/>
          <w:noProof/>
          <w:sz w:val="22"/>
          <w:szCs w:val="22"/>
          <w:lang w:val="fi-FI" w:eastAsia="fi-FI"/>
        </w:rPr>
        <w:drawing>
          <wp:inline distT="0" distB="0" distL="0" distR="0">
            <wp:extent cx="5391150" cy="38100"/>
            <wp:effectExtent l="19050" t="0" r="0" b="0"/>
            <wp:docPr id="1" name="Picture 1" descr="dottedline_orange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ttedline_orange-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678" w:rsidRDefault="00424678" w:rsidP="00424678">
      <w:pPr>
        <w:rPr>
          <w:rFonts w:ascii="Arial" w:hAnsi="Arial" w:cs="Arial"/>
          <w:b/>
          <w:sz w:val="22"/>
          <w:szCs w:val="22"/>
          <w:lang w:val="fi-FI"/>
        </w:rPr>
      </w:pPr>
    </w:p>
    <w:p w:rsidR="001C5854" w:rsidRPr="00F008D0" w:rsidRDefault="001C5854" w:rsidP="000C6245">
      <w:pPr>
        <w:pStyle w:val="MainBodycopy"/>
        <w:spacing w:line="240" w:lineRule="auto"/>
        <w:jc w:val="both"/>
        <w:rPr>
          <w:rFonts w:cs="Arial"/>
          <w:b/>
          <w:color w:val="auto"/>
          <w:sz w:val="22"/>
          <w:szCs w:val="22"/>
          <w:lang w:val="fi-FI"/>
        </w:rPr>
      </w:pPr>
    </w:p>
    <w:p w:rsidR="006C1AAC" w:rsidRPr="00F008D0" w:rsidRDefault="006C1AAC" w:rsidP="006C1AAC">
      <w:pPr>
        <w:rPr>
          <w:rFonts w:ascii="Arial" w:hAnsi="Arial" w:cs="Arial"/>
          <w:b/>
          <w:sz w:val="22"/>
          <w:szCs w:val="22"/>
          <w:lang w:val="fi-FI"/>
        </w:rPr>
      </w:pPr>
      <w:r w:rsidRPr="00F008D0">
        <w:rPr>
          <w:rFonts w:ascii="Arial" w:hAnsi="Arial" w:cs="Arial"/>
          <w:b/>
          <w:sz w:val="22"/>
          <w:szCs w:val="22"/>
          <w:lang w:val="fi-FI"/>
        </w:rPr>
        <w:t xml:space="preserve">Lasten kanssa matkustetaan edelleen terveysriskejä huomioimatta. </w:t>
      </w:r>
      <w:proofErr w:type="gramStart"/>
      <w:r w:rsidRPr="00F008D0">
        <w:rPr>
          <w:rFonts w:ascii="Arial" w:hAnsi="Arial" w:cs="Arial"/>
          <w:b/>
          <w:sz w:val="22"/>
          <w:szCs w:val="22"/>
          <w:lang w:val="fi-FI"/>
        </w:rPr>
        <w:t xml:space="preserve">Tämä selviää </w:t>
      </w:r>
      <w:r w:rsidR="00130819">
        <w:rPr>
          <w:rFonts w:ascii="Arial" w:hAnsi="Arial" w:cs="Arial"/>
          <w:b/>
          <w:sz w:val="22"/>
          <w:szCs w:val="22"/>
          <w:lang w:val="fi-FI"/>
        </w:rPr>
        <w:t xml:space="preserve">GSK:n </w:t>
      </w:r>
      <w:r w:rsidRPr="00F008D0">
        <w:rPr>
          <w:rFonts w:ascii="Arial" w:hAnsi="Arial" w:cs="Arial"/>
          <w:b/>
          <w:sz w:val="22"/>
          <w:szCs w:val="22"/>
          <w:lang w:val="fi-FI"/>
        </w:rPr>
        <w:t xml:space="preserve">Lapsimessuilla 2012 vanhemmille </w:t>
      </w:r>
      <w:r w:rsidR="00130819">
        <w:rPr>
          <w:rFonts w:ascii="Arial" w:hAnsi="Arial" w:cs="Arial"/>
          <w:b/>
          <w:sz w:val="22"/>
          <w:szCs w:val="22"/>
          <w:lang w:val="fi-FI"/>
        </w:rPr>
        <w:t xml:space="preserve">tekemästä </w:t>
      </w:r>
      <w:r w:rsidRPr="00F008D0">
        <w:rPr>
          <w:rFonts w:ascii="Arial" w:hAnsi="Arial" w:cs="Arial"/>
          <w:b/>
          <w:sz w:val="22"/>
          <w:szCs w:val="22"/>
          <w:lang w:val="fi-FI"/>
        </w:rPr>
        <w:t>matkailuterveyskyselystä.</w:t>
      </w:r>
      <w:r w:rsidRPr="00F008D0">
        <w:rPr>
          <w:rFonts w:ascii="Arial" w:hAnsi="Arial" w:cs="Arial"/>
          <w:b/>
          <w:sz w:val="22"/>
          <w:szCs w:val="22"/>
          <w:vertAlign w:val="superscript"/>
          <w:lang w:val="fi-FI"/>
        </w:rPr>
        <w:t xml:space="preserve">1 </w:t>
      </w:r>
      <w:r w:rsidRPr="00F008D0">
        <w:rPr>
          <w:rFonts w:ascii="Arial" w:hAnsi="Arial" w:cs="Arial"/>
          <w:b/>
          <w:sz w:val="22"/>
          <w:szCs w:val="22"/>
          <w:lang w:val="fi-FI"/>
        </w:rPr>
        <w:t xml:space="preserve">Vastaava kysely tehtiin </w:t>
      </w:r>
      <w:r w:rsidR="00CC058D">
        <w:rPr>
          <w:rFonts w:ascii="Arial" w:hAnsi="Arial" w:cs="Arial"/>
          <w:b/>
          <w:sz w:val="22"/>
          <w:szCs w:val="22"/>
          <w:lang w:val="fi-FI"/>
        </w:rPr>
        <w:t xml:space="preserve">myös </w:t>
      </w:r>
      <w:r w:rsidRPr="00F008D0">
        <w:rPr>
          <w:rFonts w:ascii="Arial" w:hAnsi="Arial" w:cs="Arial"/>
          <w:b/>
          <w:sz w:val="22"/>
          <w:szCs w:val="22"/>
          <w:lang w:val="fi-FI"/>
        </w:rPr>
        <w:t>Lapsimessuilla vuonna 2011.</w:t>
      </w:r>
      <w:r w:rsidRPr="00F008D0">
        <w:rPr>
          <w:rFonts w:ascii="Arial" w:hAnsi="Arial" w:cs="Arial"/>
          <w:b/>
          <w:sz w:val="22"/>
          <w:szCs w:val="22"/>
          <w:vertAlign w:val="superscript"/>
          <w:lang w:val="fi-FI"/>
        </w:rPr>
        <w:t>2</w:t>
      </w:r>
      <w:proofErr w:type="gramEnd"/>
      <w:r w:rsidRPr="00F008D0">
        <w:rPr>
          <w:rFonts w:ascii="Arial" w:hAnsi="Arial" w:cs="Arial"/>
          <w:b/>
          <w:sz w:val="22"/>
          <w:szCs w:val="22"/>
          <w:lang w:val="fi-FI"/>
        </w:rPr>
        <w:t xml:space="preserve"> </w:t>
      </w:r>
    </w:p>
    <w:p w:rsidR="006C1AAC" w:rsidRPr="006C1AAC" w:rsidRDefault="006C1AAC" w:rsidP="006C1AAC">
      <w:pPr>
        <w:rPr>
          <w:rFonts w:ascii="Arial" w:hAnsi="Arial" w:cs="Arial"/>
          <w:sz w:val="22"/>
          <w:szCs w:val="22"/>
          <w:lang w:val="fi-FI"/>
        </w:rPr>
      </w:pPr>
    </w:p>
    <w:p w:rsidR="006C1AAC" w:rsidRDefault="006C1AAC" w:rsidP="006C1AAC">
      <w:pPr>
        <w:rPr>
          <w:rFonts w:ascii="Arial" w:hAnsi="Arial" w:cs="Arial"/>
          <w:sz w:val="22"/>
          <w:szCs w:val="22"/>
          <w:lang w:val="fi-FI"/>
        </w:rPr>
      </w:pPr>
      <w:r w:rsidRPr="006C1AAC">
        <w:rPr>
          <w:rFonts w:ascii="Arial" w:hAnsi="Arial" w:cs="Arial"/>
          <w:sz w:val="22"/>
          <w:szCs w:val="22"/>
          <w:lang w:val="fi-FI"/>
        </w:rPr>
        <w:t xml:space="preserve">Espanjaan, Kanarian saarille, </w:t>
      </w:r>
      <w:proofErr w:type="spellStart"/>
      <w:r w:rsidRPr="006C1AAC">
        <w:rPr>
          <w:rFonts w:ascii="Arial" w:hAnsi="Arial" w:cs="Arial"/>
          <w:sz w:val="22"/>
          <w:szCs w:val="22"/>
          <w:lang w:val="fi-FI"/>
        </w:rPr>
        <w:t>Baleaareille</w:t>
      </w:r>
      <w:proofErr w:type="spellEnd"/>
      <w:r w:rsidRPr="006C1AAC">
        <w:rPr>
          <w:rFonts w:ascii="Arial" w:hAnsi="Arial" w:cs="Arial"/>
          <w:sz w:val="22"/>
          <w:szCs w:val="22"/>
          <w:lang w:val="fi-FI"/>
        </w:rPr>
        <w:t>, Kreikkaan ja Turkkiin tehtiin yli 500 000 valmismatkaa vuonna 2011.</w:t>
      </w:r>
      <w:proofErr w:type="gramStart"/>
      <w:r w:rsidRPr="006C1AAC">
        <w:rPr>
          <w:rFonts w:ascii="Arial" w:hAnsi="Arial" w:cs="Arial"/>
          <w:sz w:val="22"/>
          <w:szCs w:val="22"/>
          <w:vertAlign w:val="superscript"/>
          <w:lang w:val="fi-FI"/>
        </w:rPr>
        <w:t xml:space="preserve">3 </w:t>
      </w:r>
      <w:r w:rsidR="004B7B0E">
        <w:rPr>
          <w:rFonts w:ascii="Arial" w:hAnsi="Arial" w:cs="Arial"/>
          <w:sz w:val="22"/>
          <w:szCs w:val="22"/>
          <w:vertAlign w:val="superscript"/>
          <w:lang w:val="fi-FI"/>
        </w:rPr>
        <w:t xml:space="preserve"> </w:t>
      </w:r>
      <w:r w:rsidRPr="006C1AAC">
        <w:rPr>
          <w:rFonts w:ascii="Arial" w:hAnsi="Arial" w:cs="Arial"/>
          <w:sz w:val="22"/>
          <w:szCs w:val="22"/>
          <w:lang w:val="fi-FI"/>
        </w:rPr>
        <w:t>Tänä</w:t>
      </w:r>
      <w:proofErr w:type="gramEnd"/>
      <w:r w:rsidRPr="006C1AAC">
        <w:rPr>
          <w:rFonts w:ascii="Arial" w:hAnsi="Arial" w:cs="Arial"/>
          <w:sz w:val="22"/>
          <w:szCs w:val="22"/>
          <w:lang w:val="fi-FI"/>
        </w:rPr>
        <w:t xml:space="preserve"> vuonna tehdystä messukyselystä selviää, että ulkomailla jo matkustanei</w:t>
      </w:r>
      <w:r w:rsidR="008D3AE3">
        <w:rPr>
          <w:rFonts w:ascii="Arial" w:hAnsi="Arial" w:cs="Arial"/>
          <w:sz w:val="22"/>
          <w:szCs w:val="22"/>
          <w:lang w:val="fi-FI"/>
        </w:rPr>
        <w:t>s</w:t>
      </w:r>
      <w:r w:rsidRPr="006C1AAC">
        <w:rPr>
          <w:rFonts w:ascii="Arial" w:hAnsi="Arial" w:cs="Arial"/>
          <w:sz w:val="22"/>
          <w:szCs w:val="22"/>
          <w:lang w:val="fi-FI"/>
        </w:rPr>
        <w:t>ta lapsista 60 prosenttia on matkustanut ilman matka</w:t>
      </w:r>
      <w:r w:rsidR="00CC058D">
        <w:rPr>
          <w:rFonts w:ascii="Arial" w:hAnsi="Arial" w:cs="Arial"/>
          <w:sz w:val="22"/>
          <w:szCs w:val="22"/>
          <w:lang w:val="fi-FI"/>
        </w:rPr>
        <w:t xml:space="preserve">a varten otettuja </w:t>
      </w:r>
      <w:r w:rsidRPr="006C1AAC">
        <w:rPr>
          <w:rFonts w:ascii="Arial" w:hAnsi="Arial" w:cs="Arial"/>
          <w:sz w:val="22"/>
          <w:szCs w:val="22"/>
          <w:lang w:val="fi-FI"/>
        </w:rPr>
        <w:t>rokotuksia</w:t>
      </w:r>
      <w:r w:rsidR="00CC058D">
        <w:rPr>
          <w:rFonts w:ascii="Arial" w:hAnsi="Arial" w:cs="Arial"/>
          <w:sz w:val="22"/>
          <w:szCs w:val="22"/>
          <w:lang w:val="fi-FI"/>
        </w:rPr>
        <w:t xml:space="preserve">. </w:t>
      </w:r>
      <w:r w:rsidRPr="006C1AAC">
        <w:rPr>
          <w:rFonts w:ascii="Arial" w:hAnsi="Arial" w:cs="Arial"/>
          <w:sz w:val="22"/>
          <w:szCs w:val="22"/>
          <w:lang w:val="fi-FI"/>
        </w:rPr>
        <w:t xml:space="preserve"> </w:t>
      </w:r>
      <w:r w:rsidR="00CC058D">
        <w:rPr>
          <w:rFonts w:ascii="Arial" w:hAnsi="Arial" w:cs="Arial"/>
          <w:sz w:val="22"/>
          <w:szCs w:val="22"/>
          <w:lang w:val="fi-FI"/>
        </w:rPr>
        <w:t xml:space="preserve">Tämä </w:t>
      </w:r>
      <w:r w:rsidRPr="006C1AAC">
        <w:rPr>
          <w:rFonts w:ascii="Arial" w:hAnsi="Arial" w:cs="Arial"/>
          <w:sz w:val="22"/>
          <w:szCs w:val="22"/>
          <w:lang w:val="fi-FI"/>
        </w:rPr>
        <w:t>on hiukan enemmän kuin vuonna 2011</w:t>
      </w:r>
      <w:r w:rsidR="00CC058D">
        <w:rPr>
          <w:rFonts w:ascii="Arial" w:hAnsi="Arial" w:cs="Arial"/>
          <w:sz w:val="22"/>
          <w:szCs w:val="22"/>
          <w:lang w:val="fi-FI"/>
        </w:rPr>
        <w:t xml:space="preserve">, jolloin vastaavasti </w:t>
      </w:r>
      <w:r w:rsidR="005324BF">
        <w:rPr>
          <w:rFonts w:ascii="Arial" w:hAnsi="Arial" w:cs="Arial"/>
          <w:sz w:val="22"/>
          <w:szCs w:val="22"/>
          <w:lang w:val="fi-FI"/>
        </w:rPr>
        <w:t>58 prosenttia matkailijoista</w:t>
      </w:r>
      <w:r w:rsidR="00CC058D">
        <w:rPr>
          <w:rFonts w:ascii="Arial" w:hAnsi="Arial" w:cs="Arial"/>
          <w:sz w:val="22"/>
          <w:szCs w:val="22"/>
          <w:lang w:val="fi-FI"/>
        </w:rPr>
        <w:t xml:space="preserve"> ei ollut ottanut lapselleen rokotteita</w:t>
      </w:r>
      <w:r w:rsidRPr="006C1AAC">
        <w:rPr>
          <w:rFonts w:ascii="Arial" w:hAnsi="Arial" w:cs="Arial"/>
          <w:sz w:val="22"/>
          <w:szCs w:val="22"/>
          <w:lang w:val="fi-FI"/>
        </w:rPr>
        <w:t xml:space="preserve">. </w:t>
      </w:r>
    </w:p>
    <w:p w:rsidR="006C1AAC" w:rsidRPr="006C1AAC" w:rsidRDefault="006C1AAC" w:rsidP="006C1AAC">
      <w:pPr>
        <w:rPr>
          <w:rFonts w:ascii="Arial" w:hAnsi="Arial" w:cs="Arial"/>
          <w:sz w:val="22"/>
          <w:szCs w:val="22"/>
          <w:lang w:val="fi-FI"/>
        </w:rPr>
      </w:pPr>
    </w:p>
    <w:p w:rsidR="005F5977" w:rsidRDefault="006C1AAC" w:rsidP="006C1AAC">
      <w:pPr>
        <w:rPr>
          <w:rFonts w:ascii="Arial" w:hAnsi="Arial" w:cs="Arial"/>
          <w:sz w:val="22"/>
          <w:szCs w:val="22"/>
          <w:lang w:val="fi-FI"/>
        </w:rPr>
      </w:pPr>
      <w:r w:rsidRPr="006C1AAC">
        <w:rPr>
          <w:rFonts w:ascii="Arial" w:hAnsi="Arial" w:cs="Arial"/>
          <w:sz w:val="22"/>
          <w:szCs w:val="22"/>
          <w:lang w:val="fi-FI"/>
        </w:rPr>
        <w:t>Eniten tartuntarisk</w:t>
      </w:r>
      <w:r w:rsidR="00913112">
        <w:rPr>
          <w:rFonts w:ascii="Arial" w:hAnsi="Arial" w:cs="Arial"/>
          <w:sz w:val="22"/>
          <w:szCs w:val="22"/>
          <w:lang w:val="fi-FI"/>
        </w:rPr>
        <w:t>ejä ottavat Välimerenalueelle</w:t>
      </w:r>
      <w:r w:rsidRPr="006C1AAC">
        <w:rPr>
          <w:rFonts w:ascii="Arial" w:hAnsi="Arial" w:cs="Arial"/>
          <w:sz w:val="22"/>
          <w:szCs w:val="22"/>
          <w:lang w:val="fi-FI"/>
        </w:rPr>
        <w:t xml:space="preserve"> ja Itä-Eurooppaan matkustavat</w:t>
      </w:r>
      <w:r w:rsidR="00CC058D">
        <w:rPr>
          <w:rFonts w:ascii="Arial" w:hAnsi="Arial" w:cs="Arial"/>
          <w:sz w:val="22"/>
          <w:szCs w:val="22"/>
          <w:lang w:val="fi-FI"/>
        </w:rPr>
        <w:t>.</w:t>
      </w:r>
      <w:r w:rsidRPr="006C1AAC">
        <w:rPr>
          <w:rFonts w:ascii="Arial" w:hAnsi="Arial" w:cs="Arial"/>
          <w:sz w:val="22"/>
          <w:szCs w:val="22"/>
          <w:lang w:val="fi-FI"/>
        </w:rPr>
        <w:t xml:space="preserve"> </w:t>
      </w:r>
      <w:r w:rsidR="00CC058D">
        <w:rPr>
          <w:rFonts w:ascii="Arial" w:hAnsi="Arial" w:cs="Arial"/>
          <w:sz w:val="22"/>
          <w:szCs w:val="22"/>
          <w:lang w:val="fi-FI"/>
        </w:rPr>
        <w:t>A</w:t>
      </w:r>
      <w:r w:rsidRPr="006C1AAC">
        <w:rPr>
          <w:rFonts w:ascii="Arial" w:hAnsi="Arial" w:cs="Arial"/>
          <w:sz w:val="22"/>
          <w:szCs w:val="22"/>
          <w:lang w:val="fi-FI"/>
        </w:rPr>
        <w:t>lle puolet näille alueille</w:t>
      </w:r>
      <w:r w:rsidR="00CC058D">
        <w:rPr>
          <w:rFonts w:ascii="Arial" w:hAnsi="Arial" w:cs="Arial"/>
          <w:sz w:val="22"/>
          <w:szCs w:val="22"/>
          <w:lang w:val="fi-FI"/>
        </w:rPr>
        <w:t>, joilla esiintyy sekä hepatiitti A</w:t>
      </w:r>
      <w:r w:rsidR="008D3AE3">
        <w:rPr>
          <w:rFonts w:ascii="Arial" w:hAnsi="Arial" w:cs="Arial"/>
          <w:sz w:val="22"/>
          <w:szCs w:val="22"/>
          <w:lang w:val="fi-FI"/>
        </w:rPr>
        <w:t>-</w:t>
      </w:r>
      <w:r w:rsidR="00CC058D">
        <w:rPr>
          <w:rFonts w:ascii="Arial" w:hAnsi="Arial" w:cs="Arial"/>
          <w:sz w:val="22"/>
          <w:szCs w:val="22"/>
          <w:lang w:val="fi-FI"/>
        </w:rPr>
        <w:t xml:space="preserve"> että hepatiitti B</w:t>
      </w:r>
      <w:r w:rsidR="00220D61">
        <w:rPr>
          <w:rFonts w:ascii="Arial" w:hAnsi="Arial" w:cs="Arial"/>
          <w:sz w:val="22"/>
          <w:szCs w:val="22"/>
          <w:lang w:val="fi-FI"/>
        </w:rPr>
        <w:t>-</w:t>
      </w:r>
      <w:r w:rsidR="00CC058D">
        <w:rPr>
          <w:rFonts w:ascii="Arial" w:hAnsi="Arial" w:cs="Arial"/>
          <w:sz w:val="22"/>
          <w:szCs w:val="22"/>
          <w:lang w:val="fi-FI"/>
        </w:rPr>
        <w:t>infektiota</w:t>
      </w:r>
      <w:r w:rsidR="008D3AE3">
        <w:rPr>
          <w:rFonts w:ascii="Arial" w:hAnsi="Arial" w:cs="Arial"/>
          <w:sz w:val="22"/>
          <w:szCs w:val="22"/>
          <w:lang w:val="fi-FI"/>
        </w:rPr>
        <w:t>,</w:t>
      </w:r>
      <w:r w:rsidR="00CC058D">
        <w:rPr>
          <w:rFonts w:ascii="Arial" w:hAnsi="Arial" w:cs="Arial"/>
          <w:sz w:val="22"/>
          <w:szCs w:val="22"/>
          <w:lang w:val="fi-FI"/>
        </w:rPr>
        <w:t xml:space="preserve"> </w:t>
      </w:r>
      <w:r w:rsidR="00D10EC5">
        <w:rPr>
          <w:rFonts w:ascii="Arial" w:hAnsi="Arial" w:cs="Arial"/>
          <w:sz w:val="22"/>
          <w:szCs w:val="22"/>
          <w:lang w:val="fi-FI"/>
        </w:rPr>
        <w:t>matkustaneista</w:t>
      </w:r>
      <w:r w:rsidRPr="006C1AAC">
        <w:rPr>
          <w:rFonts w:ascii="Arial" w:hAnsi="Arial" w:cs="Arial"/>
          <w:sz w:val="22"/>
          <w:szCs w:val="22"/>
          <w:lang w:val="fi-FI"/>
        </w:rPr>
        <w:t xml:space="preserve"> lapsista on saanut tarvittavan rokotussuojan. </w:t>
      </w:r>
      <w:r w:rsidR="00D042CE">
        <w:rPr>
          <w:rFonts w:ascii="Arial" w:hAnsi="Arial" w:cs="Arial"/>
          <w:sz w:val="22"/>
          <w:szCs w:val="22"/>
          <w:lang w:val="fi-FI"/>
        </w:rPr>
        <w:t xml:space="preserve">Yllättäen </w:t>
      </w:r>
      <w:r w:rsidR="00CC058D">
        <w:rPr>
          <w:rFonts w:ascii="Arial" w:hAnsi="Arial" w:cs="Arial"/>
          <w:sz w:val="22"/>
          <w:szCs w:val="22"/>
          <w:lang w:val="fi-FI"/>
        </w:rPr>
        <w:t>m</w:t>
      </w:r>
      <w:r w:rsidRPr="006C1AAC">
        <w:rPr>
          <w:rFonts w:ascii="Arial" w:hAnsi="Arial" w:cs="Arial"/>
          <w:sz w:val="22"/>
          <w:szCs w:val="22"/>
          <w:lang w:val="fi-FI"/>
        </w:rPr>
        <w:t xml:space="preserve">yös Afrikkaan matkustaneista lapsista liki puolet on matkustanut ilman </w:t>
      </w:r>
      <w:r w:rsidR="00CC058D">
        <w:rPr>
          <w:rFonts w:ascii="Arial" w:hAnsi="Arial" w:cs="Arial"/>
          <w:sz w:val="22"/>
          <w:szCs w:val="22"/>
          <w:lang w:val="fi-FI"/>
        </w:rPr>
        <w:t>matka</w:t>
      </w:r>
      <w:r w:rsidRPr="006C1AAC">
        <w:rPr>
          <w:rFonts w:ascii="Arial" w:hAnsi="Arial" w:cs="Arial"/>
          <w:sz w:val="22"/>
          <w:szCs w:val="22"/>
          <w:lang w:val="fi-FI"/>
        </w:rPr>
        <w:t>rokot</w:t>
      </w:r>
      <w:r w:rsidR="00CC058D">
        <w:rPr>
          <w:rFonts w:ascii="Arial" w:hAnsi="Arial" w:cs="Arial"/>
          <w:sz w:val="22"/>
          <w:szCs w:val="22"/>
          <w:lang w:val="fi-FI"/>
        </w:rPr>
        <w:t xml:space="preserve">teita, vaikka moniin Afrikan maihin vaaditaan keltakuumerokotus ja suositellaan monia muitakin rokotteita. </w:t>
      </w:r>
      <w:r w:rsidRPr="006C1AAC">
        <w:rPr>
          <w:rFonts w:ascii="Arial" w:hAnsi="Arial" w:cs="Arial"/>
          <w:sz w:val="22"/>
          <w:szCs w:val="22"/>
          <w:lang w:val="fi-FI"/>
        </w:rPr>
        <w:t>Parhaiten osataan suojautua Aasiaan sekä Väli- ja Etelä-Amerikkaan tehdyillä matkoilla, jonne matkustaneista lapsista lähes 80 prosenttia on saanut rokotussuojan</w:t>
      </w:r>
      <w:r w:rsidR="005F5977">
        <w:rPr>
          <w:rFonts w:ascii="Arial" w:hAnsi="Arial" w:cs="Arial"/>
          <w:sz w:val="22"/>
          <w:szCs w:val="22"/>
          <w:lang w:val="fi-FI"/>
        </w:rPr>
        <w:t>.</w:t>
      </w:r>
    </w:p>
    <w:p w:rsidR="005F5977" w:rsidRDefault="005F5977" w:rsidP="006C1AAC">
      <w:pPr>
        <w:rPr>
          <w:rFonts w:ascii="Arial" w:hAnsi="Arial" w:cs="Arial"/>
          <w:sz w:val="22"/>
          <w:szCs w:val="22"/>
          <w:lang w:val="fi-FI"/>
        </w:rPr>
      </w:pPr>
    </w:p>
    <w:p w:rsidR="006C1AAC" w:rsidRDefault="00163D73" w:rsidP="006C1AAC">
      <w:pPr>
        <w:rPr>
          <w:rFonts w:ascii="Arial" w:hAnsi="Arial" w:cs="Arial"/>
          <w:sz w:val="22"/>
          <w:szCs w:val="22"/>
          <w:vertAlign w:val="superscript"/>
          <w:lang w:val="fi-FI"/>
        </w:rPr>
      </w:pPr>
      <w:r w:rsidRPr="006C1AAC">
        <w:rPr>
          <w:rFonts w:ascii="Arial" w:hAnsi="Arial" w:cs="Arial"/>
          <w:sz w:val="22"/>
          <w:szCs w:val="22"/>
          <w:lang w:val="fi-FI"/>
        </w:rPr>
        <w:t>Todennäköis</w:t>
      </w:r>
      <w:r>
        <w:rPr>
          <w:rFonts w:ascii="Arial" w:hAnsi="Arial" w:cs="Arial"/>
          <w:sz w:val="22"/>
          <w:szCs w:val="22"/>
          <w:lang w:val="fi-FI"/>
        </w:rPr>
        <w:t>i</w:t>
      </w:r>
      <w:r w:rsidRPr="006C1AAC">
        <w:rPr>
          <w:rFonts w:ascii="Arial" w:hAnsi="Arial" w:cs="Arial"/>
          <w:sz w:val="22"/>
          <w:szCs w:val="22"/>
          <w:lang w:val="fi-FI"/>
        </w:rPr>
        <w:t xml:space="preserve">mmin </w:t>
      </w:r>
      <w:r w:rsidR="006C1AAC" w:rsidRPr="006C1AAC">
        <w:rPr>
          <w:rFonts w:ascii="Arial" w:hAnsi="Arial" w:cs="Arial"/>
          <w:sz w:val="22"/>
          <w:szCs w:val="22"/>
          <w:lang w:val="fi-FI"/>
        </w:rPr>
        <w:t>lapsensa on jättänyt rokottamatta 25 – 35-vuotia</w:t>
      </w:r>
      <w:r w:rsidR="00CC058D">
        <w:rPr>
          <w:rFonts w:ascii="Arial" w:hAnsi="Arial" w:cs="Arial"/>
          <w:sz w:val="22"/>
          <w:szCs w:val="22"/>
          <w:lang w:val="fi-FI"/>
        </w:rPr>
        <w:t>at</w:t>
      </w:r>
      <w:r w:rsidR="006C1AAC" w:rsidRPr="006C1AAC">
        <w:rPr>
          <w:rFonts w:ascii="Arial" w:hAnsi="Arial" w:cs="Arial"/>
          <w:sz w:val="22"/>
          <w:szCs w:val="22"/>
          <w:lang w:val="fi-FI"/>
        </w:rPr>
        <w:t xml:space="preserve"> vanhem</w:t>
      </w:r>
      <w:r w:rsidR="00CC058D">
        <w:rPr>
          <w:rFonts w:ascii="Arial" w:hAnsi="Arial" w:cs="Arial"/>
          <w:sz w:val="22"/>
          <w:szCs w:val="22"/>
          <w:lang w:val="fi-FI"/>
        </w:rPr>
        <w:t>mat</w:t>
      </w:r>
      <w:r w:rsidR="006C1AAC" w:rsidRPr="006C1AAC">
        <w:rPr>
          <w:rFonts w:ascii="Arial" w:hAnsi="Arial" w:cs="Arial"/>
          <w:sz w:val="22"/>
          <w:szCs w:val="22"/>
          <w:lang w:val="fi-FI"/>
        </w:rPr>
        <w:t xml:space="preserve">. Niistä vanhemmista, jotka </w:t>
      </w:r>
      <w:r w:rsidR="00CC058D">
        <w:rPr>
          <w:rFonts w:ascii="Arial" w:hAnsi="Arial" w:cs="Arial"/>
          <w:sz w:val="22"/>
          <w:szCs w:val="22"/>
          <w:lang w:val="fi-FI"/>
        </w:rPr>
        <w:t xml:space="preserve">vasta </w:t>
      </w:r>
      <w:r w:rsidR="006C1AAC" w:rsidRPr="006C1AAC">
        <w:rPr>
          <w:rFonts w:ascii="Arial" w:hAnsi="Arial" w:cs="Arial"/>
          <w:sz w:val="22"/>
          <w:szCs w:val="22"/>
          <w:lang w:val="fi-FI"/>
        </w:rPr>
        <w:t xml:space="preserve">aikovat tulevaisuudessa matkustaa lastensa kanssa ulkomaille, vajaa viidennes on jo rokottanut lapsensa tulevan matkailu-uran varalta. </w:t>
      </w:r>
      <w:r w:rsidR="00CC058D">
        <w:rPr>
          <w:rFonts w:ascii="Arial" w:hAnsi="Arial" w:cs="Arial"/>
          <w:sz w:val="22"/>
          <w:szCs w:val="22"/>
          <w:lang w:val="fi-FI"/>
        </w:rPr>
        <w:t>Tässä edistystä</w:t>
      </w:r>
      <w:r w:rsidR="006C1AAC" w:rsidRPr="006C1AAC">
        <w:rPr>
          <w:rFonts w:ascii="Arial" w:hAnsi="Arial" w:cs="Arial"/>
          <w:sz w:val="22"/>
          <w:szCs w:val="22"/>
          <w:lang w:val="fi-FI"/>
        </w:rPr>
        <w:t xml:space="preserve"> edellisvuoteen on kuitenkin tapahtunut, koska silloin vain joka kymmenes lapsi oli rokotettu tulevien ulkomaanmatkojen varalta. Ne vanhemmat, jotka ovat ottaneet itse matkarokotuksia, suojaavat todennäköisemmin myös lapsensa matkarokotuksin.</w:t>
      </w:r>
      <w:r w:rsidR="006C1AAC" w:rsidRPr="006C1AAC">
        <w:rPr>
          <w:rFonts w:ascii="Arial" w:hAnsi="Arial" w:cs="Arial"/>
          <w:sz w:val="22"/>
          <w:szCs w:val="22"/>
          <w:vertAlign w:val="superscript"/>
          <w:lang w:val="fi-FI"/>
        </w:rPr>
        <w:t>2</w:t>
      </w:r>
    </w:p>
    <w:p w:rsidR="006C1AAC" w:rsidRPr="006C1AAC" w:rsidRDefault="006C1AAC" w:rsidP="006C1AAC">
      <w:pPr>
        <w:rPr>
          <w:rFonts w:ascii="Arial" w:hAnsi="Arial" w:cs="Arial"/>
          <w:sz w:val="22"/>
          <w:szCs w:val="22"/>
          <w:vertAlign w:val="superscript"/>
          <w:lang w:val="fi-FI"/>
        </w:rPr>
      </w:pPr>
    </w:p>
    <w:p w:rsidR="00CC058D" w:rsidRDefault="00CC058D" w:rsidP="00CC058D">
      <w:p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Suomalaisten lasten</w:t>
      </w:r>
      <w:r w:rsidR="00BF37A6">
        <w:rPr>
          <w:rFonts w:ascii="Arial" w:hAnsi="Arial" w:cs="Arial"/>
          <w:sz w:val="22"/>
          <w:szCs w:val="22"/>
          <w:lang w:val="fi-FI"/>
        </w:rPr>
        <w:t xml:space="preserve"> </w:t>
      </w:r>
      <w:r>
        <w:rPr>
          <w:rFonts w:ascii="Arial" w:hAnsi="Arial" w:cs="Arial"/>
          <w:sz w:val="22"/>
          <w:szCs w:val="22"/>
          <w:lang w:val="fi-FI"/>
        </w:rPr>
        <w:t>t</w:t>
      </w:r>
      <w:r w:rsidRPr="006C1AAC">
        <w:rPr>
          <w:rFonts w:ascii="Arial" w:hAnsi="Arial" w:cs="Arial"/>
          <w:sz w:val="22"/>
          <w:szCs w:val="22"/>
          <w:lang w:val="fi-FI"/>
        </w:rPr>
        <w:t xml:space="preserve">avallisin matkarokote on ollut </w:t>
      </w:r>
      <w:proofErr w:type="spellStart"/>
      <w:r w:rsidRPr="006C1AAC">
        <w:rPr>
          <w:rFonts w:ascii="Arial" w:hAnsi="Arial" w:cs="Arial"/>
          <w:sz w:val="22"/>
          <w:szCs w:val="22"/>
          <w:lang w:val="fi-FI"/>
        </w:rPr>
        <w:t>A+B-hepatiittien</w:t>
      </w:r>
      <w:proofErr w:type="spellEnd"/>
      <w:r w:rsidRPr="006C1AAC">
        <w:rPr>
          <w:rFonts w:ascii="Arial" w:hAnsi="Arial" w:cs="Arial"/>
          <w:sz w:val="22"/>
          <w:szCs w:val="22"/>
          <w:lang w:val="fi-FI"/>
        </w:rPr>
        <w:t xml:space="preserve"> yhdistelmärokote, jo</w:t>
      </w:r>
      <w:r>
        <w:rPr>
          <w:rFonts w:ascii="Arial" w:hAnsi="Arial" w:cs="Arial"/>
          <w:sz w:val="22"/>
          <w:szCs w:val="22"/>
          <w:lang w:val="fi-FI"/>
        </w:rPr>
        <w:t>ka on a</w:t>
      </w:r>
      <w:r w:rsidRPr="006C1AAC">
        <w:rPr>
          <w:rFonts w:ascii="Arial" w:hAnsi="Arial" w:cs="Arial"/>
          <w:sz w:val="22"/>
          <w:szCs w:val="22"/>
          <w:lang w:val="fi-FI"/>
        </w:rPr>
        <w:t>n</w:t>
      </w:r>
      <w:r>
        <w:rPr>
          <w:rFonts w:ascii="Arial" w:hAnsi="Arial" w:cs="Arial"/>
          <w:sz w:val="22"/>
          <w:szCs w:val="22"/>
          <w:lang w:val="fi-FI"/>
        </w:rPr>
        <w:t>n</w:t>
      </w:r>
      <w:r w:rsidRPr="006C1AAC">
        <w:rPr>
          <w:rFonts w:ascii="Arial" w:hAnsi="Arial" w:cs="Arial"/>
          <w:sz w:val="22"/>
          <w:szCs w:val="22"/>
          <w:lang w:val="fi-FI"/>
        </w:rPr>
        <w:t>ettu 57 prosentille niistä lapsista, jotka ylipäänsä ovat jonkin matkarokotteen saaneet.</w:t>
      </w:r>
    </w:p>
    <w:p w:rsidR="00CC058D" w:rsidRDefault="00CC058D" w:rsidP="006C1AAC">
      <w:pPr>
        <w:rPr>
          <w:rFonts w:ascii="Arial" w:hAnsi="Arial" w:cs="Arial"/>
          <w:sz w:val="22"/>
          <w:szCs w:val="22"/>
          <w:lang w:val="fi-FI"/>
        </w:rPr>
      </w:pPr>
    </w:p>
    <w:p w:rsidR="006C1AAC" w:rsidRPr="008F36EB" w:rsidRDefault="00083401" w:rsidP="006C1AAC">
      <w:pPr>
        <w:rPr>
          <w:rFonts w:ascii="Arial" w:hAnsi="Arial" w:cs="Arial"/>
          <w:sz w:val="22"/>
          <w:szCs w:val="22"/>
          <w:vertAlign w:val="superscript"/>
          <w:lang w:val="fi-FI"/>
        </w:rPr>
      </w:pPr>
      <w:r w:rsidRPr="00083401">
        <w:rPr>
          <w:rFonts w:ascii="Arial" w:hAnsi="Arial" w:cs="Arial"/>
          <w:sz w:val="22"/>
          <w:szCs w:val="22"/>
          <w:lang w:val="fi-FI"/>
        </w:rPr>
        <w:t xml:space="preserve">Lasten rokottamatta jättäminen voi johtaa tarpeettomiin terveysriskeihin. </w:t>
      </w:r>
      <w:proofErr w:type="spellStart"/>
      <w:r w:rsidRPr="00083401">
        <w:rPr>
          <w:rFonts w:ascii="Arial" w:hAnsi="Arial" w:cs="Arial"/>
          <w:sz w:val="22"/>
          <w:szCs w:val="22"/>
          <w:lang w:val="fi-FI"/>
        </w:rPr>
        <w:t>THL:n</w:t>
      </w:r>
      <w:proofErr w:type="spellEnd"/>
      <w:r w:rsidRPr="00083401">
        <w:rPr>
          <w:rFonts w:ascii="Arial" w:hAnsi="Arial" w:cs="Arial"/>
          <w:sz w:val="22"/>
          <w:szCs w:val="22"/>
          <w:lang w:val="fi-FI"/>
        </w:rPr>
        <w:t xml:space="preserve"> </w:t>
      </w:r>
      <w:r w:rsidRPr="009F1FD6">
        <w:rPr>
          <w:rFonts w:ascii="Arial" w:hAnsi="Arial" w:cs="Arial"/>
          <w:i/>
          <w:sz w:val="22"/>
          <w:szCs w:val="22"/>
          <w:lang w:val="fi-FI"/>
        </w:rPr>
        <w:t>Matkailijan terveysoppaan</w:t>
      </w:r>
      <w:r w:rsidRPr="00083401">
        <w:rPr>
          <w:rFonts w:ascii="Arial" w:hAnsi="Arial" w:cs="Arial"/>
          <w:sz w:val="22"/>
          <w:szCs w:val="22"/>
          <w:lang w:val="fi-FI"/>
        </w:rPr>
        <w:t xml:space="preserve"> mukaan r</w:t>
      </w:r>
      <w:r w:rsidR="008E58DC" w:rsidRPr="00083401">
        <w:rPr>
          <w:rFonts w:ascii="Arial" w:hAnsi="Arial" w:cs="Arial"/>
          <w:sz w:val="22"/>
          <w:szCs w:val="22"/>
          <w:lang w:val="fi-FI"/>
        </w:rPr>
        <w:t>okotusten lisäksi matkailevan lapsiperheen</w:t>
      </w:r>
      <w:r w:rsidR="00EC6F4D">
        <w:rPr>
          <w:rFonts w:ascii="Arial" w:hAnsi="Arial" w:cs="Arial"/>
          <w:sz w:val="22"/>
          <w:szCs w:val="22"/>
          <w:lang w:val="fi-FI"/>
        </w:rPr>
        <w:t xml:space="preserve"> </w:t>
      </w:r>
      <w:r w:rsidR="008E58DC" w:rsidRPr="00083401">
        <w:rPr>
          <w:rFonts w:ascii="Arial" w:hAnsi="Arial" w:cs="Arial"/>
          <w:sz w:val="22"/>
          <w:szCs w:val="22"/>
          <w:lang w:val="fi-FI"/>
        </w:rPr>
        <w:t>tulisi selvittää ennen matkaa malarianestolääkityksen tarve sekä huolehtia, että matkalla on mukana tarvikkeet hyönteisiltä ja auringolta suojautumiseen ja laukussa riittävä matka-apteekki. Matkakohteessa kannatta huomiota kiinnittää hygieniaan ja erilaiseen liikennekulttuuriin, jotta matka sujuisi turvallisesti.</w:t>
      </w:r>
      <w:r w:rsidR="008F36EB">
        <w:rPr>
          <w:rFonts w:ascii="Arial" w:hAnsi="Arial" w:cs="Arial"/>
          <w:sz w:val="22"/>
          <w:szCs w:val="22"/>
          <w:vertAlign w:val="superscript"/>
          <w:lang w:val="fi-FI"/>
        </w:rPr>
        <w:t>4</w:t>
      </w:r>
    </w:p>
    <w:p w:rsidR="006C1AAC" w:rsidRPr="00CC058D" w:rsidRDefault="006C1AAC" w:rsidP="006C1AAC">
      <w:pPr>
        <w:rPr>
          <w:rFonts w:ascii="Arial" w:hAnsi="Arial" w:cs="Arial"/>
          <w:sz w:val="22"/>
          <w:szCs w:val="22"/>
          <w:highlight w:val="yellow"/>
          <w:lang w:val="fi-FI"/>
        </w:rPr>
      </w:pPr>
    </w:p>
    <w:p w:rsidR="00C45946" w:rsidRDefault="008E58DC" w:rsidP="006C1AAC">
      <w:pPr>
        <w:rPr>
          <w:rFonts w:ascii="Arial" w:hAnsi="Arial" w:cs="Arial"/>
          <w:sz w:val="22"/>
          <w:szCs w:val="22"/>
          <w:lang w:val="fi-FI"/>
        </w:rPr>
      </w:pPr>
      <w:r w:rsidRPr="009F1FD6">
        <w:rPr>
          <w:rFonts w:ascii="Arial" w:hAnsi="Arial" w:cs="Arial"/>
          <w:sz w:val="22"/>
          <w:szCs w:val="22"/>
          <w:lang w:val="fi-FI"/>
        </w:rPr>
        <w:t>Rokotuksia voi tiedustella neuvolasta, terveyskeskuksesta tai matkailuun erikoistuneelta lääkäriasemalta. Terveydenhoitajaan tai lääkäriin kannattaa olla yhteydessä viimeistään kuukautta ennen matkaa tarvittavan rokotussuojan saamiseksi.</w:t>
      </w:r>
      <w:r w:rsidR="006C1AAC" w:rsidRPr="006C1AAC">
        <w:rPr>
          <w:rFonts w:ascii="Arial" w:hAnsi="Arial" w:cs="Arial"/>
          <w:sz w:val="22"/>
          <w:szCs w:val="22"/>
          <w:lang w:val="fi-FI"/>
        </w:rPr>
        <w:t xml:space="preserve"> </w:t>
      </w:r>
    </w:p>
    <w:p w:rsidR="00C45946" w:rsidRDefault="00C45946" w:rsidP="006C1AAC">
      <w:pPr>
        <w:rPr>
          <w:rFonts w:ascii="Arial" w:hAnsi="Arial" w:cs="Arial"/>
          <w:sz w:val="22"/>
          <w:szCs w:val="22"/>
          <w:lang w:val="fi-FI"/>
        </w:rPr>
      </w:pPr>
    </w:p>
    <w:p w:rsidR="006C1AAC" w:rsidRDefault="006C1AAC" w:rsidP="00C45946">
      <w:pPr>
        <w:rPr>
          <w:rFonts w:ascii="Arial" w:hAnsi="Arial" w:cs="Arial"/>
          <w:b/>
          <w:sz w:val="22"/>
          <w:szCs w:val="22"/>
          <w:lang w:val="fi-FI"/>
        </w:rPr>
      </w:pPr>
      <w:r w:rsidRPr="006C1AAC">
        <w:rPr>
          <w:rFonts w:ascii="Arial" w:hAnsi="Arial" w:cs="Arial"/>
          <w:sz w:val="22"/>
          <w:szCs w:val="22"/>
          <w:lang w:val="fi-FI"/>
        </w:rPr>
        <w:t xml:space="preserve">Ajankohtaiset rokotus- ja malarian estolääkityssuositukset löydät osoitteista </w:t>
      </w:r>
      <w:r w:rsidRPr="006C1AAC">
        <w:rPr>
          <w:rFonts w:ascii="Arial" w:hAnsi="Arial" w:cs="Arial"/>
          <w:b/>
          <w:sz w:val="22"/>
          <w:szCs w:val="22"/>
          <w:lang w:val="fi-FI"/>
        </w:rPr>
        <w:t>www.rokote.fi</w:t>
      </w:r>
      <w:r w:rsidRPr="006C1AAC">
        <w:rPr>
          <w:rFonts w:ascii="Arial" w:hAnsi="Arial" w:cs="Arial"/>
          <w:sz w:val="22"/>
          <w:szCs w:val="22"/>
          <w:lang w:val="fi-FI"/>
        </w:rPr>
        <w:t xml:space="preserve"> ja </w:t>
      </w:r>
      <w:r w:rsidR="008B18B0" w:rsidRPr="008B18B0">
        <w:rPr>
          <w:rFonts w:ascii="Arial" w:hAnsi="Arial" w:cs="Arial"/>
          <w:b/>
          <w:sz w:val="22"/>
          <w:szCs w:val="22"/>
          <w:lang w:val="fi-FI"/>
        </w:rPr>
        <w:t>www.thl.fi</w:t>
      </w:r>
      <w:r w:rsidRPr="006C1AAC">
        <w:rPr>
          <w:rFonts w:ascii="Arial" w:hAnsi="Arial" w:cs="Arial"/>
          <w:b/>
          <w:sz w:val="22"/>
          <w:szCs w:val="22"/>
          <w:lang w:val="fi-FI"/>
        </w:rPr>
        <w:t>.</w:t>
      </w:r>
    </w:p>
    <w:p w:rsidR="00D10EC5" w:rsidRDefault="00D10EC5" w:rsidP="00C45946">
      <w:pPr>
        <w:rPr>
          <w:rFonts w:ascii="Arial" w:hAnsi="Arial" w:cs="Arial"/>
          <w:b/>
          <w:sz w:val="22"/>
          <w:szCs w:val="22"/>
          <w:lang w:val="fi-FI"/>
        </w:rPr>
      </w:pPr>
    </w:p>
    <w:p w:rsidR="00D10EC5" w:rsidRPr="0026085B" w:rsidRDefault="00D10EC5" w:rsidP="00D10EC5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  <w:lang w:val="en-US" w:eastAsia="fi-FI"/>
        </w:rPr>
      </w:pPr>
      <w:proofErr w:type="spellStart"/>
      <w:r w:rsidRPr="0026085B">
        <w:rPr>
          <w:rFonts w:ascii="Arial" w:eastAsia="Times New Roman" w:hAnsi="Arial" w:cs="Arial"/>
          <w:b/>
          <w:sz w:val="20"/>
          <w:szCs w:val="20"/>
          <w:lang w:val="en-US" w:eastAsia="fi-FI"/>
        </w:rPr>
        <w:t>Lisätiedot</w:t>
      </w:r>
      <w:proofErr w:type="spellEnd"/>
      <w:r w:rsidRPr="0026085B">
        <w:rPr>
          <w:rFonts w:ascii="Arial" w:eastAsia="Times New Roman" w:hAnsi="Arial" w:cs="Arial"/>
          <w:b/>
          <w:sz w:val="20"/>
          <w:szCs w:val="20"/>
          <w:lang w:val="en-US" w:eastAsia="fi-FI"/>
        </w:rPr>
        <w:t>:</w:t>
      </w:r>
    </w:p>
    <w:p w:rsidR="00D10EC5" w:rsidRPr="0026085B" w:rsidRDefault="00D10EC5" w:rsidP="00D10EC5">
      <w:pPr>
        <w:rPr>
          <w:rFonts w:ascii="Arial" w:eastAsia="Times New Roman" w:hAnsi="Arial" w:cs="Arial"/>
          <w:sz w:val="20"/>
          <w:szCs w:val="20"/>
          <w:lang w:val="en-US" w:eastAsia="fi-FI"/>
        </w:rPr>
      </w:pPr>
    </w:p>
    <w:p w:rsidR="00D10EC5" w:rsidRDefault="00D10EC5" w:rsidP="00D10EC5">
      <w:pPr>
        <w:rPr>
          <w:rFonts w:ascii="Arial" w:eastAsia="Times New Roman" w:hAnsi="Arial" w:cs="Arial"/>
          <w:sz w:val="20"/>
          <w:szCs w:val="20"/>
          <w:lang w:val="en-US" w:eastAsia="fi-FI"/>
        </w:rPr>
      </w:pPr>
      <w:proofErr w:type="gramStart"/>
      <w:r>
        <w:rPr>
          <w:rFonts w:ascii="Arial" w:eastAsia="Times New Roman" w:hAnsi="Arial" w:cs="Arial"/>
          <w:sz w:val="20"/>
          <w:szCs w:val="20"/>
          <w:lang w:val="en-US" w:eastAsia="fi-FI"/>
        </w:rPr>
        <w:t>Head of Medical Affairs</w:t>
      </w:r>
      <w:r w:rsidRPr="00271328">
        <w:rPr>
          <w:rFonts w:ascii="Arial" w:eastAsia="Times New Roman" w:hAnsi="Arial" w:cs="Arial"/>
          <w:sz w:val="20"/>
          <w:szCs w:val="20"/>
          <w:lang w:val="en-US" w:eastAsia="fi-FI"/>
        </w:rPr>
        <w:t xml:space="preserve"> Taneli Puumalainen, GlaxoSmithKline, 010 30 </w:t>
      </w:r>
      <w:proofErr w:type="spellStart"/>
      <w:r w:rsidRPr="00271328">
        <w:rPr>
          <w:rFonts w:ascii="Arial" w:eastAsia="Times New Roman" w:hAnsi="Arial" w:cs="Arial"/>
          <w:sz w:val="20"/>
          <w:szCs w:val="20"/>
          <w:lang w:val="en-US" w:eastAsia="fi-FI"/>
        </w:rPr>
        <w:t>30</w:t>
      </w:r>
      <w:proofErr w:type="spellEnd"/>
      <w:r w:rsidRPr="00271328">
        <w:rPr>
          <w:rFonts w:ascii="Arial" w:eastAsia="Times New Roman" w:hAnsi="Arial" w:cs="Arial"/>
          <w:sz w:val="20"/>
          <w:szCs w:val="20"/>
          <w:lang w:val="en-US" w:eastAsia="fi-FI"/>
        </w:rPr>
        <w:t xml:space="preserve"> 428.</w:t>
      </w:r>
      <w:proofErr w:type="gramEnd"/>
      <w:r w:rsidRPr="00271328">
        <w:rPr>
          <w:rFonts w:ascii="Arial" w:eastAsia="Times New Roman" w:hAnsi="Arial" w:cs="Arial"/>
          <w:sz w:val="20"/>
          <w:szCs w:val="20"/>
          <w:lang w:val="en-US" w:eastAsia="fi-FI"/>
        </w:rPr>
        <w:t xml:space="preserve"> </w:t>
      </w:r>
    </w:p>
    <w:p w:rsidR="00D10EC5" w:rsidRPr="00C05122" w:rsidRDefault="00D10EC5" w:rsidP="00C45946">
      <w:pPr>
        <w:rPr>
          <w:rFonts w:ascii="Arial" w:hAnsi="Arial" w:cs="Arial"/>
          <w:sz w:val="22"/>
          <w:szCs w:val="22"/>
          <w:lang w:val="en-US"/>
        </w:rPr>
      </w:pPr>
    </w:p>
    <w:p w:rsidR="00E037F5" w:rsidRPr="00C05122" w:rsidRDefault="00E037F5" w:rsidP="00E037F5">
      <w:pPr>
        <w:rPr>
          <w:rFonts w:ascii="Arial" w:hAnsi="Arial" w:cs="Arial"/>
          <w:sz w:val="20"/>
          <w:szCs w:val="20"/>
          <w:vertAlign w:val="superscript"/>
          <w:lang w:val="en-US"/>
        </w:rPr>
      </w:pPr>
    </w:p>
    <w:p w:rsidR="00E037F5" w:rsidRDefault="00E037F5" w:rsidP="00E037F5">
      <w:p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vertAlign w:val="superscript"/>
          <w:lang w:val="fi-FI"/>
        </w:rPr>
        <w:t>1</w:t>
      </w:r>
      <w:r>
        <w:rPr>
          <w:rFonts w:ascii="Arial" w:hAnsi="Arial" w:cs="Arial"/>
          <w:sz w:val="20"/>
          <w:szCs w:val="20"/>
          <w:lang w:val="fi-FI"/>
        </w:rPr>
        <w:t xml:space="preserve">Kyselytutkimukseen vastasi vuoden 2012 Lapsimessuilla 598 vanhempaa. Tutkimusaineisto kerättiin sähköisellä kyselylomakkeella ajanjaksolla </w:t>
      </w:r>
      <w:r w:rsidR="00226C07">
        <w:rPr>
          <w:rFonts w:ascii="Arial" w:hAnsi="Arial" w:cs="Arial"/>
          <w:sz w:val="20"/>
          <w:szCs w:val="20"/>
          <w:lang w:val="fi-FI"/>
        </w:rPr>
        <w:t xml:space="preserve">27. </w:t>
      </w:r>
      <w:r>
        <w:rPr>
          <w:rFonts w:ascii="Arial" w:hAnsi="Arial" w:cs="Arial"/>
          <w:sz w:val="20"/>
          <w:szCs w:val="20"/>
          <w:lang w:val="fi-FI"/>
        </w:rPr>
        <w:t>-</w:t>
      </w:r>
      <w:r w:rsidR="00226C07">
        <w:rPr>
          <w:rFonts w:ascii="Arial" w:hAnsi="Arial" w:cs="Arial"/>
          <w:sz w:val="20"/>
          <w:szCs w:val="20"/>
          <w:lang w:val="fi-FI"/>
        </w:rPr>
        <w:t xml:space="preserve"> </w:t>
      </w:r>
      <w:r>
        <w:rPr>
          <w:rFonts w:ascii="Arial" w:hAnsi="Arial" w:cs="Arial"/>
          <w:sz w:val="20"/>
          <w:szCs w:val="20"/>
          <w:lang w:val="fi-FI"/>
        </w:rPr>
        <w:t>29.4.2012. Kyselyn toteutti GlaxoSmithKline.</w:t>
      </w:r>
    </w:p>
    <w:p w:rsidR="00DF62C4" w:rsidRPr="00E037F5" w:rsidRDefault="00DF62C4" w:rsidP="00E037F5">
      <w:pPr>
        <w:rPr>
          <w:rFonts w:ascii="Arial" w:hAnsi="Arial" w:cs="Arial"/>
          <w:sz w:val="20"/>
          <w:szCs w:val="20"/>
          <w:lang w:val="fi-FI"/>
        </w:rPr>
      </w:pPr>
    </w:p>
    <w:p w:rsidR="00E037F5" w:rsidRDefault="00E037F5" w:rsidP="00E037F5">
      <w:pPr>
        <w:rPr>
          <w:rFonts w:ascii="Arial" w:hAnsi="Arial" w:cs="Arial"/>
          <w:sz w:val="20"/>
          <w:szCs w:val="20"/>
          <w:lang w:val="fi-FI"/>
        </w:rPr>
      </w:pPr>
      <w:r w:rsidRPr="00E037F5">
        <w:rPr>
          <w:rFonts w:ascii="Arial" w:hAnsi="Arial" w:cs="Arial"/>
          <w:sz w:val="20"/>
          <w:szCs w:val="20"/>
          <w:vertAlign w:val="superscript"/>
          <w:lang w:val="fi-FI"/>
        </w:rPr>
        <w:t xml:space="preserve">2 </w:t>
      </w:r>
      <w:r w:rsidRPr="00E037F5">
        <w:rPr>
          <w:rFonts w:ascii="Arial" w:hAnsi="Arial" w:cs="Arial"/>
          <w:sz w:val="20"/>
          <w:szCs w:val="20"/>
          <w:lang w:val="fi-FI"/>
        </w:rPr>
        <w:t>Kyselytutkimukseen vastasi vuoden 2011 Lapsimessuilla 1290 vanhempaa. Tutkimusaineisto kerättiin sähköisellä kyselylomakkeella ajanjaksolla 14.</w:t>
      </w:r>
      <w:r w:rsidR="00226C07">
        <w:rPr>
          <w:rFonts w:ascii="Arial" w:hAnsi="Arial" w:cs="Arial"/>
          <w:sz w:val="20"/>
          <w:szCs w:val="20"/>
          <w:lang w:val="fi-FI"/>
        </w:rPr>
        <w:t xml:space="preserve"> </w:t>
      </w:r>
      <w:r w:rsidRPr="00E037F5">
        <w:rPr>
          <w:rFonts w:ascii="Arial" w:hAnsi="Arial" w:cs="Arial"/>
          <w:sz w:val="20"/>
          <w:szCs w:val="20"/>
          <w:lang w:val="fi-FI"/>
        </w:rPr>
        <w:t>-</w:t>
      </w:r>
      <w:r w:rsidR="00226C07">
        <w:rPr>
          <w:rFonts w:ascii="Arial" w:hAnsi="Arial" w:cs="Arial"/>
          <w:sz w:val="20"/>
          <w:szCs w:val="20"/>
          <w:lang w:val="fi-FI"/>
        </w:rPr>
        <w:t xml:space="preserve"> </w:t>
      </w:r>
      <w:r w:rsidRPr="00E037F5">
        <w:rPr>
          <w:rFonts w:ascii="Arial" w:hAnsi="Arial" w:cs="Arial"/>
          <w:sz w:val="20"/>
          <w:szCs w:val="20"/>
          <w:lang w:val="fi-FI"/>
        </w:rPr>
        <w:t>17.4.2011. Kyselyn toteutti GlaxoSmithKline.</w:t>
      </w:r>
    </w:p>
    <w:p w:rsidR="00DF62C4" w:rsidRDefault="00DF62C4" w:rsidP="00E037F5">
      <w:pPr>
        <w:rPr>
          <w:rFonts w:ascii="Arial" w:hAnsi="Arial" w:cs="Arial"/>
          <w:sz w:val="20"/>
          <w:szCs w:val="20"/>
          <w:lang w:val="fi-FI"/>
        </w:rPr>
      </w:pPr>
    </w:p>
    <w:p w:rsidR="00DF62C4" w:rsidRDefault="00DF62C4" w:rsidP="00E037F5">
      <w:pPr>
        <w:rPr>
          <w:rFonts w:ascii="Arial" w:hAnsi="Arial" w:cs="Arial"/>
          <w:sz w:val="20"/>
          <w:szCs w:val="20"/>
          <w:lang w:val="fi-FI"/>
        </w:rPr>
      </w:pPr>
      <w:r w:rsidRPr="00DF62C4">
        <w:rPr>
          <w:rFonts w:ascii="Arial" w:hAnsi="Arial" w:cs="Arial"/>
          <w:sz w:val="20"/>
          <w:szCs w:val="20"/>
          <w:vertAlign w:val="superscript"/>
          <w:lang w:val="fi-FI"/>
        </w:rPr>
        <w:t>3</w:t>
      </w:r>
      <w:r>
        <w:rPr>
          <w:rFonts w:ascii="Arial" w:hAnsi="Arial" w:cs="Arial"/>
          <w:sz w:val="20"/>
          <w:szCs w:val="20"/>
          <w:lang w:val="fi-FI"/>
        </w:rPr>
        <w:t>Suomen matkailutoimistoalan liitto ry:n (</w:t>
      </w:r>
      <w:r w:rsidRPr="00DF62C4">
        <w:rPr>
          <w:rFonts w:ascii="Arial" w:hAnsi="Arial" w:cs="Arial"/>
          <w:sz w:val="20"/>
          <w:szCs w:val="20"/>
          <w:lang w:val="fi-FI"/>
        </w:rPr>
        <w:t>SMAL</w:t>
      </w:r>
      <w:r>
        <w:rPr>
          <w:rFonts w:ascii="Arial" w:hAnsi="Arial" w:cs="Arial"/>
          <w:sz w:val="20"/>
          <w:szCs w:val="20"/>
          <w:lang w:val="fi-FI"/>
        </w:rPr>
        <w:t>) lehdist</w:t>
      </w:r>
      <w:r w:rsidR="008B18B0">
        <w:rPr>
          <w:rFonts w:ascii="Arial" w:hAnsi="Arial" w:cs="Arial"/>
          <w:sz w:val="20"/>
          <w:szCs w:val="20"/>
          <w:lang w:val="fi-FI"/>
        </w:rPr>
        <w:t>ö</w:t>
      </w:r>
      <w:r>
        <w:rPr>
          <w:rFonts w:ascii="Arial" w:hAnsi="Arial" w:cs="Arial"/>
          <w:sz w:val="20"/>
          <w:szCs w:val="20"/>
          <w:lang w:val="fi-FI"/>
        </w:rPr>
        <w:t xml:space="preserve">tiedote. </w:t>
      </w:r>
      <w:proofErr w:type="gramStart"/>
      <w:r>
        <w:rPr>
          <w:rFonts w:ascii="Arial" w:hAnsi="Arial" w:cs="Arial"/>
          <w:sz w:val="20"/>
          <w:szCs w:val="20"/>
          <w:lang w:val="fi-FI"/>
        </w:rPr>
        <w:t>Julkaistu 12.1.2012.</w:t>
      </w:r>
      <w:proofErr w:type="gramEnd"/>
    </w:p>
    <w:p w:rsidR="008F36EB" w:rsidRDefault="008F36EB" w:rsidP="00E037F5">
      <w:pPr>
        <w:rPr>
          <w:rFonts w:ascii="Arial" w:hAnsi="Arial" w:cs="Arial"/>
          <w:sz w:val="20"/>
          <w:szCs w:val="20"/>
          <w:lang w:val="fi-FI"/>
        </w:rPr>
      </w:pPr>
    </w:p>
    <w:p w:rsidR="008F36EB" w:rsidRPr="008F36EB" w:rsidRDefault="008F36EB" w:rsidP="008F36E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8F36EB">
        <w:rPr>
          <w:rFonts w:ascii="Arial" w:hAnsi="Arial" w:cs="Arial"/>
          <w:sz w:val="20"/>
          <w:szCs w:val="20"/>
          <w:vertAlign w:val="superscript"/>
        </w:rPr>
        <w:t>4</w:t>
      </w:r>
      <w:r w:rsidRPr="008F36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36EB">
        <w:rPr>
          <w:rFonts w:ascii="Arial" w:hAnsi="Arial" w:cs="Arial"/>
          <w:sz w:val="20"/>
          <w:szCs w:val="20"/>
        </w:rPr>
        <w:t>Nohynek</w:t>
      </w:r>
      <w:proofErr w:type="spellEnd"/>
      <w:r w:rsidRPr="008F36EB">
        <w:rPr>
          <w:rFonts w:ascii="Arial" w:hAnsi="Arial" w:cs="Arial"/>
          <w:sz w:val="20"/>
          <w:szCs w:val="20"/>
        </w:rPr>
        <w:t xml:space="preserve"> H. et al. (toim.) Matkailijan terveysopas 2011. THL ja Kustannus Oy Duodecim</w:t>
      </w:r>
    </w:p>
    <w:p w:rsidR="008F36EB" w:rsidRPr="009E2214" w:rsidRDefault="00C06920" w:rsidP="008F36EB">
      <w:pPr>
        <w:rPr>
          <w:sz w:val="20"/>
          <w:szCs w:val="20"/>
          <w:lang w:val="fi-FI"/>
        </w:rPr>
      </w:pPr>
      <w:hyperlink r:id="rId9" w:history="1">
        <w:r w:rsidR="009E2214" w:rsidRPr="00651CC6">
          <w:rPr>
            <w:rStyle w:val="Hyperlink"/>
            <w:rFonts w:ascii="Arial" w:hAnsi="Arial" w:cs="Arial"/>
            <w:sz w:val="20"/>
            <w:szCs w:val="20"/>
            <w:u w:val="none"/>
            <w:lang w:val="fi-FI"/>
          </w:rPr>
          <w:t xml:space="preserve"> </w:t>
        </w:r>
        <w:r w:rsidR="009E2214" w:rsidRPr="0076359E">
          <w:rPr>
            <w:rStyle w:val="Hyperlink"/>
            <w:rFonts w:ascii="Arial" w:hAnsi="Arial" w:cs="Arial"/>
            <w:sz w:val="20"/>
            <w:szCs w:val="20"/>
            <w:lang w:val="fi-FI"/>
          </w:rPr>
          <w:t>http://www.terveyskirjasto.fi/terveyskirjasto/ktl.mat.</w:t>
        </w:r>
        <w:r w:rsidR="009E2214" w:rsidRPr="00FC0995">
          <w:rPr>
            <w:rStyle w:val="Hyperlink"/>
            <w:rFonts w:ascii="Arial" w:hAnsi="Arial" w:cs="Arial"/>
            <w:sz w:val="20"/>
            <w:szCs w:val="20"/>
            <w:u w:val="none"/>
            <w:lang w:val="fi-FI"/>
          </w:rPr>
          <w:t xml:space="preserve"> </w:t>
        </w:r>
        <w:proofErr w:type="gramStart"/>
        <w:r w:rsidR="009E2214" w:rsidRPr="00FC0995"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val="fi-FI"/>
          </w:rPr>
          <w:t>Tiedot</w:t>
        </w:r>
      </w:hyperlink>
      <w:r w:rsidR="008F36EB" w:rsidRPr="009E2214">
        <w:rPr>
          <w:rFonts w:ascii="Arial" w:hAnsi="Arial" w:cs="Arial"/>
          <w:sz w:val="20"/>
          <w:szCs w:val="20"/>
          <w:lang w:val="fi-FI"/>
        </w:rPr>
        <w:t xml:space="preserve"> haettu 5/2012</w:t>
      </w:r>
      <w:r w:rsidR="008F36EB" w:rsidRPr="009E2214">
        <w:rPr>
          <w:sz w:val="20"/>
          <w:szCs w:val="20"/>
          <w:lang w:val="fi-FI"/>
        </w:rPr>
        <w:t>.</w:t>
      </w:r>
      <w:proofErr w:type="gramEnd"/>
    </w:p>
    <w:p w:rsidR="008F36EB" w:rsidRPr="00DF62C4" w:rsidRDefault="008F36EB" w:rsidP="00E037F5">
      <w:pPr>
        <w:rPr>
          <w:rFonts w:ascii="Arial" w:hAnsi="Arial" w:cs="Arial"/>
          <w:sz w:val="20"/>
          <w:szCs w:val="20"/>
          <w:lang w:val="fi-FI"/>
        </w:rPr>
      </w:pPr>
    </w:p>
    <w:p w:rsidR="00424678" w:rsidRDefault="00424678" w:rsidP="00424678">
      <w:pPr>
        <w:rPr>
          <w:rFonts w:ascii="Arial" w:hAnsi="Arial" w:cs="Arial"/>
          <w:sz w:val="22"/>
          <w:szCs w:val="22"/>
          <w:lang w:val="fi-FI"/>
        </w:rPr>
      </w:pPr>
    </w:p>
    <w:p w:rsidR="00576391" w:rsidRPr="004258B7" w:rsidRDefault="00576391" w:rsidP="00424678">
      <w:pPr>
        <w:rPr>
          <w:rFonts w:ascii="Arial" w:hAnsi="Arial" w:cs="Arial"/>
          <w:sz w:val="22"/>
          <w:szCs w:val="22"/>
          <w:lang w:val="fi-FI"/>
        </w:rPr>
      </w:pPr>
    </w:p>
    <w:p w:rsidR="00FC25AD" w:rsidRPr="0011314B" w:rsidRDefault="00FC25AD" w:rsidP="000C6245">
      <w:pPr>
        <w:jc w:val="both"/>
        <w:rPr>
          <w:rFonts w:ascii="Arial" w:hAnsi="Arial" w:cs="Arial"/>
          <w:sz w:val="20"/>
          <w:szCs w:val="20"/>
          <w:lang w:val="fi-FI"/>
        </w:rPr>
      </w:pPr>
      <w:r w:rsidRPr="0011314B">
        <w:rPr>
          <w:rFonts w:ascii="Arial" w:hAnsi="Arial" w:cs="Arial"/>
          <w:b/>
          <w:sz w:val="20"/>
          <w:szCs w:val="20"/>
          <w:lang w:val="fi-FI"/>
        </w:rPr>
        <w:t>GlaxoSmithKline</w:t>
      </w:r>
      <w:r w:rsidRPr="0011314B">
        <w:rPr>
          <w:rFonts w:ascii="Arial" w:hAnsi="Arial" w:cs="Arial"/>
          <w:sz w:val="20"/>
          <w:szCs w:val="20"/>
          <w:lang w:val="fi-FI"/>
        </w:rPr>
        <w:t xml:space="preserve"> on lääkealan edelläkävijä. Keskitymme alkuperäislääkkeiden, rokotteiden ja itsehoitolääkkeiden kehittämiseen, tuotantoon ja markkinointiin. Tärkeimmät terapia-alueemme ovat hengitystie-, keskushermosto-, infektio- ja syöpäsairaudet. Lisätietoja GSK:sta: www.gsk.fi ja www.gsk.com.</w:t>
      </w:r>
    </w:p>
    <w:p w:rsidR="00356642" w:rsidRDefault="00356642" w:rsidP="000C6245">
      <w:pPr>
        <w:jc w:val="both"/>
        <w:rPr>
          <w:rFonts w:ascii="Arial" w:hAnsi="Arial" w:cs="Arial"/>
          <w:b/>
          <w:sz w:val="22"/>
          <w:szCs w:val="22"/>
          <w:lang w:val="fi-FI"/>
        </w:rPr>
      </w:pPr>
    </w:p>
    <w:p w:rsidR="004B5643" w:rsidRDefault="004B5643" w:rsidP="004B564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  <w:lang w:val="fi-FI" w:eastAsia="fi-FI"/>
        </w:rPr>
      </w:pPr>
    </w:p>
    <w:p w:rsidR="008B45F4" w:rsidRPr="00D10EC5" w:rsidRDefault="008B45F4" w:rsidP="008B45F4">
      <w:pPr>
        <w:rPr>
          <w:rFonts w:ascii="Arial" w:hAnsi="Arial" w:cs="Arial"/>
          <w:sz w:val="20"/>
          <w:szCs w:val="20"/>
          <w:lang w:val="fi-FI"/>
        </w:rPr>
      </w:pPr>
    </w:p>
    <w:p w:rsidR="004B5643" w:rsidRPr="00D10EC5" w:rsidRDefault="004B5643" w:rsidP="000C6245">
      <w:pPr>
        <w:jc w:val="both"/>
        <w:rPr>
          <w:rFonts w:ascii="Arial" w:hAnsi="Arial" w:cs="Arial"/>
          <w:b/>
          <w:sz w:val="22"/>
          <w:szCs w:val="22"/>
          <w:lang w:val="fi-FI"/>
        </w:rPr>
      </w:pPr>
    </w:p>
    <w:p w:rsidR="001C5854" w:rsidRPr="00D10EC5" w:rsidRDefault="001C5854" w:rsidP="000C6245">
      <w:pPr>
        <w:pStyle w:val="Tabletext9"/>
        <w:keepNext/>
        <w:spacing w:before="0" w:after="0"/>
        <w:ind w:right="-45"/>
        <w:jc w:val="both"/>
        <w:rPr>
          <w:rFonts w:ascii="Arial" w:hAnsi="Arial" w:cs="Arial"/>
          <w:sz w:val="22"/>
          <w:szCs w:val="22"/>
          <w:lang w:val="fi-FI"/>
        </w:rPr>
      </w:pPr>
    </w:p>
    <w:sectPr w:rsidR="001C5854" w:rsidRPr="00D10EC5" w:rsidSect="0001356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5" w:right="1701" w:bottom="141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250" w:rsidRDefault="00B62250">
      <w:r>
        <w:separator/>
      </w:r>
    </w:p>
  </w:endnote>
  <w:endnote w:type="continuationSeparator" w:id="0">
    <w:p w:rsidR="00B62250" w:rsidRDefault="00B62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214" w:rsidRDefault="00C06920" w:rsidP="00013E9B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9E221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2214" w:rsidRDefault="009E2214" w:rsidP="00905AC7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214" w:rsidRPr="00905AC7" w:rsidRDefault="00C06920" w:rsidP="00013E9B">
    <w:pPr>
      <w:pStyle w:val="Footer"/>
      <w:framePr w:wrap="around" w:vAnchor="text" w:hAnchor="margin" w:y="1"/>
      <w:rPr>
        <w:rStyle w:val="PageNumber"/>
        <w:rFonts w:ascii="Arial" w:hAnsi="Arial"/>
        <w:sz w:val="16"/>
        <w:szCs w:val="16"/>
      </w:rPr>
    </w:pPr>
    <w:r w:rsidRPr="00905AC7">
      <w:rPr>
        <w:rStyle w:val="PageNumber"/>
        <w:rFonts w:ascii="Arial" w:hAnsi="Arial"/>
        <w:sz w:val="16"/>
        <w:szCs w:val="16"/>
      </w:rPr>
      <w:fldChar w:fldCharType="begin"/>
    </w:r>
    <w:r w:rsidR="009E2214" w:rsidRPr="00905AC7">
      <w:rPr>
        <w:rStyle w:val="PageNumber"/>
        <w:rFonts w:ascii="Arial" w:hAnsi="Arial"/>
        <w:sz w:val="16"/>
        <w:szCs w:val="16"/>
      </w:rPr>
      <w:instrText xml:space="preserve">PAGE  </w:instrText>
    </w:r>
    <w:r w:rsidRPr="00905AC7">
      <w:rPr>
        <w:rStyle w:val="PageNumber"/>
        <w:rFonts w:ascii="Arial" w:hAnsi="Arial"/>
        <w:sz w:val="16"/>
        <w:szCs w:val="16"/>
      </w:rPr>
      <w:fldChar w:fldCharType="separate"/>
    </w:r>
    <w:r w:rsidR="0005069C">
      <w:rPr>
        <w:rStyle w:val="PageNumber"/>
        <w:rFonts w:ascii="Arial" w:hAnsi="Arial"/>
        <w:noProof/>
        <w:sz w:val="16"/>
        <w:szCs w:val="16"/>
      </w:rPr>
      <w:t>2</w:t>
    </w:r>
    <w:r w:rsidRPr="00905AC7">
      <w:rPr>
        <w:rStyle w:val="PageNumber"/>
        <w:rFonts w:ascii="Arial" w:hAnsi="Arial"/>
        <w:sz w:val="16"/>
        <w:szCs w:val="16"/>
      </w:rPr>
      <w:fldChar w:fldCharType="end"/>
    </w:r>
    <w:r w:rsidR="009E2214">
      <w:rPr>
        <w:rStyle w:val="PageNumber"/>
        <w:rFonts w:ascii="Arial" w:hAnsi="Arial"/>
        <w:sz w:val="16"/>
        <w:szCs w:val="16"/>
      </w:rPr>
      <w:tab/>
    </w:r>
    <w:r w:rsidR="009E2214">
      <w:rPr>
        <w:rStyle w:val="PageNumber"/>
        <w:rFonts w:ascii="Arial" w:hAnsi="Arial"/>
        <w:sz w:val="16"/>
        <w:szCs w:val="16"/>
      </w:rPr>
      <w:tab/>
    </w:r>
  </w:p>
  <w:p w:rsidR="009E2214" w:rsidRPr="002A69B4" w:rsidRDefault="009E2214" w:rsidP="00905AC7">
    <w:pPr>
      <w:pStyle w:val="Footer"/>
      <w:tabs>
        <w:tab w:val="clear" w:pos="4153"/>
        <w:tab w:val="center" w:pos="4140"/>
        <w:tab w:val="left" w:pos="7200"/>
      </w:tabs>
      <w:ind w:left="4170" w:hanging="4170"/>
      <w:jc w:val="both"/>
      <w:rPr>
        <w:rFonts w:ascii="Arial" w:hAnsi="Arial"/>
        <w:snapToGrid w:val="0"/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A5E" w:rsidRPr="00A47A5E" w:rsidRDefault="00A47A5E">
    <w:pPr>
      <w:pStyle w:val="Footer"/>
      <w:rPr>
        <w:rFonts w:ascii="Arial" w:hAnsi="Arial" w:cs="Arial"/>
        <w:sz w:val="18"/>
      </w:rPr>
    </w:pPr>
    <w:r>
      <w:tab/>
    </w:r>
    <w:r>
      <w:tab/>
    </w:r>
    <w:r w:rsidRPr="00A47A5E">
      <w:rPr>
        <w:rFonts w:ascii="Arial" w:hAnsi="Arial" w:cs="Arial"/>
        <w:sz w:val="18"/>
      </w:rPr>
      <w:t>5/2012, FIN/VAC/0013f/12</w:t>
    </w:r>
  </w:p>
  <w:p w:rsidR="009E2214" w:rsidRPr="00A47A5E" w:rsidRDefault="009E2214">
    <w:pPr>
      <w:pStyle w:val="Footer"/>
      <w:rPr>
        <w:rFonts w:ascii="Arial" w:hAnsi="Arial" w:cs="Arial"/>
        <w:sz w:val="18"/>
        <w:lang w:val="fi-F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250" w:rsidRDefault="00B62250">
      <w:r>
        <w:separator/>
      </w:r>
    </w:p>
  </w:footnote>
  <w:footnote w:type="continuationSeparator" w:id="0">
    <w:p w:rsidR="00B62250" w:rsidRDefault="00B622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214" w:rsidRPr="006173F7" w:rsidRDefault="009E2214" w:rsidP="00E47510">
    <w:pPr>
      <w:pStyle w:val="Header"/>
      <w:rPr>
        <w:rFonts w:ascii="Arial" w:hAnsi="Arial"/>
        <w:sz w:val="20"/>
        <w:szCs w:val="20"/>
      </w:rPr>
    </w:pPr>
    <w:r w:rsidRPr="00E47510">
      <w:rPr>
        <w:rFonts w:ascii="Arial" w:hAnsi="Arial" w:cs="Arial"/>
        <w:b/>
        <w:color w:val="333333"/>
        <w:position w:val="6"/>
        <w:sz w:val="22"/>
        <w:szCs w:val="22"/>
      </w:rPr>
      <w:t>LEHDISTÖTIEDOTE</w:t>
    </w:r>
    <w:r>
      <w:rPr>
        <w:rFonts w:ascii="Arial" w:hAnsi="Arial" w:cs="Arial"/>
        <w:b/>
        <w:color w:val="333333"/>
        <w:sz w:val="22"/>
        <w:szCs w:val="22"/>
      </w:rPr>
      <w:tab/>
    </w:r>
    <w:r>
      <w:rPr>
        <w:rFonts w:ascii="Arial" w:hAnsi="Arial" w:cs="Arial"/>
        <w:b/>
        <w:color w:val="333333"/>
        <w:sz w:val="22"/>
        <w:szCs w:val="22"/>
      </w:rPr>
      <w:tab/>
    </w:r>
    <w:r>
      <w:rPr>
        <w:rFonts w:ascii="Arial" w:hAnsi="Arial"/>
        <w:noProof/>
        <w:sz w:val="20"/>
        <w:szCs w:val="20"/>
        <w:lang w:val="fi-FI" w:eastAsia="fi-FI"/>
      </w:rPr>
      <w:drawing>
        <wp:inline distT="0" distB="0" distL="0" distR="0">
          <wp:extent cx="1057275" cy="361950"/>
          <wp:effectExtent l="0" t="0" r="9525" b="0"/>
          <wp:docPr id="2" name="Picture 2" descr="titlebar-03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tlebar-03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0493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214" w:rsidRDefault="009E2214">
    <w:pPr>
      <w:pStyle w:val="Header"/>
    </w:pPr>
    <w:r w:rsidRPr="00E47510">
      <w:rPr>
        <w:rFonts w:ascii="Arial" w:hAnsi="Arial" w:cs="Arial"/>
        <w:b/>
        <w:color w:val="333333"/>
        <w:position w:val="6"/>
        <w:sz w:val="32"/>
        <w:szCs w:val="32"/>
      </w:rPr>
      <w:t>LEHDISTÖTIEDOTE</w:t>
    </w:r>
    <w:r>
      <w:rPr>
        <w:rFonts w:ascii="Arial" w:hAnsi="Arial" w:cs="Arial"/>
        <w:b/>
        <w:color w:val="5F5F5F"/>
        <w:sz w:val="36"/>
        <w:szCs w:val="36"/>
      </w:rPr>
      <w:tab/>
    </w:r>
    <w:r>
      <w:rPr>
        <w:rFonts w:ascii="Arial" w:hAnsi="Arial" w:cs="Arial"/>
        <w:b/>
        <w:color w:val="5F5F5F"/>
        <w:sz w:val="36"/>
        <w:szCs w:val="36"/>
      </w:rPr>
      <w:tab/>
    </w:r>
    <w:r>
      <w:rPr>
        <w:noProof/>
        <w:lang w:val="fi-FI" w:eastAsia="fi-FI"/>
      </w:rPr>
      <w:drawing>
        <wp:inline distT="0" distB="0" distL="0" distR="0">
          <wp:extent cx="1819275" cy="581025"/>
          <wp:effectExtent l="0" t="0" r="9525" b="0"/>
          <wp:docPr id="3" name="Picture 3" descr="titlebar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tlebar-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028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2214" w:rsidRDefault="009E22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06D6"/>
    <w:multiLevelType w:val="hybridMultilevel"/>
    <w:tmpl w:val="FF70FCD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FE737B"/>
    <w:multiLevelType w:val="hybridMultilevel"/>
    <w:tmpl w:val="2E6C73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D374C"/>
    <w:multiLevelType w:val="hybridMultilevel"/>
    <w:tmpl w:val="51A6C6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776D75"/>
    <w:multiLevelType w:val="hybridMultilevel"/>
    <w:tmpl w:val="E47C08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77428A"/>
    <w:multiLevelType w:val="hybridMultilevel"/>
    <w:tmpl w:val="B16CF9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11744"/>
    <w:multiLevelType w:val="hybridMultilevel"/>
    <w:tmpl w:val="7B6ECB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3554E"/>
    <w:multiLevelType w:val="hybridMultilevel"/>
    <w:tmpl w:val="A42A8A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001"/>
  <w:trackRevisions/>
  <w:defaultTabStop w:val="720"/>
  <w:hyphenationZone w:val="425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D5A32"/>
    <w:rsid w:val="00000669"/>
    <w:rsid w:val="00005BA0"/>
    <w:rsid w:val="00011815"/>
    <w:rsid w:val="0001356D"/>
    <w:rsid w:val="00013E9B"/>
    <w:rsid w:val="00021022"/>
    <w:rsid w:val="0002295A"/>
    <w:rsid w:val="0002329E"/>
    <w:rsid w:val="00030C40"/>
    <w:rsid w:val="00030C50"/>
    <w:rsid w:val="00030C5C"/>
    <w:rsid w:val="00031794"/>
    <w:rsid w:val="00040415"/>
    <w:rsid w:val="00050617"/>
    <w:rsid w:val="0005069C"/>
    <w:rsid w:val="00064FE3"/>
    <w:rsid w:val="00066718"/>
    <w:rsid w:val="00072D92"/>
    <w:rsid w:val="0007763D"/>
    <w:rsid w:val="00083401"/>
    <w:rsid w:val="000B02A4"/>
    <w:rsid w:val="000C0DE9"/>
    <w:rsid w:val="000C30FD"/>
    <w:rsid w:val="000C4B04"/>
    <w:rsid w:val="000C6245"/>
    <w:rsid w:val="000C790B"/>
    <w:rsid w:val="000D2524"/>
    <w:rsid w:val="00103535"/>
    <w:rsid w:val="00112E8F"/>
    <w:rsid w:val="0011314B"/>
    <w:rsid w:val="00116F03"/>
    <w:rsid w:val="001217B7"/>
    <w:rsid w:val="001221D2"/>
    <w:rsid w:val="001228E8"/>
    <w:rsid w:val="001304B9"/>
    <w:rsid w:val="00130819"/>
    <w:rsid w:val="001332A3"/>
    <w:rsid w:val="00136805"/>
    <w:rsid w:val="00136BC5"/>
    <w:rsid w:val="00137222"/>
    <w:rsid w:val="00140259"/>
    <w:rsid w:val="00141576"/>
    <w:rsid w:val="00145608"/>
    <w:rsid w:val="00161F90"/>
    <w:rsid w:val="00163D73"/>
    <w:rsid w:val="00165751"/>
    <w:rsid w:val="00174756"/>
    <w:rsid w:val="00177BC8"/>
    <w:rsid w:val="0018273F"/>
    <w:rsid w:val="00185029"/>
    <w:rsid w:val="0019001A"/>
    <w:rsid w:val="001947CC"/>
    <w:rsid w:val="00195ABB"/>
    <w:rsid w:val="001A40A7"/>
    <w:rsid w:val="001B033E"/>
    <w:rsid w:val="001B0781"/>
    <w:rsid w:val="001B4054"/>
    <w:rsid w:val="001B633B"/>
    <w:rsid w:val="001B7323"/>
    <w:rsid w:val="001C10C3"/>
    <w:rsid w:val="001C548D"/>
    <w:rsid w:val="001C5854"/>
    <w:rsid w:val="001C66E6"/>
    <w:rsid w:val="001D03D4"/>
    <w:rsid w:val="001D3F03"/>
    <w:rsid w:val="001E0D97"/>
    <w:rsid w:val="002016F2"/>
    <w:rsid w:val="00202354"/>
    <w:rsid w:val="00215131"/>
    <w:rsid w:val="0021626A"/>
    <w:rsid w:val="00220D61"/>
    <w:rsid w:val="002224C1"/>
    <w:rsid w:val="00223045"/>
    <w:rsid w:val="00226C07"/>
    <w:rsid w:val="002313C0"/>
    <w:rsid w:val="002343CF"/>
    <w:rsid w:val="002540B3"/>
    <w:rsid w:val="0026085B"/>
    <w:rsid w:val="00262AC6"/>
    <w:rsid w:val="0026337C"/>
    <w:rsid w:val="0026455E"/>
    <w:rsid w:val="0026663D"/>
    <w:rsid w:val="00272051"/>
    <w:rsid w:val="0028177E"/>
    <w:rsid w:val="00283D30"/>
    <w:rsid w:val="0029228E"/>
    <w:rsid w:val="00292523"/>
    <w:rsid w:val="002A4215"/>
    <w:rsid w:val="002A69B4"/>
    <w:rsid w:val="002B446A"/>
    <w:rsid w:val="002B4952"/>
    <w:rsid w:val="002C3D0C"/>
    <w:rsid w:val="002D69CC"/>
    <w:rsid w:val="002D7480"/>
    <w:rsid w:val="002E217C"/>
    <w:rsid w:val="002E2A0A"/>
    <w:rsid w:val="002E6641"/>
    <w:rsid w:val="002F4D7F"/>
    <w:rsid w:val="00307706"/>
    <w:rsid w:val="003207C7"/>
    <w:rsid w:val="00320980"/>
    <w:rsid w:val="00320B02"/>
    <w:rsid w:val="00321820"/>
    <w:rsid w:val="00330DBD"/>
    <w:rsid w:val="003336D4"/>
    <w:rsid w:val="003374F7"/>
    <w:rsid w:val="003378F7"/>
    <w:rsid w:val="003536E4"/>
    <w:rsid w:val="00356642"/>
    <w:rsid w:val="00356C4E"/>
    <w:rsid w:val="00364AE2"/>
    <w:rsid w:val="00366129"/>
    <w:rsid w:val="00367541"/>
    <w:rsid w:val="003678EA"/>
    <w:rsid w:val="00370065"/>
    <w:rsid w:val="00390DB0"/>
    <w:rsid w:val="003942BD"/>
    <w:rsid w:val="00395222"/>
    <w:rsid w:val="003A1BD1"/>
    <w:rsid w:val="003A4EC3"/>
    <w:rsid w:val="003A5FA8"/>
    <w:rsid w:val="003B0D10"/>
    <w:rsid w:val="003B1D30"/>
    <w:rsid w:val="003C60F2"/>
    <w:rsid w:val="003C677D"/>
    <w:rsid w:val="003D3CB5"/>
    <w:rsid w:val="003D6346"/>
    <w:rsid w:val="003E29CB"/>
    <w:rsid w:val="003E4800"/>
    <w:rsid w:val="003E76C0"/>
    <w:rsid w:val="00415BF3"/>
    <w:rsid w:val="00424678"/>
    <w:rsid w:val="0043131A"/>
    <w:rsid w:val="004423C7"/>
    <w:rsid w:val="00446ACC"/>
    <w:rsid w:val="00450DED"/>
    <w:rsid w:val="00457E74"/>
    <w:rsid w:val="00460E6C"/>
    <w:rsid w:val="00466A8A"/>
    <w:rsid w:val="004736A1"/>
    <w:rsid w:val="004837C8"/>
    <w:rsid w:val="0048454F"/>
    <w:rsid w:val="00484BB3"/>
    <w:rsid w:val="004861A0"/>
    <w:rsid w:val="00492B36"/>
    <w:rsid w:val="004A58EC"/>
    <w:rsid w:val="004A6023"/>
    <w:rsid w:val="004A69FE"/>
    <w:rsid w:val="004A6EBA"/>
    <w:rsid w:val="004B5643"/>
    <w:rsid w:val="004B7B0E"/>
    <w:rsid w:val="004C14F0"/>
    <w:rsid w:val="004E42B3"/>
    <w:rsid w:val="004E466C"/>
    <w:rsid w:val="004F3FCD"/>
    <w:rsid w:val="005012F3"/>
    <w:rsid w:val="00507907"/>
    <w:rsid w:val="00515848"/>
    <w:rsid w:val="005163C0"/>
    <w:rsid w:val="005324BF"/>
    <w:rsid w:val="005369C7"/>
    <w:rsid w:val="00536EBB"/>
    <w:rsid w:val="00556DFA"/>
    <w:rsid w:val="00560667"/>
    <w:rsid w:val="00563D9B"/>
    <w:rsid w:val="00565DB3"/>
    <w:rsid w:val="005703E1"/>
    <w:rsid w:val="00576391"/>
    <w:rsid w:val="00582980"/>
    <w:rsid w:val="00592A41"/>
    <w:rsid w:val="00592FC2"/>
    <w:rsid w:val="00597D34"/>
    <w:rsid w:val="005B3155"/>
    <w:rsid w:val="005C525B"/>
    <w:rsid w:val="005C65BE"/>
    <w:rsid w:val="005C7A38"/>
    <w:rsid w:val="005D4710"/>
    <w:rsid w:val="005D5A32"/>
    <w:rsid w:val="005D5CF6"/>
    <w:rsid w:val="005E08FB"/>
    <w:rsid w:val="005E112D"/>
    <w:rsid w:val="005E4DD1"/>
    <w:rsid w:val="005F5977"/>
    <w:rsid w:val="006001AC"/>
    <w:rsid w:val="00606EA6"/>
    <w:rsid w:val="006140AE"/>
    <w:rsid w:val="006150D5"/>
    <w:rsid w:val="006173F7"/>
    <w:rsid w:val="00617BC4"/>
    <w:rsid w:val="00620411"/>
    <w:rsid w:val="00625B1C"/>
    <w:rsid w:val="00626A1A"/>
    <w:rsid w:val="00631ACF"/>
    <w:rsid w:val="006422D6"/>
    <w:rsid w:val="00642BC1"/>
    <w:rsid w:val="006434FB"/>
    <w:rsid w:val="00651CC6"/>
    <w:rsid w:val="0065236F"/>
    <w:rsid w:val="00654587"/>
    <w:rsid w:val="00657250"/>
    <w:rsid w:val="006608E2"/>
    <w:rsid w:val="006644C0"/>
    <w:rsid w:val="00690518"/>
    <w:rsid w:val="006A35B5"/>
    <w:rsid w:val="006A4042"/>
    <w:rsid w:val="006B20C4"/>
    <w:rsid w:val="006B3B78"/>
    <w:rsid w:val="006C0AF9"/>
    <w:rsid w:val="006C1AAC"/>
    <w:rsid w:val="006C1B0D"/>
    <w:rsid w:val="006C3D91"/>
    <w:rsid w:val="006C545C"/>
    <w:rsid w:val="006D5F07"/>
    <w:rsid w:val="006D67B7"/>
    <w:rsid w:val="007007CF"/>
    <w:rsid w:val="00703DAA"/>
    <w:rsid w:val="00707B8E"/>
    <w:rsid w:val="00712D41"/>
    <w:rsid w:val="007156EC"/>
    <w:rsid w:val="00716567"/>
    <w:rsid w:val="00717EDA"/>
    <w:rsid w:val="00717F76"/>
    <w:rsid w:val="00722872"/>
    <w:rsid w:val="00725533"/>
    <w:rsid w:val="00726A01"/>
    <w:rsid w:val="007405CD"/>
    <w:rsid w:val="00745981"/>
    <w:rsid w:val="00745B93"/>
    <w:rsid w:val="00745F1D"/>
    <w:rsid w:val="00755552"/>
    <w:rsid w:val="00762889"/>
    <w:rsid w:val="00763A68"/>
    <w:rsid w:val="00763F12"/>
    <w:rsid w:val="007677FC"/>
    <w:rsid w:val="00767E35"/>
    <w:rsid w:val="007752B6"/>
    <w:rsid w:val="0077573F"/>
    <w:rsid w:val="007819FB"/>
    <w:rsid w:val="00790E9C"/>
    <w:rsid w:val="00795879"/>
    <w:rsid w:val="007A0C4B"/>
    <w:rsid w:val="007A224A"/>
    <w:rsid w:val="007B2E0C"/>
    <w:rsid w:val="007D32F3"/>
    <w:rsid w:val="007D4077"/>
    <w:rsid w:val="007D5A94"/>
    <w:rsid w:val="007E25B3"/>
    <w:rsid w:val="007E50F1"/>
    <w:rsid w:val="007E6E1E"/>
    <w:rsid w:val="00801F88"/>
    <w:rsid w:val="00815B89"/>
    <w:rsid w:val="00816849"/>
    <w:rsid w:val="00821974"/>
    <w:rsid w:val="0082568B"/>
    <w:rsid w:val="00827D6C"/>
    <w:rsid w:val="00833D5D"/>
    <w:rsid w:val="00834BFE"/>
    <w:rsid w:val="00834CF6"/>
    <w:rsid w:val="0084160D"/>
    <w:rsid w:val="008516F5"/>
    <w:rsid w:val="0086279E"/>
    <w:rsid w:val="00872521"/>
    <w:rsid w:val="00872B11"/>
    <w:rsid w:val="008737D9"/>
    <w:rsid w:val="00877615"/>
    <w:rsid w:val="00882FA7"/>
    <w:rsid w:val="00884BD6"/>
    <w:rsid w:val="00884DBA"/>
    <w:rsid w:val="00891D63"/>
    <w:rsid w:val="00892C95"/>
    <w:rsid w:val="008951A0"/>
    <w:rsid w:val="008A022F"/>
    <w:rsid w:val="008A57B5"/>
    <w:rsid w:val="008A5CF9"/>
    <w:rsid w:val="008A7922"/>
    <w:rsid w:val="008B18B0"/>
    <w:rsid w:val="008B22EC"/>
    <w:rsid w:val="008B45F4"/>
    <w:rsid w:val="008C621F"/>
    <w:rsid w:val="008D0060"/>
    <w:rsid w:val="008D23B0"/>
    <w:rsid w:val="008D3AE3"/>
    <w:rsid w:val="008E00F4"/>
    <w:rsid w:val="008E58DC"/>
    <w:rsid w:val="008F00A7"/>
    <w:rsid w:val="008F0354"/>
    <w:rsid w:val="008F36EB"/>
    <w:rsid w:val="008F3960"/>
    <w:rsid w:val="00904009"/>
    <w:rsid w:val="00905AC7"/>
    <w:rsid w:val="009122E6"/>
    <w:rsid w:val="00913112"/>
    <w:rsid w:val="00922784"/>
    <w:rsid w:val="009251D8"/>
    <w:rsid w:val="0093377F"/>
    <w:rsid w:val="00935475"/>
    <w:rsid w:val="00935729"/>
    <w:rsid w:val="00942F9F"/>
    <w:rsid w:val="00951D61"/>
    <w:rsid w:val="00955E76"/>
    <w:rsid w:val="00960907"/>
    <w:rsid w:val="00966133"/>
    <w:rsid w:val="00976BB7"/>
    <w:rsid w:val="00976BDF"/>
    <w:rsid w:val="00983822"/>
    <w:rsid w:val="00984B5F"/>
    <w:rsid w:val="009850B3"/>
    <w:rsid w:val="00990209"/>
    <w:rsid w:val="009910EB"/>
    <w:rsid w:val="009A1BFB"/>
    <w:rsid w:val="009A5D93"/>
    <w:rsid w:val="009A7118"/>
    <w:rsid w:val="009B08DF"/>
    <w:rsid w:val="009B0C9E"/>
    <w:rsid w:val="009B6590"/>
    <w:rsid w:val="009C7BBB"/>
    <w:rsid w:val="009D2866"/>
    <w:rsid w:val="009D7662"/>
    <w:rsid w:val="009E2214"/>
    <w:rsid w:val="009E6730"/>
    <w:rsid w:val="009E7C12"/>
    <w:rsid w:val="009F1FD6"/>
    <w:rsid w:val="009F2113"/>
    <w:rsid w:val="009F330C"/>
    <w:rsid w:val="00A002D4"/>
    <w:rsid w:val="00A12522"/>
    <w:rsid w:val="00A1660D"/>
    <w:rsid w:val="00A20AFE"/>
    <w:rsid w:val="00A25A74"/>
    <w:rsid w:val="00A2796D"/>
    <w:rsid w:val="00A31A71"/>
    <w:rsid w:val="00A32D11"/>
    <w:rsid w:val="00A34C5F"/>
    <w:rsid w:val="00A47A5E"/>
    <w:rsid w:val="00A50EE1"/>
    <w:rsid w:val="00A54253"/>
    <w:rsid w:val="00A57193"/>
    <w:rsid w:val="00A60BD9"/>
    <w:rsid w:val="00A61794"/>
    <w:rsid w:val="00A72FC5"/>
    <w:rsid w:val="00A736EF"/>
    <w:rsid w:val="00A73C03"/>
    <w:rsid w:val="00A76CE9"/>
    <w:rsid w:val="00A83C4F"/>
    <w:rsid w:val="00A90878"/>
    <w:rsid w:val="00A93AD8"/>
    <w:rsid w:val="00AA2F0D"/>
    <w:rsid w:val="00AA3A12"/>
    <w:rsid w:val="00AB114F"/>
    <w:rsid w:val="00AB307D"/>
    <w:rsid w:val="00AB5389"/>
    <w:rsid w:val="00AC1BB2"/>
    <w:rsid w:val="00AC2811"/>
    <w:rsid w:val="00AC3B80"/>
    <w:rsid w:val="00AD7501"/>
    <w:rsid w:val="00AE5BDF"/>
    <w:rsid w:val="00AF08EE"/>
    <w:rsid w:val="00B11787"/>
    <w:rsid w:val="00B124C9"/>
    <w:rsid w:val="00B23562"/>
    <w:rsid w:val="00B31416"/>
    <w:rsid w:val="00B323C1"/>
    <w:rsid w:val="00B35CBC"/>
    <w:rsid w:val="00B55C7D"/>
    <w:rsid w:val="00B575CF"/>
    <w:rsid w:val="00B62250"/>
    <w:rsid w:val="00B649A3"/>
    <w:rsid w:val="00B654B8"/>
    <w:rsid w:val="00B67B77"/>
    <w:rsid w:val="00B705DA"/>
    <w:rsid w:val="00B872AC"/>
    <w:rsid w:val="00B91FD2"/>
    <w:rsid w:val="00B97CB3"/>
    <w:rsid w:val="00BA2338"/>
    <w:rsid w:val="00BA4DE8"/>
    <w:rsid w:val="00BB25E9"/>
    <w:rsid w:val="00BB4939"/>
    <w:rsid w:val="00BC4121"/>
    <w:rsid w:val="00BD2ED3"/>
    <w:rsid w:val="00BD351B"/>
    <w:rsid w:val="00BD7880"/>
    <w:rsid w:val="00BE6B75"/>
    <w:rsid w:val="00BF1AAC"/>
    <w:rsid w:val="00BF37A6"/>
    <w:rsid w:val="00C0504F"/>
    <w:rsid w:val="00C05122"/>
    <w:rsid w:val="00C05395"/>
    <w:rsid w:val="00C06920"/>
    <w:rsid w:val="00C3063D"/>
    <w:rsid w:val="00C33338"/>
    <w:rsid w:val="00C40233"/>
    <w:rsid w:val="00C41B0A"/>
    <w:rsid w:val="00C45946"/>
    <w:rsid w:val="00C52DDB"/>
    <w:rsid w:val="00C54BAC"/>
    <w:rsid w:val="00C55932"/>
    <w:rsid w:val="00C60308"/>
    <w:rsid w:val="00C605D0"/>
    <w:rsid w:val="00C6701F"/>
    <w:rsid w:val="00C67C17"/>
    <w:rsid w:val="00C82188"/>
    <w:rsid w:val="00C83A09"/>
    <w:rsid w:val="00C843E7"/>
    <w:rsid w:val="00C93E5E"/>
    <w:rsid w:val="00C94499"/>
    <w:rsid w:val="00CA5573"/>
    <w:rsid w:val="00CB0B08"/>
    <w:rsid w:val="00CB5E80"/>
    <w:rsid w:val="00CB67EE"/>
    <w:rsid w:val="00CB7A09"/>
    <w:rsid w:val="00CC058D"/>
    <w:rsid w:val="00CC5B49"/>
    <w:rsid w:val="00CC6EBE"/>
    <w:rsid w:val="00CD23AD"/>
    <w:rsid w:val="00CE0569"/>
    <w:rsid w:val="00CE1CF1"/>
    <w:rsid w:val="00CE5D3C"/>
    <w:rsid w:val="00CF566D"/>
    <w:rsid w:val="00D042CE"/>
    <w:rsid w:val="00D10EC5"/>
    <w:rsid w:val="00D12E85"/>
    <w:rsid w:val="00D161C4"/>
    <w:rsid w:val="00D167BA"/>
    <w:rsid w:val="00D2130E"/>
    <w:rsid w:val="00D21E5E"/>
    <w:rsid w:val="00D24B57"/>
    <w:rsid w:val="00D26213"/>
    <w:rsid w:val="00D363EF"/>
    <w:rsid w:val="00D40881"/>
    <w:rsid w:val="00D40B0C"/>
    <w:rsid w:val="00D43EBD"/>
    <w:rsid w:val="00D447FB"/>
    <w:rsid w:val="00D45935"/>
    <w:rsid w:val="00D511CC"/>
    <w:rsid w:val="00D52C05"/>
    <w:rsid w:val="00D53508"/>
    <w:rsid w:val="00D66F06"/>
    <w:rsid w:val="00D70F89"/>
    <w:rsid w:val="00D853F4"/>
    <w:rsid w:val="00D935C7"/>
    <w:rsid w:val="00DA5B4F"/>
    <w:rsid w:val="00DB32F9"/>
    <w:rsid w:val="00DB43F2"/>
    <w:rsid w:val="00DC03EB"/>
    <w:rsid w:val="00DC0AF3"/>
    <w:rsid w:val="00DC25D8"/>
    <w:rsid w:val="00DC4FFB"/>
    <w:rsid w:val="00DC52AB"/>
    <w:rsid w:val="00DD4C7D"/>
    <w:rsid w:val="00DF0790"/>
    <w:rsid w:val="00DF5AC2"/>
    <w:rsid w:val="00DF62C4"/>
    <w:rsid w:val="00E037F5"/>
    <w:rsid w:val="00E064B0"/>
    <w:rsid w:val="00E12711"/>
    <w:rsid w:val="00E15614"/>
    <w:rsid w:val="00E16BF6"/>
    <w:rsid w:val="00E17524"/>
    <w:rsid w:val="00E20E22"/>
    <w:rsid w:val="00E27259"/>
    <w:rsid w:val="00E3224E"/>
    <w:rsid w:val="00E32490"/>
    <w:rsid w:val="00E32629"/>
    <w:rsid w:val="00E32843"/>
    <w:rsid w:val="00E3398F"/>
    <w:rsid w:val="00E36524"/>
    <w:rsid w:val="00E46CC2"/>
    <w:rsid w:val="00E47510"/>
    <w:rsid w:val="00E5184E"/>
    <w:rsid w:val="00E52908"/>
    <w:rsid w:val="00E61110"/>
    <w:rsid w:val="00E61732"/>
    <w:rsid w:val="00E74EEC"/>
    <w:rsid w:val="00E776B5"/>
    <w:rsid w:val="00E8018A"/>
    <w:rsid w:val="00E83F9A"/>
    <w:rsid w:val="00E84A79"/>
    <w:rsid w:val="00E869AC"/>
    <w:rsid w:val="00E92FF8"/>
    <w:rsid w:val="00E973B2"/>
    <w:rsid w:val="00EA1B78"/>
    <w:rsid w:val="00EA524A"/>
    <w:rsid w:val="00EB1303"/>
    <w:rsid w:val="00EC666B"/>
    <w:rsid w:val="00EC6F4D"/>
    <w:rsid w:val="00EC716C"/>
    <w:rsid w:val="00ED16EF"/>
    <w:rsid w:val="00ED175A"/>
    <w:rsid w:val="00EE1436"/>
    <w:rsid w:val="00EE2D55"/>
    <w:rsid w:val="00EF0425"/>
    <w:rsid w:val="00F008D0"/>
    <w:rsid w:val="00F009B2"/>
    <w:rsid w:val="00F041C5"/>
    <w:rsid w:val="00F11910"/>
    <w:rsid w:val="00F22D92"/>
    <w:rsid w:val="00F425FD"/>
    <w:rsid w:val="00F451B7"/>
    <w:rsid w:val="00F46865"/>
    <w:rsid w:val="00F50514"/>
    <w:rsid w:val="00F61837"/>
    <w:rsid w:val="00F64933"/>
    <w:rsid w:val="00F65F61"/>
    <w:rsid w:val="00F769F4"/>
    <w:rsid w:val="00F808C4"/>
    <w:rsid w:val="00F821C5"/>
    <w:rsid w:val="00F8466E"/>
    <w:rsid w:val="00F97161"/>
    <w:rsid w:val="00FA0525"/>
    <w:rsid w:val="00FA403C"/>
    <w:rsid w:val="00FB1F1A"/>
    <w:rsid w:val="00FB220D"/>
    <w:rsid w:val="00FC0995"/>
    <w:rsid w:val="00FC25AD"/>
    <w:rsid w:val="00FC3DE8"/>
    <w:rsid w:val="00FC4674"/>
    <w:rsid w:val="00FF00F8"/>
    <w:rsid w:val="00FF1DBE"/>
    <w:rsid w:val="00FF2C58"/>
    <w:rsid w:val="00FF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90B"/>
    <w:rPr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qFormat/>
    <w:rsid w:val="00AD7501"/>
    <w:pPr>
      <w:keepNext/>
      <w:jc w:val="center"/>
      <w:outlineLvl w:val="0"/>
    </w:pPr>
    <w:rPr>
      <w:rFonts w:ascii="Arial" w:eastAsia="Times New Roman" w:hAnsi="Arial"/>
      <w:b/>
      <w:smallCaps/>
      <w:lang w:eastAsia="en-US"/>
    </w:rPr>
  </w:style>
  <w:style w:type="paragraph" w:styleId="Heading2">
    <w:name w:val="heading 2"/>
    <w:basedOn w:val="Normal"/>
    <w:next w:val="Normal"/>
    <w:qFormat/>
    <w:rsid w:val="00E272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511C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3A4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semiHidden/>
    <w:rsid w:val="003A4E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ne-NP"/>
    </w:rPr>
  </w:style>
  <w:style w:type="paragraph" w:styleId="Header">
    <w:name w:val="header"/>
    <w:basedOn w:val="Normal"/>
    <w:semiHidden/>
    <w:rsid w:val="00592F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92FC2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rsid w:val="008951A0"/>
    <w:pPr>
      <w:ind w:left="720" w:hanging="720"/>
    </w:pPr>
    <w:rPr>
      <w:rFonts w:ascii="Arial" w:eastAsia="Times New Roman" w:hAnsi="Arial"/>
      <w:sz w:val="22"/>
      <w:szCs w:val="20"/>
      <w:lang w:eastAsia="en-US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semiHidden/>
    <w:rsid w:val="008951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CharCharChar">
    <w:name w:val="Char Char Char Char Char"/>
    <w:basedOn w:val="Normal"/>
    <w:semiHidden/>
    <w:rsid w:val="00B91FD2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9C7BBB"/>
    <w:rPr>
      <w:rFonts w:ascii="Tahoma" w:hAnsi="Tahoma"/>
      <w:sz w:val="16"/>
      <w:szCs w:val="16"/>
    </w:rPr>
  </w:style>
  <w:style w:type="paragraph" w:styleId="BodyText2">
    <w:name w:val="Body Text 2"/>
    <w:basedOn w:val="Normal"/>
    <w:semiHidden/>
    <w:rsid w:val="00AD7501"/>
    <w:pPr>
      <w:spacing w:after="120" w:line="480" w:lineRule="auto"/>
    </w:pPr>
  </w:style>
  <w:style w:type="paragraph" w:customStyle="1" w:styleId="CharChar">
    <w:name w:val="Char Char"/>
    <w:basedOn w:val="Normal"/>
    <w:semiHidden/>
    <w:rsid w:val="00AD7501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semiHidden/>
    <w:rsid w:val="00E27259"/>
    <w:pPr>
      <w:spacing w:after="120"/>
    </w:pPr>
  </w:style>
  <w:style w:type="paragraph" w:customStyle="1" w:styleId="Tabletext9">
    <w:name w:val="!Tabletext9"/>
    <w:basedOn w:val="Normal"/>
    <w:semiHidden/>
    <w:rsid w:val="00E27259"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ascii="Helvetica" w:eastAsia="Times New Roman" w:hAnsi="Helvetica"/>
      <w:kern w:val="2"/>
      <w:sz w:val="18"/>
      <w:lang w:eastAsia="en-US"/>
    </w:rPr>
  </w:style>
  <w:style w:type="character" w:styleId="PageNumber">
    <w:name w:val="page number"/>
    <w:basedOn w:val="DefaultParagraphFont"/>
    <w:semiHidden/>
    <w:rsid w:val="003A1BD1"/>
  </w:style>
  <w:style w:type="paragraph" w:customStyle="1" w:styleId="Tiedotteenjulkaisuaika">
    <w:name w:val="Tiedotteen julkaisuaika"/>
    <w:basedOn w:val="Tiedotteenleipteksti"/>
    <w:next w:val="Tiedotteenleipteksti"/>
    <w:rsid w:val="00935475"/>
    <w:pPr>
      <w:spacing w:before="0" w:after="0"/>
    </w:pPr>
    <w:rPr>
      <w:szCs w:val="20"/>
    </w:rPr>
  </w:style>
  <w:style w:type="paragraph" w:customStyle="1" w:styleId="Tiedotteenvliotsikko">
    <w:name w:val="Tiedotteen väliotsikko"/>
    <w:basedOn w:val="Tiedotteenylotsikko"/>
    <w:next w:val="Tiedotteenleipteksti"/>
    <w:rsid w:val="00C82188"/>
    <w:rPr>
      <w:color w:val="333333"/>
      <w:sz w:val="24"/>
      <w:szCs w:val="24"/>
    </w:rPr>
  </w:style>
  <w:style w:type="paragraph" w:customStyle="1" w:styleId="Tiedotteenlistietojaotsikko">
    <w:name w:val="Tiedotteen lisätietoja otsikko"/>
    <w:basedOn w:val="Tiedotteenleipteksti"/>
    <w:next w:val="Tiedotteenlistiedot"/>
    <w:rsid w:val="00935475"/>
    <w:pPr>
      <w:spacing w:before="0" w:after="0"/>
    </w:pPr>
    <w:rPr>
      <w:b/>
    </w:rPr>
  </w:style>
  <w:style w:type="paragraph" w:customStyle="1" w:styleId="Tiedotteenlistiedot">
    <w:name w:val="Tiedotteen lisätiedot"/>
    <w:basedOn w:val="Tiedotteenlistietojaotsikko"/>
    <w:rsid w:val="00935475"/>
    <w:pPr>
      <w:spacing w:line="360" w:lineRule="auto"/>
    </w:pPr>
    <w:rPr>
      <w:b w:val="0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D43EBD"/>
    <w:rPr>
      <w:rFonts w:eastAsia="MS Mincho"/>
      <w:sz w:val="24"/>
      <w:szCs w:val="24"/>
      <w:lang w:val="en-GB" w:eastAsia="ja-JP" w:bidi="ar-SA"/>
    </w:rPr>
  </w:style>
  <w:style w:type="paragraph" w:customStyle="1" w:styleId="MainBodycopy">
    <w:name w:val="Main Body copy"/>
    <w:basedOn w:val="BodyText"/>
    <w:link w:val="MainBodycopyChar"/>
    <w:rsid w:val="001C5854"/>
    <w:pPr>
      <w:spacing w:before="60" w:after="12" w:line="220" w:lineRule="exact"/>
    </w:pPr>
    <w:rPr>
      <w:rFonts w:ascii="Arial" w:hAnsi="Arial"/>
      <w:color w:val="000000"/>
    </w:rPr>
  </w:style>
  <w:style w:type="character" w:customStyle="1" w:styleId="MainBodycopyChar">
    <w:name w:val="Main Body copy Char"/>
    <w:basedOn w:val="BodyTextChar"/>
    <w:link w:val="MainBodycopy"/>
    <w:rsid w:val="001C5854"/>
    <w:rPr>
      <w:rFonts w:ascii="Arial" w:hAnsi="Arial"/>
      <w:color w:val="000000"/>
    </w:rPr>
  </w:style>
  <w:style w:type="paragraph" w:customStyle="1" w:styleId="Tiedotteenylotsikko">
    <w:name w:val="Tiedotteen yläotsikko"/>
    <w:next w:val="Tiedotteenalaotsikko"/>
    <w:rsid w:val="00C94499"/>
    <w:rPr>
      <w:rFonts w:ascii="Arial" w:hAnsi="Arial" w:cs="Arial"/>
      <w:b/>
      <w:bCs/>
      <w:color w:val="000000"/>
      <w:sz w:val="36"/>
      <w:szCs w:val="22"/>
      <w:lang w:eastAsia="ja-JP"/>
    </w:rPr>
  </w:style>
  <w:style w:type="paragraph" w:customStyle="1" w:styleId="Tiedotteenalaotsikko">
    <w:name w:val="Tiedotteen alaotsikko"/>
    <w:basedOn w:val="Tiedotteenylotsikko"/>
    <w:next w:val="Tiedotteenleipteksti"/>
    <w:rsid w:val="00C94499"/>
    <w:rPr>
      <w:sz w:val="28"/>
      <w:szCs w:val="28"/>
    </w:rPr>
  </w:style>
  <w:style w:type="paragraph" w:customStyle="1" w:styleId="Tiedotteenleipteksti">
    <w:name w:val="Tiedotteen leipäteksti"/>
    <w:basedOn w:val="Tiedotteenylotsikko"/>
    <w:next w:val="Tiedotteenylotsikko"/>
    <w:rsid w:val="00C82188"/>
    <w:pPr>
      <w:spacing w:before="60" w:after="12"/>
    </w:pPr>
    <w:rPr>
      <w:b w:val="0"/>
      <w:sz w:val="20"/>
    </w:rPr>
  </w:style>
  <w:style w:type="character" w:styleId="Hyperlink">
    <w:name w:val="Hyperlink"/>
    <w:basedOn w:val="DefaultParagraphFont"/>
    <w:rsid w:val="001C5854"/>
    <w:rPr>
      <w:color w:val="0000FF"/>
      <w:u w:val="single"/>
    </w:rPr>
  </w:style>
  <w:style w:type="paragraph" w:styleId="EndnoteText">
    <w:name w:val="endnote text"/>
    <w:basedOn w:val="Normal"/>
    <w:semiHidden/>
    <w:rsid w:val="00356642"/>
    <w:rPr>
      <w:rFonts w:eastAsia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semiHidden/>
    <w:rsid w:val="00356642"/>
    <w:rPr>
      <w:vertAlign w:val="superscript"/>
    </w:rPr>
  </w:style>
  <w:style w:type="character" w:styleId="CommentReference">
    <w:name w:val="annotation reference"/>
    <w:basedOn w:val="DefaultParagraphFont"/>
    <w:semiHidden/>
    <w:rsid w:val="003566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56642"/>
    <w:rPr>
      <w:rFonts w:eastAsia="Times New Roman"/>
      <w:sz w:val="20"/>
      <w:szCs w:val="20"/>
      <w:lang w:eastAsia="en-US"/>
    </w:rPr>
  </w:style>
  <w:style w:type="paragraph" w:customStyle="1" w:styleId="bodytext0">
    <w:name w:val="bodytext"/>
    <w:basedOn w:val="Normal"/>
    <w:rsid w:val="00625B1C"/>
    <w:pPr>
      <w:spacing w:before="100" w:beforeAutospacing="1" w:after="100" w:afterAutospacing="1"/>
    </w:pPr>
    <w:rPr>
      <w:rFonts w:eastAsia="Times New Roman"/>
      <w:lang w:val="fi-FI" w:eastAsia="fi-FI" w:bidi="he-IL"/>
    </w:rPr>
  </w:style>
  <w:style w:type="character" w:styleId="Strong">
    <w:name w:val="Strong"/>
    <w:basedOn w:val="DefaultParagraphFont"/>
    <w:uiPriority w:val="22"/>
    <w:qFormat/>
    <w:rsid w:val="00625B1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25B1C"/>
    <w:pPr>
      <w:spacing w:before="100" w:beforeAutospacing="1" w:after="100" w:afterAutospacing="1"/>
    </w:pPr>
    <w:rPr>
      <w:rFonts w:eastAsia="Times New Roman"/>
      <w:lang w:val="fi-FI" w:eastAsia="fi-FI" w:bidi="he-IL"/>
    </w:rPr>
  </w:style>
  <w:style w:type="paragraph" w:styleId="ListParagraph">
    <w:name w:val="List Paragraph"/>
    <w:basedOn w:val="Normal"/>
    <w:uiPriority w:val="34"/>
    <w:qFormat/>
    <w:rsid w:val="009A71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i-FI" w:eastAsia="en-US"/>
    </w:rPr>
  </w:style>
  <w:style w:type="character" w:customStyle="1" w:styleId="apple-style-span">
    <w:name w:val="apple-style-span"/>
    <w:basedOn w:val="DefaultParagraphFont"/>
    <w:rsid w:val="00EB1303"/>
  </w:style>
  <w:style w:type="paragraph" w:styleId="FootnoteText">
    <w:name w:val="footnote text"/>
    <w:basedOn w:val="Normal"/>
    <w:link w:val="FootnoteTextChar"/>
    <w:uiPriority w:val="99"/>
    <w:semiHidden/>
    <w:unhideWhenUsed/>
    <w:rsid w:val="00330DB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0DBD"/>
    <w:rPr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330DB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C7A38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BAC"/>
    <w:rPr>
      <w:rFonts w:eastAsia="MS Mincho"/>
      <w:b/>
      <w:bCs/>
      <w:lang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C54BAC"/>
    <w:rPr>
      <w:rFonts w:eastAsia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C54BAC"/>
  </w:style>
  <w:style w:type="paragraph" w:styleId="NoSpacing">
    <w:name w:val="No Spacing"/>
    <w:uiPriority w:val="1"/>
    <w:qFormat/>
    <w:rsid w:val="008F36E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47A5E"/>
    <w:rPr>
      <w:sz w:val="24"/>
      <w:szCs w:val="24"/>
      <w:lang w:val="en-GB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%20http://www.terveyskirjasto.fi/terveyskirjasto/ktl.mat.%20Tiedot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vd61414\Desktop\Pohjat\Lehdist&#246;tiedote%20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3A1B31D-7DFC-436F-873D-4B70AAF90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Lehdistötiedote master</Template>
  <TotalTime>5</TotalTime>
  <Pages>2</Pages>
  <Words>412</Words>
  <Characters>3607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BP today reiterated its determination to improve performance by simplifying how the company is structured and run, ensuring th</vt:lpstr>
      <vt:lpstr>BP today reiterated its determination to improve performance by simplifying how the company is structured and run, ensuring th</vt:lpstr>
    </vt:vector>
  </TitlesOfParts>
  <Company>GlaxoSmithKline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 today reiterated its determination to improve performance by simplifying how the company is structured and run, ensuring th</dc:title>
  <dc:creator>Anna Dammert</dc:creator>
  <cp:lastModifiedBy>Elsa Varja</cp:lastModifiedBy>
  <cp:revision>4</cp:revision>
  <cp:lastPrinted>2012-01-05T15:39:00Z</cp:lastPrinted>
  <dcterms:created xsi:type="dcterms:W3CDTF">2012-05-29T17:58:00Z</dcterms:created>
  <dcterms:modified xsi:type="dcterms:W3CDTF">2012-05-29T18:14:00Z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aledMedia_Window">
    <vt:lpwstr>SEAL394760</vt:lpwstr>
  </property>
  <property fmtid="{D5CDD505-2E9C-101B-9397-08002B2CF9AE}" pid="3" name="SealedMedia_Context">
    <vt:lpwstr>pre-release financial results</vt:lpwstr>
  </property>
  <property fmtid="{D5CDD505-2E9C-101B-9397-08002B2CF9AE}" pid="4" name="SealedMedia_SealedBy">
    <vt:lpwstr>david.k.allison-beer@gsk.com</vt:lpwstr>
  </property>
  <property fmtid="{D5CDD505-2E9C-101B-9397-08002B2CF9AE}" pid="5" name="SealedMedia_Publisher">
    <vt:lpwstr>pre-release financial results</vt:lpwstr>
  </property>
  <property fmtid="{D5CDD505-2E9C-101B-9397-08002B2CF9AE}" pid="6" name="SealedMedia_ContentSet">
    <vt:lpwstr>default</vt:lpwstr>
  </property>
  <property fmtid="{D5CDD505-2E9C-101B-9397-08002B2CF9AE}" pid="7" name="SealedMedia_SealTime">
    <vt:lpwstr>2008-07-17 18:57:27</vt:lpwstr>
  </property>
  <property fmtid="{D5CDD505-2E9C-101B-9397-08002B2CF9AE}" pid="8" name="SealedMedia_PublicationTime">
    <vt:lpwstr>2008-07-17 18:57:27</vt:lpwstr>
  </property>
  <property fmtid="{D5CDD505-2E9C-101B-9397-08002B2CF9AE}" pid="9" name="SealedMedia_ItemCode">
    <vt:lpwstr>2008_07_17 18:57:27 Q2  Narrative July 17 2008 with format.sdoc</vt:lpwstr>
  </property>
  <property fmtid="{D5CDD505-2E9C-101B-9397-08002B2CF9AE}" pid="10" name="SealedMedia_LicenseServerName">
    <vt:lpwstr>GSK SealedMedia Server</vt:lpwstr>
  </property>
  <property fmtid="{D5CDD505-2E9C-101B-9397-08002B2CF9AE}" pid="11" name="SealedMedia_smvn">
    <vt:lpwstr>default</vt:lpwstr>
  </property>
  <property fmtid="{D5CDD505-2E9C-101B-9397-08002B2CF9AE}" pid="12" name="SealedMedia_Category">
    <vt:lpwstr>Default</vt:lpwstr>
  </property>
  <property fmtid="{D5CDD505-2E9C-101B-9397-08002B2CF9AE}" pid="13" name="SealedMedia_ClientIP">
    <vt:lpwstr>199.28.116.153</vt:lpwstr>
  </property>
  <property fmtid="{D5CDD505-2E9C-101B-9397-08002B2CF9AE}" pid="14" name="SealedMedia_HostName">
    <vt:lpwstr>BREWL07D50650</vt:lpwstr>
  </property>
  <property fmtid="{D5CDD505-2E9C-101B-9397-08002B2CF9AE}" pid="15" name="SealedMedia_ClientVersion">
    <vt:lpwstr>5.1.5.0.release</vt:lpwstr>
  </property>
  <property fmtid="{D5CDD505-2E9C-101B-9397-08002B2CF9AE}" pid="16" name="SealedMedia_Language">
    <vt:lpwstr>EN</vt:lpwstr>
  </property>
  <property fmtid="{D5CDD505-2E9C-101B-9397-08002B2CF9AE}" pid="17" name="SealedMedia_Brand">
    <vt:lpwstr>0</vt:lpwstr>
  </property>
  <property fmtid="{D5CDD505-2E9C-101B-9397-08002B2CF9AE}" pid="18" name="SealedMedia_Product">
    <vt:lpwstr>EnterpriseDesktop</vt:lpwstr>
  </property>
  <property fmtid="{D5CDD505-2E9C-101B-9397-08002B2CF9AE}" pid="19" name="SealedMedia_Manufacturer">
    <vt:lpwstr>SealedMedia Inc.</vt:lpwstr>
  </property>
  <property fmtid="{D5CDD505-2E9C-101B-9397-08002B2CF9AE}" pid="20" name="SealedMedia_Location">
    <vt:lpwstr>file:///C|/Documents and Settings/pct44716/Local Settings/Temp/notes582382/~6994209.sdoc</vt:lpwstr>
  </property>
  <property fmtid="{D5CDD505-2E9C-101B-9397-08002B2CF9AE}" pid="21" name="SealedMedia_User">
    <vt:lpwstr>philip.c.thomson@gsk.com</vt:lpwstr>
  </property>
  <property fmtid="{D5CDD505-2E9C-101B-9397-08002B2CF9AE}" pid="22" name="SealedMedia_DefaultURL">
    <vt:lpwstr>http://securedoc.gsk.com/status/default.asp?cntxt=none&amp;status=none&amp;clntver=5.1.5&amp;user=philip.c.thomson%40gsk.com&amp;lang=EN&amp;cat=Default&amp;cs=default&amp;item=2008_07_17%2018:57:27%20Q2%20%20Narrative%20July%2017%202008%20with%20format.sdoc&amp;mime=application/vnd.sea</vt:lpwstr>
  </property>
  <property fmtid="{D5CDD505-2E9C-101B-9397-08002B2CF9AE}" pid="23" name="SealedMedia_MimeType">
    <vt:lpwstr>application/vnd.sealed.doc</vt:lpwstr>
  </property>
  <property fmtid="{D5CDD505-2E9C-101B-9397-08002B2CF9AE}" pid="24" name="SealedMedia_PrimaryServerURL">
    <vt:lpwstr>seal://sdoclic.gsk.com:80</vt:lpwstr>
  </property>
  <property fmtid="{D5CDD505-2E9C-101B-9397-08002B2CF9AE}" pid="25" name="SealedMedia_ContentVersion">
    <vt:lpwstr>5.0.0</vt:lpwstr>
  </property>
  <property fmtid="{D5CDD505-2E9C-101B-9397-08002B2CF9AE}" pid="26" name="SealedMedia_Time">
    <vt:lpwstr>2008-07-18 14:22:28</vt:lpwstr>
  </property>
  <property fmtid="{D5CDD505-2E9C-101B-9397-08002B2CF9AE}" pid="27" name="SealedMedia_FileName">
    <vt:lpwstr>~6994209.sdoc</vt:lpwstr>
  </property>
  <property fmtid="{D5CDD505-2E9C-101B-9397-08002B2CF9AE}" pid="28" name="SealedMedia_FilePath">
    <vt:lpwstr>C:\Documents and Settings\pct44716\Local Settings\Temp\notes582382\</vt:lpwstr>
  </property>
  <property fmtid="{D5CDD505-2E9C-101B-9397-08002B2CF9AE}" pid="29" name="SealedMedia_ViewType">
    <vt:i4>3</vt:i4>
  </property>
</Properties>
</file>