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4D704" w14:textId="77777777" w:rsidR="00C26835" w:rsidRPr="00415F69" w:rsidRDefault="009843A9" w:rsidP="00633C81">
      <w:pPr>
        <w:rPr>
          <w:b/>
          <w:sz w:val="32"/>
          <w:szCs w:val="32"/>
          <w:lang w:val="fi-FI"/>
        </w:rPr>
      </w:pPr>
      <w:r w:rsidRPr="00415F69">
        <w:rPr>
          <w:b/>
          <w:sz w:val="32"/>
          <w:szCs w:val="32"/>
          <w:lang w:val="fi-FI"/>
        </w:rPr>
        <w:t xml:space="preserve">Unohtuuko kuntoutus </w:t>
      </w:r>
      <w:proofErr w:type="spellStart"/>
      <w:r w:rsidRPr="00415F69">
        <w:rPr>
          <w:b/>
          <w:sz w:val="32"/>
          <w:szCs w:val="32"/>
          <w:lang w:val="fi-FI"/>
        </w:rPr>
        <w:t>sote</w:t>
      </w:r>
      <w:proofErr w:type="spellEnd"/>
      <w:r w:rsidRPr="00415F69">
        <w:rPr>
          <w:b/>
          <w:sz w:val="32"/>
          <w:szCs w:val="32"/>
          <w:lang w:val="fi-FI"/>
        </w:rPr>
        <w:t>-uudistuksessa?</w:t>
      </w:r>
    </w:p>
    <w:p w14:paraId="01D98E12" w14:textId="40134E5C" w:rsidR="009843A9" w:rsidRPr="00AE52AF" w:rsidRDefault="009843A9" w:rsidP="00633C81">
      <w:pPr>
        <w:rPr>
          <w:szCs w:val="24"/>
          <w:lang w:val="fi-FI"/>
        </w:rPr>
      </w:pPr>
      <w:r w:rsidRPr="00AE52AF">
        <w:rPr>
          <w:szCs w:val="24"/>
          <w:lang w:val="fi-FI"/>
        </w:rPr>
        <w:t>Ke 30.3.2016 Kansalaisinfo</w:t>
      </w:r>
      <w:r w:rsidR="00015551">
        <w:rPr>
          <w:szCs w:val="24"/>
          <w:lang w:val="fi-FI"/>
        </w:rPr>
        <w:br/>
      </w:r>
    </w:p>
    <w:p w14:paraId="122C054F" w14:textId="77777777" w:rsidR="009843A9" w:rsidRPr="00AE52AF" w:rsidRDefault="009843A9" w:rsidP="00633C81">
      <w:pPr>
        <w:rPr>
          <w:szCs w:val="24"/>
          <w:lang w:val="fi-FI"/>
        </w:rPr>
      </w:pPr>
    </w:p>
    <w:p w14:paraId="42B21DF1" w14:textId="49456512" w:rsidR="00334D1D" w:rsidRDefault="009843A9" w:rsidP="00633C81">
      <w:pPr>
        <w:rPr>
          <w:b/>
          <w:sz w:val="28"/>
          <w:szCs w:val="28"/>
          <w:lang w:val="fi-FI"/>
        </w:rPr>
      </w:pPr>
      <w:r w:rsidRPr="00AE517C">
        <w:rPr>
          <w:b/>
          <w:sz w:val="28"/>
          <w:szCs w:val="28"/>
          <w:lang w:val="fi-FI"/>
        </w:rPr>
        <w:t>Suomen Reumaliitto</w:t>
      </w:r>
      <w:r w:rsidR="005575A9">
        <w:rPr>
          <w:b/>
          <w:sz w:val="28"/>
          <w:szCs w:val="28"/>
          <w:lang w:val="fi-FI"/>
        </w:rPr>
        <w:t xml:space="preserve"> </w:t>
      </w:r>
      <w:r w:rsidR="00B90F79">
        <w:rPr>
          <w:b/>
          <w:sz w:val="28"/>
          <w:szCs w:val="28"/>
          <w:lang w:val="fi-FI"/>
        </w:rPr>
        <w:t>ry</w:t>
      </w:r>
    </w:p>
    <w:p w14:paraId="7F53B4A0" w14:textId="77777777" w:rsidR="00B90F79" w:rsidRDefault="00B90F79" w:rsidP="00633C81">
      <w:pPr>
        <w:rPr>
          <w:b/>
          <w:sz w:val="28"/>
          <w:szCs w:val="28"/>
          <w:lang w:val="fi-FI"/>
        </w:rPr>
      </w:pPr>
    </w:p>
    <w:p w14:paraId="1D6637D3" w14:textId="77777777" w:rsidR="008824C3" w:rsidRPr="008824C3" w:rsidRDefault="008824C3" w:rsidP="008824C3">
      <w:pPr>
        <w:spacing w:line="360" w:lineRule="auto"/>
        <w:rPr>
          <w:sz w:val="22"/>
          <w:szCs w:val="28"/>
          <w:lang w:val="fi-FI"/>
        </w:rPr>
      </w:pPr>
      <w:r w:rsidRPr="008824C3">
        <w:rPr>
          <w:sz w:val="22"/>
          <w:szCs w:val="28"/>
          <w:lang w:val="fi-FI"/>
        </w:rPr>
        <w:t>Lääkinnällisellä kuntoutuksella on merkittävä rooli tuki- ja liikuntaelinsairauksien hoidossa. Tuki- ja liikuntaelinsairaalle lääkinnällinen kuntoutus on tärkeä osa hoitoa, minkä avulla on mahdollista ylläpitää ja vahvistaa ihmisen työ- ja toimintakykyä.</w:t>
      </w:r>
      <w:r w:rsidRPr="008824C3">
        <w:rPr>
          <w:i/>
          <w:iCs/>
          <w:sz w:val="22"/>
          <w:szCs w:val="28"/>
          <w:lang w:val="fi-FI"/>
        </w:rPr>
        <w:t xml:space="preserve"> Tule-sairaudet</w:t>
      </w:r>
      <w:r w:rsidRPr="008824C3">
        <w:rPr>
          <w:sz w:val="22"/>
          <w:szCs w:val="28"/>
          <w:lang w:val="fi-FI"/>
        </w:rPr>
        <w:t xml:space="preserve"> </w:t>
      </w:r>
      <w:r w:rsidRPr="008824C3">
        <w:rPr>
          <w:i/>
          <w:iCs/>
          <w:sz w:val="22"/>
          <w:szCs w:val="28"/>
          <w:lang w:val="fi-FI"/>
        </w:rPr>
        <w:t>aiheuttavat kolmasosan kaikista sairauspäivärahakausista ja ovat toiseksi yleisin syy työkyvyttömyyseläkkeisiin.</w:t>
      </w:r>
      <w:r w:rsidRPr="008824C3">
        <w:rPr>
          <w:sz w:val="22"/>
          <w:szCs w:val="28"/>
          <w:lang w:val="fi-FI"/>
        </w:rPr>
        <w:t xml:space="preserve"> Oikea-aikaisen, sujuvan ja moniammatillisen lääkinnällisen kuntoutuksen tuoma hyvinvointi vähentää merkittävästi tule-sairauksien vuosittaisia yhteiskunnallisia kokonaiskustannuksia, jotka ovat noin 3-4 miljardia euroa. Tällä hetkellä kunnat vastaavat lääkinnällisen kuntoutuksen järjestämisestä, minkä seurauksena yhdenvertaisuus ja tasa-arvo eivät toteudu. </w:t>
      </w:r>
      <w:r w:rsidRPr="008824C3">
        <w:rPr>
          <w:i/>
          <w:iCs/>
          <w:sz w:val="22"/>
          <w:szCs w:val="28"/>
          <w:lang w:val="fi-FI"/>
        </w:rPr>
        <w:t>Osa tule-sairaista on jäänyt vaille kuntoutusta, koska kunnat eivät tuota sitä tarpeeksi.</w:t>
      </w:r>
    </w:p>
    <w:p w14:paraId="75784F00" w14:textId="77777777" w:rsidR="008824C3" w:rsidRPr="008824C3" w:rsidRDefault="008824C3" w:rsidP="008824C3">
      <w:pPr>
        <w:spacing w:line="360" w:lineRule="auto"/>
        <w:rPr>
          <w:bCs/>
          <w:sz w:val="22"/>
          <w:szCs w:val="28"/>
          <w:lang w:val="fi-FI"/>
        </w:rPr>
      </w:pPr>
    </w:p>
    <w:p w14:paraId="237B996E" w14:textId="77777777" w:rsidR="008824C3" w:rsidRPr="008824C3" w:rsidRDefault="008824C3" w:rsidP="008824C3">
      <w:pPr>
        <w:spacing w:line="360" w:lineRule="auto"/>
        <w:rPr>
          <w:bCs/>
          <w:sz w:val="22"/>
          <w:szCs w:val="28"/>
          <w:lang w:val="fi-FI"/>
        </w:rPr>
      </w:pPr>
      <w:r w:rsidRPr="008824C3">
        <w:rPr>
          <w:sz w:val="22"/>
          <w:szCs w:val="28"/>
          <w:lang w:val="fi-FI"/>
        </w:rPr>
        <w:t xml:space="preserve">Reumaliitto näkee, että </w:t>
      </w:r>
      <w:r w:rsidRPr="008824C3">
        <w:rPr>
          <w:i/>
          <w:iCs/>
          <w:sz w:val="22"/>
          <w:szCs w:val="28"/>
          <w:lang w:val="fi-FI"/>
        </w:rPr>
        <w:t>kuntoutusjärjestelmää tulee selkiyttää ja yhdenmukaistaa.</w:t>
      </w:r>
      <w:r w:rsidRPr="008824C3">
        <w:rPr>
          <w:sz w:val="22"/>
          <w:szCs w:val="28"/>
          <w:lang w:val="fi-FI"/>
        </w:rPr>
        <w:t xml:space="preserve"> Riittävät voimavarat tulee varmistaa ja lääkinnällinen kuntoutus tulee tuoda osaksi sairastavan koko hoitoprosessia ja toimintakyvyn ylläpitoa. </w:t>
      </w:r>
      <w:proofErr w:type="spellStart"/>
      <w:r w:rsidRPr="008824C3">
        <w:rPr>
          <w:sz w:val="22"/>
          <w:szCs w:val="28"/>
          <w:lang w:val="fi-FI"/>
        </w:rPr>
        <w:t>Sote</w:t>
      </w:r>
      <w:proofErr w:type="spellEnd"/>
      <w:r w:rsidRPr="008824C3">
        <w:rPr>
          <w:sz w:val="22"/>
          <w:szCs w:val="28"/>
          <w:lang w:val="fi-FI"/>
        </w:rPr>
        <w:t xml:space="preserve">-uudistus on tähän mahdollisuus, jota ei saa jättää käyttämättä. Lääkinnällisen kuntoutuksen sisällyttämisellä </w:t>
      </w:r>
      <w:proofErr w:type="spellStart"/>
      <w:r w:rsidRPr="008824C3">
        <w:rPr>
          <w:sz w:val="22"/>
          <w:szCs w:val="28"/>
          <w:lang w:val="fi-FI"/>
        </w:rPr>
        <w:t>sote</w:t>
      </w:r>
      <w:proofErr w:type="spellEnd"/>
      <w:r w:rsidRPr="008824C3">
        <w:rPr>
          <w:sz w:val="22"/>
          <w:szCs w:val="28"/>
          <w:lang w:val="fi-FI"/>
        </w:rPr>
        <w:t xml:space="preserve">-uudistukseen voidaan saada </w:t>
      </w:r>
      <w:r w:rsidRPr="008824C3">
        <w:rPr>
          <w:i/>
          <w:iCs/>
          <w:sz w:val="22"/>
          <w:szCs w:val="28"/>
          <w:lang w:val="fi-FI"/>
        </w:rPr>
        <w:t>lääkinnällinen kuntoutus aidosti osaksi koko hoitoprosessia</w:t>
      </w:r>
      <w:r w:rsidRPr="008824C3">
        <w:rPr>
          <w:sz w:val="22"/>
          <w:szCs w:val="28"/>
          <w:lang w:val="fi-FI"/>
        </w:rPr>
        <w:t xml:space="preserve">. Perusterveydenhuollon ja erikoissairaanhoidon integraatiolla on mahdollista saada </w:t>
      </w:r>
      <w:r w:rsidRPr="008824C3">
        <w:rPr>
          <w:i/>
          <w:iCs/>
          <w:sz w:val="22"/>
          <w:szCs w:val="28"/>
          <w:lang w:val="fi-FI"/>
        </w:rPr>
        <w:t xml:space="preserve">palvelut entistä saumattomammiksi ja </w:t>
      </w:r>
      <w:r w:rsidRPr="008824C3">
        <w:rPr>
          <w:sz w:val="22"/>
          <w:szCs w:val="28"/>
          <w:lang w:val="fi-FI"/>
        </w:rPr>
        <w:t xml:space="preserve">valtakunnallisella ohjauksella </w:t>
      </w:r>
      <w:r w:rsidRPr="008824C3">
        <w:rPr>
          <w:i/>
          <w:iCs/>
          <w:sz w:val="22"/>
          <w:szCs w:val="28"/>
          <w:lang w:val="fi-FI"/>
        </w:rPr>
        <w:t>lisätä yhdenvertaisuutta kuntoutuksen saatavuudessa ja laadussa</w:t>
      </w:r>
      <w:r w:rsidRPr="008824C3">
        <w:rPr>
          <w:sz w:val="22"/>
          <w:szCs w:val="28"/>
          <w:lang w:val="fi-FI"/>
        </w:rPr>
        <w:t>. Ja mikä tärkeintä; saatetaan potilas hoidon keskiöön!</w:t>
      </w:r>
    </w:p>
    <w:p w14:paraId="7F7BF826" w14:textId="77777777" w:rsidR="009843A9" w:rsidRDefault="009843A9" w:rsidP="00633C81">
      <w:pPr>
        <w:rPr>
          <w:szCs w:val="24"/>
        </w:rPr>
      </w:pPr>
    </w:p>
    <w:p w14:paraId="488C246E" w14:textId="77777777" w:rsidR="008824C3" w:rsidRPr="00AE52AF" w:rsidRDefault="008824C3" w:rsidP="00633C81">
      <w:pPr>
        <w:rPr>
          <w:szCs w:val="24"/>
          <w:lang w:val="fi-FI"/>
        </w:rPr>
      </w:pPr>
    </w:p>
    <w:p w14:paraId="51EBCB5B" w14:textId="7ADA1E8D" w:rsidR="009843A9" w:rsidRPr="00AE52AF" w:rsidRDefault="009843A9" w:rsidP="00633C81">
      <w:pPr>
        <w:rPr>
          <w:szCs w:val="24"/>
          <w:lang w:val="fi-FI"/>
        </w:rPr>
      </w:pPr>
      <w:r w:rsidRPr="00AE517C">
        <w:rPr>
          <w:b/>
          <w:sz w:val="28"/>
          <w:szCs w:val="28"/>
          <w:lang w:val="fi-FI"/>
        </w:rPr>
        <w:t>Tule-kuntoutus kannattaa!</w:t>
      </w:r>
      <w:r w:rsidRPr="00AE52AF">
        <w:rPr>
          <w:b/>
          <w:szCs w:val="24"/>
          <w:lang w:val="fi-FI"/>
        </w:rPr>
        <w:t xml:space="preserve"> </w:t>
      </w:r>
      <w:r w:rsidRPr="00AE52AF">
        <w:rPr>
          <w:szCs w:val="24"/>
          <w:lang w:val="fi-FI"/>
        </w:rPr>
        <w:t>Mauri Kallinen</w:t>
      </w:r>
      <w:r w:rsidR="009A2C88">
        <w:rPr>
          <w:szCs w:val="24"/>
          <w:lang w:val="fi-FI"/>
        </w:rPr>
        <w:t>, LT, professori, kuntoutusylilääkäri, OYS</w:t>
      </w:r>
    </w:p>
    <w:p w14:paraId="33E7FA8C" w14:textId="4C8F6668" w:rsidR="003E517C" w:rsidRDefault="003E517C" w:rsidP="003E517C">
      <w:pPr>
        <w:pStyle w:val="Luettelokappale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val="sv-SE" w:eastAsia="fi-FI"/>
        </w:rPr>
      </w:pPr>
      <w:r w:rsidRPr="00AE52AF">
        <w:rPr>
          <w:rFonts w:ascii="Times New Roman" w:hAnsi="Times New Roman"/>
          <w:sz w:val="24"/>
          <w:szCs w:val="24"/>
        </w:rPr>
        <w:t>Yhdenvertaisuus ja tasa-arvo ei</w:t>
      </w:r>
      <w:r>
        <w:rPr>
          <w:rFonts w:ascii="Times New Roman" w:hAnsi="Times New Roman"/>
          <w:sz w:val="24"/>
          <w:szCs w:val="24"/>
        </w:rPr>
        <w:t>vät</w:t>
      </w:r>
      <w:r w:rsidRPr="00AE52AF">
        <w:rPr>
          <w:rFonts w:ascii="Times New Roman" w:hAnsi="Times New Roman"/>
          <w:sz w:val="24"/>
          <w:szCs w:val="24"/>
        </w:rPr>
        <w:t xml:space="preserve"> nykyisellään toteudu kuntoutuksessa</w:t>
      </w:r>
    </w:p>
    <w:p w14:paraId="3E8DF459" w14:textId="6583A426" w:rsidR="009843A9" w:rsidRPr="00AE52AF" w:rsidRDefault="003E517C" w:rsidP="003E517C">
      <w:pPr>
        <w:pStyle w:val="Luettelokappal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E52AF">
        <w:rPr>
          <w:rFonts w:ascii="Times New Roman" w:hAnsi="Times New Roman"/>
          <w:sz w:val="24"/>
          <w:szCs w:val="24"/>
        </w:rPr>
        <w:t xml:space="preserve"> </w:t>
      </w:r>
      <w:r w:rsidR="009843A9" w:rsidRPr="00AE52AF">
        <w:rPr>
          <w:rFonts w:ascii="Times New Roman" w:hAnsi="Times New Roman"/>
          <w:sz w:val="24"/>
          <w:szCs w:val="24"/>
        </w:rPr>
        <w:t>Kuntoutuksen vaikuttavuudesta on näyttöä, mutta se ei näy resurssien suuntaamisessa</w:t>
      </w:r>
    </w:p>
    <w:p w14:paraId="66E3CB2D" w14:textId="61B5E825" w:rsidR="009843A9" w:rsidRPr="00AE52AF" w:rsidRDefault="009843A9" w:rsidP="009843A9">
      <w:pPr>
        <w:pStyle w:val="Luettelokappal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E52AF">
        <w:rPr>
          <w:rFonts w:ascii="Times New Roman" w:hAnsi="Times New Roman"/>
          <w:sz w:val="24"/>
          <w:szCs w:val="24"/>
        </w:rPr>
        <w:t xml:space="preserve">Ongelmana </w:t>
      </w:r>
      <w:r w:rsidR="001F02CB">
        <w:rPr>
          <w:rFonts w:ascii="Times New Roman" w:hAnsi="Times New Roman"/>
          <w:sz w:val="24"/>
          <w:szCs w:val="24"/>
        </w:rPr>
        <w:t xml:space="preserve">on </w:t>
      </w:r>
      <w:r w:rsidRPr="00AE52AF">
        <w:rPr>
          <w:rFonts w:ascii="Times New Roman" w:hAnsi="Times New Roman"/>
          <w:sz w:val="24"/>
          <w:szCs w:val="24"/>
        </w:rPr>
        <w:t>hoitoketjujen katkeaminen ja yhteistyön toimimattomuus</w:t>
      </w:r>
    </w:p>
    <w:p w14:paraId="4BF67D2D" w14:textId="77777777" w:rsidR="009843A9" w:rsidRPr="00AE52AF" w:rsidRDefault="009843A9" w:rsidP="009843A9">
      <w:pPr>
        <w:pStyle w:val="Luettelokappal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E52AF">
        <w:rPr>
          <w:rFonts w:ascii="Times New Roman" w:hAnsi="Times New Roman"/>
          <w:sz w:val="24"/>
          <w:szCs w:val="24"/>
        </w:rPr>
        <w:t>Kuntoutussuunnitelmissa on toivomisen varaa</w:t>
      </w:r>
    </w:p>
    <w:p w14:paraId="4A2CFC8A" w14:textId="77777777" w:rsidR="009843A9" w:rsidRPr="00AE52AF" w:rsidRDefault="009843A9" w:rsidP="009843A9">
      <w:pPr>
        <w:pStyle w:val="Luettelokappal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E52AF">
        <w:rPr>
          <w:rFonts w:ascii="Times New Roman" w:hAnsi="Times New Roman"/>
          <w:sz w:val="24"/>
          <w:szCs w:val="24"/>
        </w:rPr>
        <w:t>Hoitohenkilökunnan, erityisesti lääkäreiden kuntoutustietämystä tulee parantaa</w:t>
      </w:r>
    </w:p>
    <w:p w14:paraId="3AE12821" w14:textId="53290C6B" w:rsidR="00071001" w:rsidRPr="00AE52AF" w:rsidRDefault="00071001" w:rsidP="009843A9">
      <w:pPr>
        <w:pStyle w:val="Luettelokappal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E52AF">
        <w:rPr>
          <w:rFonts w:ascii="Times New Roman" w:hAnsi="Times New Roman"/>
          <w:sz w:val="24"/>
          <w:szCs w:val="24"/>
        </w:rPr>
        <w:t>Potilaiden tarpeet nos</w:t>
      </w:r>
      <w:r w:rsidR="008B6ABC">
        <w:rPr>
          <w:rFonts w:ascii="Times New Roman" w:hAnsi="Times New Roman"/>
          <w:sz w:val="24"/>
          <w:szCs w:val="24"/>
        </w:rPr>
        <w:t>tettava keskiöön suunnittelussa</w:t>
      </w:r>
      <w:r w:rsidRPr="00AE52AF">
        <w:rPr>
          <w:rFonts w:ascii="Times New Roman" w:hAnsi="Times New Roman"/>
          <w:sz w:val="24"/>
          <w:szCs w:val="24"/>
        </w:rPr>
        <w:t xml:space="preserve"> </w:t>
      </w:r>
    </w:p>
    <w:p w14:paraId="6ACD4657" w14:textId="6F14FBBE" w:rsidR="00071001" w:rsidRPr="00AE52AF" w:rsidRDefault="008B6ABC" w:rsidP="009843A9">
      <w:pPr>
        <w:pStyle w:val="Luettelokappal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71001" w:rsidRPr="00AE52AF">
        <w:rPr>
          <w:rFonts w:ascii="Times New Roman" w:hAnsi="Times New Roman"/>
          <w:sz w:val="24"/>
          <w:szCs w:val="24"/>
        </w:rPr>
        <w:t>otilasohjaukseen ja neuvontaan tulee panostaa sekä matalan kynnyksen kuntoutuspalveluihin</w:t>
      </w:r>
    </w:p>
    <w:p w14:paraId="601054F7" w14:textId="77777777" w:rsidR="00071001" w:rsidRDefault="00071001" w:rsidP="009843A9">
      <w:pPr>
        <w:pStyle w:val="Luettelokappal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E52AF">
        <w:rPr>
          <w:rFonts w:ascii="Times New Roman" w:hAnsi="Times New Roman"/>
          <w:sz w:val="24"/>
          <w:szCs w:val="24"/>
        </w:rPr>
        <w:t>Kuntoutuspalveluiden tulee näkyä paremmin tietojärjestelmissä</w:t>
      </w:r>
    </w:p>
    <w:p w14:paraId="01D4BE48" w14:textId="77777777" w:rsidR="008B6ABC" w:rsidRPr="00AE52AF" w:rsidRDefault="008B6ABC" w:rsidP="008B6ABC">
      <w:pPr>
        <w:pStyle w:val="Luettelokappale"/>
        <w:rPr>
          <w:rFonts w:ascii="Times New Roman" w:hAnsi="Times New Roman"/>
          <w:sz w:val="24"/>
          <w:szCs w:val="24"/>
        </w:rPr>
      </w:pPr>
    </w:p>
    <w:p w14:paraId="6D986E28" w14:textId="2433ED0F" w:rsidR="00071001" w:rsidRPr="00AE52AF" w:rsidRDefault="00071001" w:rsidP="003E517C">
      <w:pPr>
        <w:pStyle w:val="Luettelokappale"/>
        <w:rPr>
          <w:rFonts w:ascii="Times New Roman" w:hAnsi="Times New Roman"/>
          <w:sz w:val="24"/>
          <w:szCs w:val="24"/>
        </w:rPr>
      </w:pPr>
    </w:p>
    <w:p w14:paraId="0BC6D9FD" w14:textId="7D7567CC" w:rsidR="00071001" w:rsidRPr="00AE52AF" w:rsidRDefault="00071001" w:rsidP="00071001">
      <w:pPr>
        <w:rPr>
          <w:szCs w:val="24"/>
          <w:lang w:val="fi-FI"/>
        </w:rPr>
      </w:pPr>
      <w:r w:rsidRPr="00AE517C">
        <w:rPr>
          <w:b/>
          <w:sz w:val="28"/>
          <w:szCs w:val="28"/>
          <w:lang w:val="fi-FI"/>
        </w:rPr>
        <w:t xml:space="preserve">Lääkinnällinen kuntoutus </w:t>
      </w:r>
      <w:proofErr w:type="spellStart"/>
      <w:r w:rsidRPr="00AE517C">
        <w:rPr>
          <w:b/>
          <w:sz w:val="28"/>
          <w:szCs w:val="28"/>
          <w:lang w:val="fi-FI"/>
        </w:rPr>
        <w:t>sote</w:t>
      </w:r>
      <w:proofErr w:type="spellEnd"/>
      <w:r w:rsidRPr="00AE517C">
        <w:rPr>
          <w:b/>
          <w:sz w:val="28"/>
          <w:szCs w:val="28"/>
          <w:lang w:val="fi-FI"/>
        </w:rPr>
        <w:t>-uudistuksessa</w:t>
      </w:r>
      <w:r w:rsidRPr="00AE52AF">
        <w:rPr>
          <w:szCs w:val="24"/>
          <w:lang w:val="fi-FI"/>
        </w:rPr>
        <w:t xml:space="preserve">, Kirsi </w:t>
      </w:r>
      <w:proofErr w:type="spellStart"/>
      <w:r w:rsidRPr="00AE52AF">
        <w:rPr>
          <w:szCs w:val="24"/>
          <w:lang w:val="fi-FI"/>
        </w:rPr>
        <w:t>Varhila</w:t>
      </w:r>
      <w:proofErr w:type="spellEnd"/>
      <w:r w:rsidR="009A2C88">
        <w:rPr>
          <w:szCs w:val="24"/>
          <w:lang w:val="fi-FI"/>
        </w:rPr>
        <w:t>, ylijohtaja, STM</w:t>
      </w:r>
    </w:p>
    <w:p w14:paraId="66A57049" w14:textId="0838ED1F" w:rsidR="00071001" w:rsidRPr="00AE52AF" w:rsidRDefault="00220AB8" w:rsidP="00071001">
      <w:pPr>
        <w:pStyle w:val="Luettelokappal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AE52AF">
        <w:rPr>
          <w:rFonts w:ascii="Times New Roman" w:hAnsi="Times New Roman"/>
          <w:sz w:val="24"/>
          <w:szCs w:val="24"/>
        </w:rPr>
        <w:t>Sote</w:t>
      </w:r>
      <w:proofErr w:type="spellEnd"/>
      <w:r w:rsidRPr="00AE52AF">
        <w:rPr>
          <w:rFonts w:ascii="Times New Roman" w:hAnsi="Times New Roman"/>
          <w:sz w:val="24"/>
          <w:szCs w:val="24"/>
        </w:rPr>
        <w:t>-uudistuksen ja kuntoutuksen tavoitteet ovat lähellä toisiaan</w:t>
      </w:r>
    </w:p>
    <w:p w14:paraId="638F36DF" w14:textId="037A1688" w:rsidR="00220AB8" w:rsidRPr="00AE52AF" w:rsidRDefault="00220AB8" w:rsidP="00071001">
      <w:pPr>
        <w:pStyle w:val="Luettelokappal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E52AF">
        <w:rPr>
          <w:rFonts w:ascii="Times New Roman" w:hAnsi="Times New Roman"/>
          <w:sz w:val="24"/>
          <w:szCs w:val="24"/>
        </w:rPr>
        <w:t xml:space="preserve">Tavoitteena </w:t>
      </w:r>
      <w:r w:rsidR="003E517C">
        <w:rPr>
          <w:rFonts w:ascii="Times New Roman" w:hAnsi="Times New Roman"/>
          <w:sz w:val="24"/>
          <w:szCs w:val="24"/>
        </w:rPr>
        <w:t xml:space="preserve">mm. </w:t>
      </w:r>
      <w:r w:rsidRPr="00AE52AF">
        <w:rPr>
          <w:rFonts w:ascii="Times New Roman" w:hAnsi="Times New Roman"/>
          <w:sz w:val="24"/>
          <w:szCs w:val="24"/>
        </w:rPr>
        <w:t>toiminta- ja työkyvyn ylläpitäminen, asiakaslähtöisyys, oikea-aikaisuus ja tehokkuus</w:t>
      </w:r>
    </w:p>
    <w:p w14:paraId="19614675" w14:textId="598EBE14" w:rsidR="00220AB8" w:rsidRPr="00AE52AF" w:rsidRDefault="00220AB8" w:rsidP="00071001">
      <w:pPr>
        <w:pStyle w:val="Luettelokappal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E52AF">
        <w:rPr>
          <w:rFonts w:ascii="Times New Roman" w:hAnsi="Times New Roman"/>
          <w:sz w:val="24"/>
          <w:szCs w:val="24"/>
        </w:rPr>
        <w:lastRenderedPageBreak/>
        <w:t>Valinnanvapauden ja monikanavarahoituksen selvitysryhmä, lääkinnällinen kuntoutus:</w:t>
      </w:r>
    </w:p>
    <w:p w14:paraId="26670746" w14:textId="3DCCD287" w:rsidR="00220AB8" w:rsidRPr="00AE52AF" w:rsidRDefault="00220AB8" w:rsidP="00220AB8">
      <w:pPr>
        <w:pStyle w:val="Luettelokappale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AE52AF">
        <w:rPr>
          <w:rFonts w:ascii="Times New Roman" w:hAnsi="Times New Roman"/>
          <w:sz w:val="24"/>
          <w:szCs w:val="24"/>
        </w:rPr>
        <w:t>kokonaisvastuu järjestämisvastuussa olevalla maakunnalla</w:t>
      </w:r>
    </w:p>
    <w:p w14:paraId="5D8E7935" w14:textId="518A6ED1" w:rsidR="00220AB8" w:rsidRPr="00AE52AF" w:rsidRDefault="00220AB8" w:rsidP="00220AB8">
      <w:pPr>
        <w:pStyle w:val="Luettelokappale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AE52AF">
        <w:rPr>
          <w:rFonts w:ascii="Times New Roman" w:hAnsi="Times New Roman"/>
          <w:sz w:val="24"/>
          <w:szCs w:val="24"/>
        </w:rPr>
        <w:t>siirto osi</w:t>
      </w:r>
      <w:r w:rsidR="003E517C">
        <w:rPr>
          <w:rFonts w:ascii="Times New Roman" w:hAnsi="Times New Roman"/>
          <w:sz w:val="24"/>
          <w:szCs w:val="24"/>
        </w:rPr>
        <w:t xml:space="preserve">ttain tai kokonaan maakunnan </w:t>
      </w:r>
      <w:proofErr w:type="spellStart"/>
      <w:r w:rsidR="003E517C">
        <w:rPr>
          <w:rFonts w:ascii="Times New Roman" w:hAnsi="Times New Roman"/>
          <w:sz w:val="24"/>
          <w:szCs w:val="24"/>
        </w:rPr>
        <w:t>jä</w:t>
      </w:r>
      <w:r w:rsidRPr="00AE52AF">
        <w:rPr>
          <w:rFonts w:ascii="Times New Roman" w:hAnsi="Times New Roman"/>
          <w:sz w:val="24"/>
          <w:szCs w:val="24"/>
        </w:rPr>
        <w:t>r</w:t>
      </w:r>
      <w:r w:rsidR="003E517C">
        <w:rPr>
          <w:rFonts w:ascii="Times New Roman" w:hAnsi="Times New Roman"/>
          <w:sz w:val="24"/>
          <w:szCs w:val="24"/>
        </w:rPr>
        <w:t>j</w:t>
      </w:r>
      <w:r w:rsidRPr="00AE52AF">
        <w:rPr>
          <w:rFonts w:ascii="Times New Roman" w:hAnsi="Times New Roman"/>
          <w:sz w:val="24"/>
          <w:szCs w:val="24"/>
        </w:rPr>
        <w:t>estämis</w:t>
      </w:r>
      <w:proofErr w:type="spellEnd"/>
      <w:r w:rsidRPr="00AE52AF">
        <w:rPr>
          <w:rFonts w:ascii="Times New Roman" w:hAnsi="Times New Roman"/>
          <w:sz w:val="24"/>
          <w:szCs w:val="24"/>
        </w:rPr>
        <w:t>- ja rahoitusvastuulle</w:t>
      </w:r>
    </w:p>
    <w:p w14:paraId="19D6201A" w14:textId="6B879166" w:rsidR="00220AB8" w:rsidRPr="00AE52AF" w:rsidRDefault="00220AB8" w:rsidP="00220AB8">
      <w:pPr>
        <w:pStyle w:val="Luettelokappale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AE52AF">
        <w:rPr>
          <w:rFonts w:ascii="Times New Roman" w:hAnsi="Times New Roman"/>
          <w:sz w:val="24"/>
          <w:szCs w:val="24"/>
        </w:rPr>
        <w:t xml:space="preserve">muutosta ei heti </w:t>
      </w:r>
      <w:proofErr w:type="spellStart"/>
      <w:r w:rsidRPr="00AE52AF">
        <w:rPr>
          <w:rFonts w:ascii="Times New Roman" w:hAnsi="Times New Roman"/>
          <w:sz w:val="24"/>
          <w:szCs w:val="24"/>
        </w:rPr>
        <w:t>soten</w:t>
      </w:r>
      <w:proofErr w:type="spellEnd"/>
      <w:r w:rsidRPr="00AE52AF">
        <w:rPr>
          <w:rFonts w:ascii="Times New Roman" w:hAnsi="Times New Roman"/>
          <w:sz w:val="24"/>
          <w:szCs w:val="24"/>
        </w:rPr>
        <w:t xml:space="preserve"> alkuvaiheessa</w:t>
      </w:r>
    </w:p>
    <w:p w14:paraId="4A4C4889" w14:textId="2799F749" w:rsidR="00220AB8" w:rsidRDefault="00220AB8" w:rsidP="00220AB8">
      <w:pPr>
        <w:pStyle w:val="Luettelokappale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AE52AF">
        <w:rPr>
          <w:rFonts w:ascii="Times New Roman" w:hAnsi="Times New Roman"/>
          <w:sz w:val="24"/>
          <w:szCs w:val="24"/>
        </w:rPr>
        <w:t>kuntoutusjärjestelmän kokonaisuudistus hallitusohjelmassa</w:t>
      </w:r>
    </w:p>
    <w:p w14:paraId="21D019F2" w14:textId="7221FCDE" w:rsidR="00015551" w:rsidRDefault="00015551" w:rsidP="00015551"/>
    <w:p w14:paraId="02392D43" w14:textId="77777777" w:rsidR="008B6ABC" w:rsidRDefault="008B6ABC" w:rsidP="00220AB8">
      <w:pPr>
        <w:rPr>
          <w:b/>
          <w:sz w:val="28"/>
          <w:szCs w:val="28"/>
          <w:lang w:val="fi-FI"/>
        </w:rPr>
      </w:pPr>
      <w:bookmarkStart w:id="0" w:name="_GoBack"/>
      <w:bookmarkEnd w:id="0"/>
    </w:p>
    <w:p w14:paraId="0710B91B" w14:textId="1CD2F3DF" w:rsidR="00220AB8" w:rsidRPr="00AE52AF" w:rsidRDefault="00220AB8" w:rsidP="00220AB8">
      <w:pPr>
        <w:rPr>
          <w:szCs w:val="24"/>
          <w:lang w:val="fi-FI"/>
        </w:rPr>
      </w:pPr>
      <w:proofErr w:type="spellStart"/>
      <w:r w:rsidRPr="00AE517C">
        <w:rPr>
          <w:b/>
          <w:sz w:val="28"/>
          <w:szCs w:val="28"/>
          <w:lang w:val="fi-FI"/>
        </w:rPr>
        <w:t>Sote</w:t>
      </w:r>
      <w:proofErr w:type="spellEnd"/>
      <w:r w:rsidRPr="00AE517C">
        <w:rPr>
          <w:b/>
          <w:sz w:val="28"/>
          <w:szCs w:val="28"/>
          <w:lang w:val="fi-FI"/>
        </w:rPr>
        <w:t>-uudistuksen tuulet erikoissairaanhoidon lääkinnälliseen kuntoutukseen</w:t>
      </w:r>
      <w:r w:rsidRPr="00AE52AF">
        <w:rPr>
          <w:szCs w:val="24"/>
          <w:lang w:val="fi-FI"/>
        </w:rPr>
        <w:t>, Marja Mikkelsson</w:t>
      </w:r>
      <w:r w:rsidR="009A2C88">
        <w:rPr>
          <w:szCs w:val="24"/>
          <w:lang w:val="fi-FI"/>
        </w:rPr>
        <w:t>, ylilääkäri (PHSOTEY) kuntoutustutkimusyksikkö, professori (</w:t>
      </w:r>
      <w:proofErr w:type="spellStart"/>
      <w:r w:rsidR="009A2C88">
        <w:rPr>
          <w:szCs w:val="24"/>
          <w:lang w:val="fi-FI"/>
        </w:rPr>
        <w:t>TaY</w:t>
      </w:r>
      <w:proofErr w:type="spellEnd"/>
      <w:r w:rsidR="009A2C88">
        <w:rPr>
          <w:szCs w:val="24"/>
          <w:lang w:val="fi-FI"/>
        </w:rPr>
        <w:t>)</w:t>
      </w:r>
    </w:p>
    <w:p w14:paraId="1265B842" w14:textId="3F5299FF" w:rsidR="00220AB8" w:rsidRPr="00AE52AF" w:rsidRDefault="009A5198" w:rsidP="00220AB8">
      <w:pPr>
        <w:pStyle w:val="Luettelokappal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E52AF">
        <w:rPr>
          <w:rFonts w:ascii="Times New Roman" w:hAnsi="Times New Roman"/>
          <w:sz w:val="24"/>
          <w:szCs w:val="24"/>
        </w:rPr>
        <w:t>Kuntoutukseen käytettävä rahoitus ja päätöksenteko tulisi olla mahdollisimman lähellä hoitavaa tahoa</w:t>
      </w:r>
    </w:p>
    <w:p w14:paraId="01A89BFE" w14:textId="69541C94" w:rsidR="009A5198" w:rsidRPr="00AE52AF" w:rsidRDefault="009A5198" w:rsidP="00220AB8">
      <w:pPr>
        <w:pStyle w:val="Luettelokappal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E52AF">
        <w:rPr>
          <w:rFonts w:ascii="Times New Roman" w:hAnsi="Times New Roman"/>
          <w:sz w:val="24"/>
          <w:szCs w:val="24"/>
        </w:rPr>
        <w:t xml:space="preserve">Kuntoutuksen rahoitusratkaisun tulee liittyä </w:t>
      </w:r>
      <w:proofErr w:type="spellStart"/>
      <w:r w:rsidRPr="00AE52AF">
        <w:rPr>
          <w:rFonts w:ascii="Times New Roman" w:hAnsi="Times New Roman"/>
          <w:sz w:val="24"/>
          <w:szCs w:val="24"/>
        </w:rPr>
        <w:t>sote</w:t>
      </w:r>
      <w:proofErr w:type="spellEnd"/>
      <w:r w:rsidRPr="00AE52AF">
        <w:rPr>
          <w:rFonts w:ascii="Times New Roman" w:hAnsi="Times New Roman"/>
          <w:sz w:val="24"/>
          <w:szCs w:val="24"/>
        </w:rPr>
        <w:t>-ratkaisuun</w:t>
      </w:r>
    </w:p>
    <w:p w14:paraId="5EEA9B49" w14:textId="72EC88DE" w:rsidR="009A5198" w:rsidRPr="00AE52AF" w:rsidRDefault="009A5198" w:rsidP="00220AB8">
      <w:pPr>
        <w:pStyle w:val="Luettelokappal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E52AF">
        <w:rPr>
          <w:rFonts w:ascii="Times New Roman" w:hAnsi="Times New Roman"/>
          <w:sz w:val="24"/>
          <w:szCs w:val="24"/>
        </w:rPr>
        <w:t>Lääkinnällisen kuntoutuksen osalta voidaan tähdätä valtakunnallisiin linjauksiin</w:t>
      </w:r>
    </w:p>
    <w:p w14:paraId="4D557C9D" w14:textId="262A12A2" w:rsidR="009A5198" w:rsidRPr="00AE52AF" w:rsidRDefault="009A5198" w:rsidP="00590C76">
      <w:pPr>
        <w:pStyle w:val="Luettelokappal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E52AF">
        <w:rPr>
          <w:rFonts w:ascii="Times New Roman" w:hAnsi="Times New Roman"/>
          <w:sz w:val="24"/>
          <w:szCs w:val="24"/>
        </w:rPr>
        <w:t xml:space="preserve">Tulevaisuudessa hoito- </w:t>
      </w:r>
      <w:r w:rsidR="001F02CB">
        <w:rPr>
          <w:rFonts w:ascii="Times New Roman" w:hAnsi="Times New Roman"/>
          <w:sz w:val="24"/>
          <w:szCs w:val="24"/>
        </w:rPr>
        <w:t xml:space="preserve">ja kuntoutusketjujen </w:t>
      </w:r>
      <w:r w:rsidRPr="00AE52AF">
        <w:rPr>
          <w:rFonts w:ascii="Times New Roman" w:hAnsi="Times New Roman"/>
          <w:sz w:val="24"/>
          <w:szCs w:val="24"/>
        </w:rPr>
        <w:t>palveluiden järjestäminen voi helpottua sekä apuvälinetoimintaa keskittää</w:t>
      </w:r>
    </w:p>
    <w:p w14:paraId="391B5ED8" w14:textId="77777777" w:rsidR="009A5198" w:rsidRDefault="009A5198" w:rsidP="00590C76">
      <w:pPr>
        <w:pStyle w:val="Luettelokappal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E52AF">
        <w:rPr>
          <w:rFonts w:ascii="Times New Roman" w:hAnsi="Times New Roman"/>
          <w:sz w:val="24"/>
          <w:szCs w:val="24"/>
        </w:rPr>
        <w:t>Lääkinnällisen kuntoutuksen kannalta perusterveydenhuollon ja erikoissairaanhoidon integraatio sisältää suuria mahdollisuuksia, esimerkiksi saumattomiin kuntoutusketjuihin</w:t>
      </w:r>
    </w:p>
    <w:p w14:paraId="058CF8B5" w14:textId="77777777" w:rsidR="008B6ABC" w:rsidRDefault="008B6ABC" w:rsidP="008B6ABC">
      <w:pPr>
        <w:pStyle w:val="Luettelokappale"/>
        <w:rPr>
          <w:rFonts w:ascii="Times New Roman" w:hAnsi="Times New Roman"/>
          <w:sz w:val="24"/>
          <w:szCs w:val="24"/>
        </w:rPr>
      </w:pPr>
    </w:p>
    <w:p w14:paraId="6E4D9C29" w14:textId="77777777" w:rsidR="00015551" w:rsidRPr="00015551" w:rsidRDefault="00015551" w:rsidP="00015551">
      <w:pPr>
        <w:rPr>
          <w:szCs w:val="24"/>
        </w:rPr>
      </w:pPr>
    </w:p>
    <w:p w14:paraId="0A6E3DA2" w14:textId="047EFC0F" w:rsidR="00CB0D86" w:rsidRDefault="00AD24D3" w:rsidP="009A5198">
      <w:pPr>
        <w:rPr>
          <w:szCs w:val="24"/>
        </w:rPr>
      </w:pPr>
      <w:proofErr w:type="spellStart"/>
      <w:r w:rsidRPr="00AE517C">
        <w:rPr>
          <w:b/>
          <w:sz w:val="28"/>
          <w:szCs w:val="28"/>
        </w:rPr>
        <w:t>Kuntien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lääkinnällinen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kuntoutus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sote-pyörteissä</w:t>
      </w:r>
      <w:proofErr w:type="spellEnd"/>
      <w:r w:rsidRPr="00AE52AF">
        <w:rPr>
          <w:szCs w:val="24"/>
        </w:rPr>
        <w:t>, Jari Ylinen</w:t>
      </w:r>
      <w:r w:rsidR="00CB0D86">
        <w:rPr>
          <w:szCs w:val="24"/>
        </w:rPr>
        <w:t xml:space="preserve">, LT, </w:t>
      </w:r>
      <w:proofErr w:type="spellStart"/>
      <w:r w:rsidR="00CB0D86">
        <w:rPr>
          <w:szCs w:val="24"/>
        </w:rPr>
        <w:t>dosentti</w:t>
      </w:r>
      <w:proofErr w:type="spellEnd"/>
      <w:r w:rsidR="00CB0D86">
        <w:rPr>
          <w:szCs w:val="24"/>
        </w:rPr>
        <w:t>,</w:t>
      </w:r>
    </w:p>
    <w:p w14:paraId="0F9C914D" w14:textId="1698910F" w:rsidR="00CB0D86" w:rsidRPr="00AE52AF" w:rsidRDefault="00CB0D86" w:rsidP="009A5198">
      <w:pPr>
        <w:rPr>
          <w:szCs w:val="24"/>
        </w:rPr>
      </w:pPr>
      <w:proofErr w:type="spellStart"/>
      <w:r>
        <w:rPr>
          <w:szCs w:val="24"/>
        </w:rPr>
        <w:t>fysiatrian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ylilääkäri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Keski-Suomen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sairaanhoitopiiri</w:t>
      </w:r>
      <w:proofErr w:type="spellEnd"/>
    </w:p>
    <w:p w14:paraId="449E5E22" w14:textId="77777777" w:rsidR="005F12BF" w:rsidRPr="005F12BF" w:rsidRDefault="005F12BF" w:rsidP="005F12BF">
      <w:pPr>
        <w:numPr>
          <w:ilvl w:val="0"/>
          <w:numId w:val="8"/>
        </w:numPr>
        <w:rPr>
          <w:rFonts w:eastAsia="Calibri"/>
          <w:szCs w:val="24"/>
          <w:lang w:val="fi-FI" w:eastAsia="en-US"/>
        </w:rPr>
      </w:pPr>
      <w:proofErr w:type="spellStart"/>
      <w:r w:rsidRPr="005F12BF">
        <w:rPr>
          <w:rFonts w:eastAsia="Calibri"/>
          <w:szCs w:val="24"/>
          <w:lang w:val="fi-FI" w:eastAsia="en-US"/>
        </w:rPr>
        <w:t>Sote</w:t>
      </w:r>
      <w:proofErr w:type="spellEnd"/>
      <w:r w:rsidRPr="005F12BF">
        <w:rPr>
          <w:rFonts w:eastAsia="Calibri"/>
          <w:szCs w:val="24"/>
          <w:lang w:val="fi-FI" w:eastAsia="en-US"/>
        </w:rPr>
        <w:t>-tuottavuuden parantamisessa kuntoutustoiminnan uudistaminen ja sen monikanavaisen rahoituksen poistaminen on keskeistä.</w:t>
      </w:r>
    </w:p>
    <w:p w14:paraId="0A8E1F2A" w14:textId="77777777" w:rsidR="005F12BF" w:rsidRPr="005F12BF" w:rsidRDefault="005F12BF" w:rsidP="005F12BF">
      <w:pPr>
        <w:numPr>
          <w:ilvl w:val="0"/>
          <w:numId w:val="8"/>
        </w:numPr>
        <w:rPr>
          <w:rFonts w:eastAsia="Calibri"/>
          <w:szCs w:val="24"/>
          <w:lang w:val="fi-FI" w:eastAsia="en-US"/>
        </w:rPr>
      </w:pPr>
      <w:r w:rsidRPr="005F12BF">
        <w:rPr>
          <w:rFonts w:eastAsia="Calibri"/>
          <w:szCs w:val="24"/>
          <w:lang w:val="fi-FI" w:eastAsia="en-US"/>
        </w:rPr>
        <w:t>Hoitotakuu jää usein toteutumatta tule-sairauksien kuntoutuksessa – kuntoutus tulee ottaa mukaan kiireettömän hoidon määrittelyyn</w:t>
      </w:r>
    </w:p>
    <w:p w14:paraId="094E3573" w14:textId="77777777" w:rsidR="005F12BF" w:rsidRPr="005F12BF" w:rsidRDefault="005F12BF" w:rsidP="005F12BF">
      <w:pPr>
        <w:numPr>
          <w:ilvl w:val="0"/>
          <w:numId w:val="8"/>
        </w:numPr>
        <w:rPr>
          <w:rFonts w:eastAsia="Calibri"/>
          <w:szCs w:val="24"/>
          <w:lang w:val="fi-FI" w:eastAsia="en-US"/>
        </w:rPr>
      </w:pPr>
      <w:r w:rsidRPr="005F12BF">
        <w:rPr>
          <w:rFonts w:eastAsia="Calibri"/>
          <w:szCs w:val="24"/>
          <w:lang w:val="fi-FI" w:eastAsia="en-US"/>
        </w:rPr>
        <w:t>Apuvälineisiin tarvitaan ohjausta &gt; asetus alueellisista apuvälinekeskuksista ja valtakunnalliset apuvälineiden saatavuusperusteet.</w:t>
      </w:r>
    </w:p>
    <w:p w14:paraId="1865302E" w14:textId="77777777" w:rsidR="005F12BF" w:rsidRPr="005F12BF" w:rsidRDefault="005F12BF" w:rsidP="005F12BF">
      <w:pPr>
        <w:numPr>
          <w:ilvl w:val="0"/>
          <w:numId w:val="8"/>
        </w:numPr>
        <w:rPr>
          <w:rFonts w:eastAsia="Calibri"/>
          <w:szCs w:val="24"/>
          <w:lang w:val="fi-FI" w:eastAsia="en-US"/>
        </w:rPr>
      </w:pPr>
      <w:r w:rsidRPr="005F12BF">
        <w:rPr>
          <w:rFonts w:eastAsia="Calibri"/>
          <w:szCs w:val="24"/>
          <w:lang w:val="fi-FI" w:eastAsia="en-US"/>
        </w:rPr>
        <w:t>Fysioterapeutin hoito on tule-ongelmissa usein tehokkaampaa ja edullisempaa lääkäriin verrattuna</w:t>
      </w:r>
    </w:p>
    <w:p w14:paraId="7CF61F69" w14:textId="77777777" w:rsidR="005F12BF" w:rsidRPr="005F12BF" w:rsidRDefault="005F12BF" w:rsidP="005F12BF">
      <w:pPr>
        <w:numPr>
          <w:ilvl w:val="0"/>
          <w:numId w:val="8"/>
        </w:numPr>
        <w:rPr>
          <w:rFonts w:eastAsia="Calibri"/>
          <w:szCs w:val="24"/>
          <w:lang w:val="fi-FI" w:eastAsia="en-US"/>
        </w:rPr>
      </w:pPr>
      <w:r w:rsidRPr="005F12BF">
        <w:rPr>
          <w:rFonts w:eastAsia="Calibri"/>
          <w:szCs w:val="24"/>
          <w:lang w:val="fi-FI" w:eastAsia="en-US"/>
        </w:rPr>
        <w:t xml:space="preserve">Yli puolet perusterveydenhuoltoon tulevista Tule-potilaista voidaan siirtää fysioterapeutin suoravastaanotolle – tämä tehtävänsiirto ratkaisee jo yksinään ”lääkäripulan” </w:t>
      </w:r>
    </w:p>
    <w:p w14:paraId="09200306" w14:textId="77777777" w:rsidR="005F12BF" w:rsidRPr="005F12BF" w:rsidRDefault="005F12BF" w:rsidP="005F12BF">
      <w:pPr>
        <w:numPr>
          <w:ilvl w:val="0"/>
          <w:numId w:val="8"/>
        </w:numPr>
        <w:rPr>
          <w:rFonts w:eastAsia="Calibri"/>
          <w:szCs w:val="24"/>
          <w:lang w:val="fi-FI" w:eastAsia="en-US"/>
        </w:rPr>
      </w:pPr>
      <w:r w:rsidRPr="005F12BF">
        <w:rPr>
          <w:rFonts w:eastAsia="Calibri"/>
          <w:szCs w:val="24"/>
          <w:lang w:val="fi-FI" w:eastAsia="en-US"/>
        </w:rPr>
        <w:t>Lääkärien peruskoulutuksessa fysiatrian ja kuntoutuksen osuus tulee muuttaa kahdesta viikosta kahteen kuukauteen – kuntoutus ykkösprioriteetiksi.</w:t>
      </w:r>
    </w:p>
    <w:p w14:paraId="2C20A4AB" w14:textId="77777777" w:rsidR="005F12BF" w:rsidRPr="005F12BF" w:rsidRDefault="005F12BF" w:rsidP="005F12BF">
      <w:pPr>
        <w:numPr>
          <w:ilvl w:val="0"/>
          <w:numId w:val="8"/>
        </w:numPr>
        <w:rPr>
          <w:rFonts w:eastAsia="Calibri"/>
          <w:szCs w:val="24"/>
          <w:lang w:val="fi-FI" w:eastAsia="en-US"/>
        </w:rPr>
      </w:pPr>
      <w:r w:rsidRPr="005F12BF">
        <w:rPr>
          <w:rFonts w:eastAsia="Calibri"/>
          <w:szCs w:val="24"/>
          <w:lang w:val="fi-FI" w:eastAsia="en-US"/>
        </w:rPr>
        <w:t xml:space="preserve">Tarvitaan valtakunnallinen potilastietojärjestelmä, jossa on mukana kuntoutuksen laadun ja vaikuttavuuden mittaaminen </w:t>
      </w:r>
    </w:p>
    <w:p w14:paraId="38742576" w14:textId="77777777" w:rsidR="00B2537A" w:rsidRDefault="00B2537A" w:rsidP="00B2537A">
      <w:pPr>
        <w:rPr>
          <w:szCs w:val="24"/>
        </w:rPr>
      </w:pPr>
    </w:p>
    <w:p w14:paraId="435E7411" w14:textId="77777777" w:rsidR="008824C3" w:rsidRDefault="008824C3" w:rsidP="00B2537A">
      <w:pPr>
        <w:rPr>
          <w:szCs w:val="24"/>
        </w:rPr>
      </w:pPr>
    </w:p>
    <w:p w14:paraId="12A1A4FC" w14:textId="6DEB777F" w:rsidR="00B2537A" w:rsidRPr="00B2537A" w:rsidRDefault="00B2537A" w:rsidP="00B2537A">
      <w:pPr>
        <w:rPr>
          <w:szCs w:val="24"/>
        </w:rPr>
      </w:pPr>
      <w:proofErr w:type="spellStart"/>
      <w:r w:rsidRPr="00B2537A">
        <w:rPr>
          <w:b/>
          <w:sz w:val="28"/>
          <w:szCs w:val="24"/>
        </w:rPr>
        <w:t>Kokemuspuheenvuoro</w:t>
      </w:r>
      <w:proofErr w:type="spellEnd"/>
      <w:r w:rsidRPr="00B2537A">
        <w:rPr>
          <w:b/>
          <w:sz w:val="28"/>
          <w:szCs w:val="24"/>
        </w:rPr>
        <w:t xml:space="preserve"> </w:t>
      </w:r>
      <w:proofErr w:type="spellStart"/>
      <w:r w:rsidRPr="00B2537A">
        <w:rPr>
          <w:b/>
          <w:sz w:val="28"/>
          <w:szCs w:val="24"/>
        </w:rPr>
        <w:t>kuntoutuksesta</w:t>
      </w:r>
      <w:proofErr w:type="spellEnd"/>
      <w:r>
        <w:rPr>
          <w:sz w:val="28"/>
          <w:szCs w:val="24"/>
        </w:rPr>
        <w:t xml:space="preserve">, </w:t>
      </w:r>
      <w:r w:rsidRPr="00B2537A">
        <w:rPr>
          <w:szCs w:val="24"/>
        </w:rPr>
        <w:t>Niina Kärkkäinen</w:t>
      </w:r>
    </w:p>
    <w:p w14:paraId="13602EE2" w14:textId="77777777" w:rsidR="00B2537A" w:rsidRPr="00B2537A" w:rsidRDefault="00B2537A" w:rsidP="00B2537A">
      <w:pPr>
        <w:pStyle w:val="Luettelokappale"/>
        <w:numPr>
          <w:ilvl w:val="0"/>
          <w:numId w:val="12"/>
        </w:numPr>
        <w:rPr>
          <w:szCs w:val="24"/>
        </w:rPr>
      </w:pPr>
      <w:r>
        <w:rPr>
          <w:rFonts w:ascii="Times New Roman" w:hAnsi="Times New Roman"/>
          <w:sz w:val="24"/>
          <w:szCs w:val="24"/>
        </w:rPr>
        <w:t>Kuntoutus on välttämätön osa pitkäaikaissairaan hoitoa</w:t>
      </w:r>
    </w:p>
    <w:p w14:paraId="11FB1D70" w14:textId="22FD9448" w:rsidR="00B2537A" w:rsidRPr="00B2537A" w:rsidRDefault="00B2537A" w:rsidP="00B2537A">
      <w:pPr>
        <w:pStyle w:val="Luettelokappale"/>
        <w:numPr>
          <w:ilvl w:val="0"/>
          <w:numId w:val="12"/>
        </w:numPr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Lääkärikäynnit keskittyvät parantumattoman sairauden </w:t>
      </w:r>
      <w:r w:rsidR="00681CAF">
        <w:rPr>
          <w:rFonts w:ascii="Times New Roman" w:hAnsi="Times New Roman"/>
          <w:sz w:val="24"/>
          <w:szCs w:val="24"/>
        </w:rPr>
        <w:t>oireiden hallitsemiseen</w:t>
      </w:r>
    </w:p>
    <w:p w14:paraId="3B81D807" w14:textId="39E527BC" w:rsidR="00592392" w:rsidRPr="00592392" w:rsidRDefault="00592392" w:rsidP="00B2537A">
      <w:pPr>
        <w:pStyle w:val="Luettelokappale"/>
        <w:numPr>
          <w:ilvl w:val="0"/>
          <w:numId w:val="12"/>
        </w:numPr>
        <w:rPr>
          <w:szCs w:val="24"/>
        </w:rPr>
      </w:pPr>
      <w:r>
        <w:rPr>
          <w:rFonts w:ascii="Times New Roman" w:hAnsi="Times New Roman"/>
          <w:sz w:val="24"/>
          <w:szCs w:val="24"/>
        </w:rPr>
        <w:t>Kuntoutuksen tarkoitus on ylläpitää toimintakykyä, säilyttää mahdollisimman hyvä liikkumiskyky, hallita kipua ja oppia rentoutumaan</w:t>
      </w:r>
    </w:p>
    <w:p w14:paraId="793DD928" w14:textId="4B4EE07D" w:rsidR="00B2537A" w:rsidRPr="00681CAF" w:rsidRDefault="00592392" w:rsidP="00B2537A">
      <w:pPr>
        <w:pStyle w:val="Luettelokappale"/>
        <w:numPr>
          <w:ilvl w:val="0"/>
          <w:numId w:val="12"/>
        </w:numPr>
        <w:rPr>
          <w:szCs w:val="24"/>
        </w:rPr>
      </w:pPr>
      <w:r>
        <w:rPr>
          <w:rFonts w:ascii="Times New Roman" w:hAnsi="Times New Roman"/>
          <w:sz w:val="24"/>
          <w:szCs w:val="24"/>
        </w:rPr>
        <w:t>Kuntoutuksessa opitaan paljon itsehoitoa, mikä edellytys arjessa selviytymiselle</w:t>
      </w:r>
    </w:p>
    <w:p w14:paraId="752E4E11" w14:textId="175D156D" w:rsidR="00681CAF" w:rsidRPr="00592392" w:rsidRDefault="00681CAF" w:rsidP="00B2537A">
      <w:pPr>
        <w:pStyle w:val="Luettelokappale"/>
        <w:numPr>
          <w:ilvl w:val="0"/>
          <w:numId w:val="12"/>
        </w:numPr>
        <w:rPr>
          <w:szCs w:val="24"/>
        </w:rPr>
      </w:pPr>
      <w:r>
        <w:rPr>
          <w:rFonts w:ascii="Times New Roman" w:hAnsi="Times New Roman"/>
          <w:sz w:val="24"/>
          <w:szCs w:val="24"/>
        </w:rPr>
        <w:t>Kuntoutuksesta saatavat tukivälineet tukevat arjessa toimimista</w:t>
      </w:r>
    </w:p>
    <w:p w14:paraId="2C070AFB" w14:textId="59F1EF9A" w:rsidR="00592392" w:rsidRPr="00E437E9" w:rsidRDefault="00592392" w:rsidP="00B2537A">
      <w:pPr>
        <w:pStyle w:val="Luettelokappale"/>
        <w:numPr>
          <w:ilvl w:val="0"/>
          <w:numId w:val="12"/>
        </w:numPr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Kuntoutuksen asiantuntijoilla paljon kokemusta </w:t>
      </w:r>
      <w:proofErr w:type="spellStart"/>
      <w:r>
        <w:rPr>
          <w:rFonts w:ascii="Times New Roman" w:hAnsi="Times New Roman"/>
          <w:sz w:val="24"/>
          <w:szCs w:val="24"/>
        </w:rPr>
        <w:t>samantyyppisten</w:t>
      </w:r>
      <w:proofErr w:type="spellEnd"/>
      <w:r>
        <w:rPr>
          <w:rFonts w:ascii="Times New Roman" w:hAnsi="Times New Roman"/>
          <w:sz w:val="24"/>
          <w:szCs w:val="24"/>
        </w:rPr>
        <w:t xml:space="preserve"> vaivojen hoidosta</w:t>
      </w:r>
      <w:r w:rsidR="00681CAF">
        <w:rPr>
          <w:rFonts w:ascii="Times New Roman" w:hAnsi="Times New Roman"/>
          <w:sz w:val="24"/>
          <w:szCs w:val="24"/>
        </w:rPr>
        <w:t>, mikä mahdollistaa keskusteluavun ja antaa arvokkaita neuvoja oman tilanteen helpottamiseen</w:t>
      </w:r>
    </w:p>
    <w:p w14:paraId="00056B17" w14:textId="3D33FB6F" w:rsidR="00E437E9" w:rsidRPr="00E437E9" w:rsidRDefault="00E437E9" w:rsidP="00B2537A">
      <w:pPr>
        <w:pStyle w:val="Luettelokappale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E437E9">
        <w:rPr>
          <w:rFonts w:ascii="Times New Roman" w:hAnsi="Times New Roman"/>
          <w:sz w:val="24"/>
          <w:szCs w:val="24"/>
          <w:lang w:val="sv-SE"/>
        </w:rPr>
        <w:t>Ilman</w:t>
      </w:r>
      <w:proofErr w:type="spellEnd"/>
      <w:r w:rsidRPr="00E437E9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E437E9">
        <w:rPr>
          <w:rFonts w:ascii="Times New Roman" w:hAnsi="Times New Roman"/>
          <w:sz w:val="24"/>
          <w:szCs w:val="24"/>
          <w:lang w:val="sv-SE"/>
        </w:rPr>
        <w:t>kuntoutuspalveluita</w:t>
      </w:r>
      <w:proofErr w:type="spellEnd"/>
      <w:r w:rsidRPr="00E437E9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E437E9">
        <w:rPr>
          <w:rFonts w:ascii="Times New Roman" w:hAnsi="Times New Roman"/>
          <w:sz w:val="24"/>
          <w:szCs w:val="24"/>
          <w:lang w:val="sv-SE"/>
        </w:rPr>
        <w:t>sairauden</w:t>
      </w:r>
      <w:proofErr w:type="spellEnd"/>
      <w:r w:rsidRPr="00E437E9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E437E9">
        <w:rPr>
          <w:rFonts w:ascii="Times New Roman" w:hAnsi="Times New Roman"/>
          <w:sz w:val="24"/>
          <w:szCs w:val="24"/>
          <w:lang w:val="sv-SE"/>
        </w:rPr>
        <w:t>hoito</w:t>
      </w:r>
      <w:proofErr w:type="spellEnd"/>
      <w:r w:rsidRPr="00E437E9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E437E9">
        <w:rPr>
          <w:rFonts w:ascii="Times New Roman" w:hAnsi="Times New Roman"/>
          <w:sz w:val="24"/>
          <w:szCs w:val="24"/>
          <w:lang w:val="sv-SE"/>
        </w:rPr>
        <w:t>olisi</w:t>
      </w:r>
      <w:proofErr w:type="spellEnd"/>
      <w:r w:rsidRPr="00E437E9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E437E9">
        <w:rPr>
          <w:rFonts w:ascii="Times New Roman" w:hAnsi="Times New Roman"/>
          <w:sz w:val="24"/>
          <w:szCs w:val="24"/>
          <w:lang w:val="sv-SE"/>
        </w:rPr>
        <w:t>ollut</w:t>
      </w:r>
      <w:proofErr w:type="spellEnd"/>
      <w:r w:rsidRPr="00E437E9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E437E9">
        <w:rPr>
          <w:rFonts w:ascii="Times New Roman" w:hAnsi="Times New Roman"/>
          <w:sz w:val="24"/>
          <w:szCs w:val="24"/>
          <w:lang w:val="sv-SE"/>
        </w:rPr>
        <w:t>hyvin</w:t>
      </w:r>
      <w:proofErr w:type="spellEnd"/>
      <w:r w:rsidRPr="00E437E9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E437E9">
        <w:rPr>
          <w:rFonts w:ascii="Times New Roman" w:hAnsi="Times New Roman"/>
          <w:sz w:val="24"/>
          <w:szCs w:val="24"/>
          <w:lang w:val="sv-SE"/>
        </w:rPr>
        <w:t>vajavaista</w:t>
      </w:r>
      <w:proofErr w:type="spellEnd"/>
    </w:p>
    <w:sectPr w:rsidR="00E437E9" w:rsidRPr="00E437E9" w:rsidSect="00CB2851">
      <w:headerReference w:type="first" r:id="rId7"/>
      <w:pgSz w:w="11906" w:h="16838" w:code="9"/>
      <w:pgMar w:top="284" w:right="1134" w:bottom="28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B00E7" w14:textId="77777777" w:rsidR="0085279D" w:rsidRDefault="0085279D">
      <w:r>
        <w:separator/>
      </w:r>
    </w:p>
  </w:endnote>
  <w:endnote w:type="continuationSeparator" w:id="0">
    <w:p w14:paraId="1CD3AA04" w14:textId="77777777" w:rsidR="0085279D" w:rsidRDefault="0085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8B426" w14:textId="77777777" w:rsidR="0085279D" w:rsidRDefault="0085279D">
      <w:r>
        <w:separator/>
      </w:r>
    </w:p>
  </w:footnote>
  <w:footnote w:type="continuationSeparator" w:id="0">
    <w:p w14:paraId="454E6C2D" w14:textId="77777777" w:rsidR="0085279D" w:rsidRDefault="0085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1ED6B" w14:textId="77777777" w:rsidR="00A735C8" w:rsidRPr="00843D08" w:rsidRDefault="009738B6" w:rsidP="00843D08">
    <w:pPr>
      <w:pStyle w:val="Yltunniste"/>
      <w:jc w:val="center"/>
    </w:pPr>
    <w:r w:rsidRPr="00843D08">
      <w:rPr>
        <w:noProof/>
        <w:lang w:val="fi-FI"/>
      </w:rPr>
      <w:drawing>
        <wp:inline distT="0" distB="0" distL="0" distR="0" wp14:anchorId="329A67FA" wp14:editId="6893AA46">
          <wp:extent cx="2057400" cy="638175"/>
          <wp:effectExtent l="0" t="0" r="0" b="952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7505"/>
    <w:multiLevelType w:val="hybridMultilevel"/>
    <w:tmpl w:val="25383E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17E2"/>
    <w:multiLevelType w:val="hybridMultilevel"/>
    <w:tmpl w:val="F6D62C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60535"/>
    <w:multiLevelType w:val="hybridMultilevel"/>
    <w:tmpl w:val="F36AD5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62433"/>
    <w:multiLevelType w:val="hybridMultilevel"/>
    <w:tmpl w:val="DE9CADF4"/>
    <w:lvl w:ilvl="0" w:tplc="18BAD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C0D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64D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E3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E2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0AD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82D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368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B0A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765D8F"/>
    <w:multiLevelType w:val="hybridMultilevel"/>
    <w:tmpl w:val="47FE733A"/>
    <w:lvl w:ilvl="0" w:tplc="57805E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5076"/>
    <w:multiLevelType w:val="hybridMultilevel"/>
    <w:tmpl w:val="EA50B4E6"/>
    <w:lvl w:ilvl="0" w:tplc="7FF2FB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612E6"/>
    <w:multiLevelType w:val="hybridMultilevel"/>
    <w:tmpl w:val="711A93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379BD"/>
    <w:multiLevelType w:val="hybridMultilevel"/>
    <w:tmpl w:val="37B0A6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24CFE"/>
    <w:multiLevelType w:val="hybridMultilevel"/>
    <w:tmpl w:val="EBF6BD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939F4"/>
    <w:multiLevelType w:val="hybridMultilevel"/>
    <w:tmpl w:val="A4DE798E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492FA2"/>
    <w:multiLevelType w:val="hybridMultilevel"/>
    <w:tmpl w:val="52EED5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507C6"/>
    <w:multiLevelType w:val="hybridMultilevel"/>
    <w:tmpl w:val="EB2C86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E3BB0">
      <w:numFmt w:val="bullet"/>
      <w:lvlText w:val=""/>
      <w:lvlJc w:val="left"/>
      <w:pPr>
        <w:ind w:left="2160" w:hanging="360"/>
      </w:pPr>
      <w:rPr>
        <w:rFonts w:ascii="Wingdings" w:eastAsia="Calibri" w:hAnsi="Wingdings" w:cs="Times New Roman" w:hint="default"/>
        <w:sz w:val="24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A9"/>
    <w:rsid w:val="00015551"/>
    <w:rsid w:val="00026A5B"/>
    <w:rsid w:val="00071001"/>
    <w:rsid w:val="00072E5A"/>
    <w:rsid w:val="00080CCA"/>
    <w:rsid w:val="00097CF7"/>
    <w:rsid w:val="000A7FBD"/>
    <w:rsid w:val="000D5015"/>
    <w:rsid w:val="00113E1B"/>
    <w:rsid w:val="00135934"/>
    <w:rsid w:val="00165EEF"/>
    <w:rsid w:val="00187A92"/>
    <w:rsid w:val="001C3B22"/>
    <w:rsid w:val="001C43B7"/>
    <w:rsid w:val="001D3B6D"/>
    <w:rsid w:val="001E65C9"/>
    <w:rsid w:val="001F02CB"/>
    <w:rsid w:val="00220AB8"/>
    <w:rsid w:val="0022182E"/>
    <w:rsid w:val="00236D93"/>
    <w:rsid w:val="002858D5"/>
    <w:rsid w:val="00292405"/>
    <w:rsid w:val="00296D6C"/>
    <w:rsid w:val="002E4BE8"/>
    <w:rsid w:val="002F7255"/>
    <w:rsid w:val="00310B95"/>
    <w:rsid w:val="00334D1D"/>
    <w:rsid w:val="0033701B"/>
    <w:rsid w:val="00367C15"/>
    <w:rsid w:val="00376769"/>
    <w:rsid w:val="003A37F8"/>
    <w:rsid w:val="003A7150"/>
    <w:rsid w:val="003B573F"/>
    <w:rsid w:val="003D390D"/>
    <w:rsid w:val="003D3D26"/>
    <w:rsid w:val="003D6940"/>
    <w:rsid w:val="003E212B"/>
    <w:rsid w:val="003E517C"/>
    <w:rsid w:val="004003C4"/>
    <w:rsid w:val="00401962"/>
    <w:rsid w:val="004036EB"/>
    <w:rsid w:val="00415F69"/>
    <w:rsid w:val="00422E4F"/>
    <w:rsid w:val="00441C9D"/>
    <w:rsid w:val="00442AA9"/>
    <w:rsid w:val="004448F9"/>
    <w:rsid w:val="0047153D"/>
    <w:rsid w:val="00490A12"/>
    <w:rsid w:val="004C354F"/>
    <w:rsid w:val="004C51E2"/>
    <w:rsid w:val="004D77E7"/>
    <w:rsid w:val="004E1136"/>
    <w:rsid w:val="00540AD2"/>
    <w:rsid w:val="005575A9"/>
    <w:rsid w:val="00557733"/>
    <w:rsid w:val="00566798"/>
    <w:rsid w:val="00592392"/>
    <w:rsid w:val="005A3E0C"/>
    <w:rsid w:val="005A7320"/>
    <w:rsid w:val="005D0685"/>
    <w:rsid w:val="005F12BF"/>
    <w:rsid w:val="00620D0E"/>
    <w:rsid w:val="00633C81"/>
    <w:rsid w:val="0067336D"/>
    <w:rsid w:val="00681CAF"/>
    <w:rsid w:val="006A5900"/>
    <w:rsid w:val="00714893"/>
    <w:rsid w:val="00717062"/>
    <w:rsid w:val="00731CCB"/>
    <w:rsid w:val="007628A6"/>
    <w:rsid w:val="007D5F0F"/>
    <w:rsid w:val="00836174"/>
    <w:rsid w:val="00840F43"/>
    <w:rsid w:val="00843D08"/>
    <w:rsid w:val="00844B56"/>
    <w:rsid w:val="00850AB4"/>
    <w:rsid w:val="0085279D"/>
    <w:rsid w:val="008824C3"/>
    <w:rsid w:val="008B0612"/>
    <w:rsid w:val="008B6ABC"/>
    <w:rsid w:val="008E3C55"/>
    <w:rsid w:val="008F5585"/>
    <w:rsid w:val="00923C68"/>
    <w:rsid w:val="00935D72"/>
    <w:rsid w:val="009738B6"/>
    <w:rsid w:val="009843A9"/>
    <w:rsid w:val="009902A0"/>
    <w:rsid w:val="009A2C88"/>
    <w:rsid w:val="009A3F2E"/>
    <w:rsid w:val="009A5198"/>
    <w:rsid w:val="009F5CE6"/>
    <w:rsid w:val="00A23A20"/>
    <w:rsid w:val="00A556DB"/>
    <w:rsid w:val="00A735C8"/>
    <w:rsid w:val="00A7385D"/>
    <w:rsid w:val="00A951F1"/>
    <w:rsid w:val="00AC0C7B"/>
    <w:rsid w:val="00AD24D3"/>
    <w:rsid w:val="00AD3D7C"/>
    <w:rsid w:val="00AD614A"/>
    <w:rsid w:val="00AE517C"/>
    <w:rsid w:val="00AE52AF"/>
    <w:rsid w:val="00AF40E9"/>
    <w:rsid w:val="00B2537A"/>
    <w:rsid w:val="00B27738"/>
    <w:rsid w:val="00B90F79"/>
    <w:rsid w:val="00BD586F"/>
    <w:rsid w:val="00BE35C2"/>
    <w:rsid w:val="00C24025"/>
    <w:rsid w:val="00C249BA"/>
    <w:rsid w:val="00C26835"/>
    <w:rsid w:val="00C671E2"/>
    <w:rsid w:val="00C72C21"/>
    <w:rsid w:val="00CA3207"/>
    <w:rsid w:val="00CB0D86"/>
    <w:rsid w:val="00CB2851"/>
    <w:rsid w:val="00CD64F6"/>
    <w:rsid w:val="00D67A72"/>
    <w:rsid w:val="00D75FDF"/>
    <w:rsid w:val="00D90E4C"/>
    <w:rsid w:val="00D91A43"/>
    <w:rsid w:val="00DC2EB2"/>
    <w:rsid w:val="00DF0BD8"/>
    <w:rsid w:val="00E003F1"/>
    <w:rsid w:val="00E105EA"/>
    <w:rsid w:val="00E261C5"/>
    <w:rsid w:val="00E26ED3"/>
    <w:rsid w:val="00E437E9"/>
    <w:rsid w:val="00EA21B3"/>
    <w:rsid w:val="00EC28F0"/>
    <w:rsid w:val="00EE612D"/>
    <w:rsid w:val="00EF4B0A"/>
    <w:rsid w:val="00F11013"/>
    <w:rsid w:val="00F332F3"/>
    <w:rsid w:val="00F63F68"/>
    <w:rsid w:val="00F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5B2EE"/>
  <w15:chartTrackingRefBased/>
  <w15:docId w15:val="{C65F51E1-6B70-4D3F-8D03-41B6A83D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lang w:val="sv-SE"/>
    </w:rPr>
  </w:style>
  <w:style w:type="paragraph" w:styleId="Otsikko1">
    <w:name w:val="heading 1"/>
    <w:basedOn w:val="Normaali"/>
    <w:link w:val="Otsikko1Char"/>
    <w:uiPriority w:val="9"/>
    <w:qFormat/>
    <w:rsid w:val="008E3C55"/>
    <w:pPr>
      <w:spacing w:before="100" w:beforeAutospacing="1" w:after="100" w:afterAutospacing="1"/>
      <w:outlineLvl w:val="0"/>
    </w:pPr>
    <w:rPr>
      <w:rFonts w:ascii="Georgia" w:hAnsi="Georgia"/>
      <w:b/>
      <w:bCs/>
      <w:color w:val="417020"/>
      <w:kern w:val="36"/>
      <w:sz w:val="33"/>
      <w:szCs w:val="33"/>
      <w:lang w:val="en-GB" w:eastAsia="en-GB"/>
    </w:rPr>
  </w:style>
  <w:style w:type="paragraph" w:styleId="Otsikko3">
    <w:name w:val="heading 3"/>
    <w:basedOn w:val="Normaali"/>
    <w:link w:val="Otsikko3Char"/>
    <w:uiPriority w:val="9"/>
    <w:qFormat/>
    <w:rsid w:val="008E3C55"/>
    <w:pPr>
      <w:spacing w:before="100" w:beforeAutospacing="1" w:after="100" w:afterAutospacing="1"/>
      <w:outlineLvl w:val="2"/>
    </w:pPr>
    <w:rPr>
      <w:rFonts w:ascii="Georgia" w:hAnsi="Georgia"/>
      <w:b/>
      <w:bCs/>
      <w:color w:val="417020"/>
      <w:sz w:val="29"/>
      <w:szCs w:val="29"/>
      <w:lang w:val="en-GB" w:eastAsia="en-GB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8E3C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C43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i-FI" w:eastAsia="en-US"/>
    </w:rPr>
  </w:style>
  <w:style w:type="paragraph" w:styleId="Vaintekstin">
    <w:name w:val="Plain Text"/>
    <w:basedOn w:val="Normaali"/>
    <w:link w:val="VaintekstinChar"/>
    <w:uiPriority w:val="99"/>
    <w:unhideWhenUsed/>
    <w:rsid w:val="001C43B7"/>
    <w:rPr>
      <w:rFonts w:ascii="Consolas" w:eastAsia="Calibri" w:hAnsi="Consolas"/>
      <w:sz w:val="21"/>
      <w:szCs w:val="21"/>
      <w:lang w:val="fi-FI" w:eastAsia="en-US"/>
    </w:rPr>
  </w:style>
  <w:style w:type="character" w:customStyle="1" w:styleId="VaintekstinChar">
    <w:name w:val="Vain tekstinä Char"/>
    <w:link w:val="Vaintekstin"/>
    <w:uiPriority w:val="99"/>
    <w:rsid w:val="001C43B7"/>
    <w:rPr>
      <w:rFonts w:ascii="Consolas" w:eastAsia="Calibri" w:hAnsi="Consolas" w:cs="Times New Roman"/>
      <w:sz w:val="21"/>
      <w:szCs w:val="21"/>
      <w:lang w:eastAsia="en-US"/>
    </w:rPr>
  </w:style>
  <w:style w:type="paragraph" w:styleId="Seliteteksti">
    <w:name w:val="Balloon Text"/>
    <w:basedOn w:val="Normaali"/>
    <w:link w:val="SelitetekstiChar"/>
    <w:rsid w:val="00EA21B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EA21B3"/>
    <w:rPr>
      <w:rFonts w:ascii="Segoe UI" w:hAnsi="Segoe UI" w:cs="Segoe UI"/>
      <w:sz w:val="18"/>
      <w:szCs w:val="18"/>
      <w:lang w:val="sv-SE"/>
    </w:rPr>
  </w:style>
  <w:style w:type="character" w:customStyle="1" w:styleId="Otsikko1Char">
    <w:name w:val="Otsikko 1 Char"/>
    <w:link w:val="Otsikko1"/>
    <w:uiPriority w:val="9"/>
    <w:rsid w:val="008E3C55"/>
    <w:rPr>
      <w:rFonts w:ascii="Georgia" w:hAnsi="Georgia"/>
      <w:b/>
      <w:bCs/>
      <w:color w:val="417020"/>
      <w:kern w:val="36"/>
      <w:sz w:val="33"/>
      <w:szCs w:val="33"/>
    </w:rPr>
  </w:style>
  <w:style w:type="character" w:customStyle="1" w:styleId="Otsikko3Char">
    <w:name w:val="Otsikko 3 Char"/>
    <w:link w:val="Otsikko3"/>
    <w:uiPriority w:val="9"/>
    <w:rsid w:val="008E3C55"/>
    <w:rPr>
      <w:rFonts w:ascii="Georgia" w:hAnsi="Georgia"/>
      <w:b/>
      <w:bCs/>
      <w:color w:val="417020"/>
      <w:sz w:val="29"/>
      <w:szCs w:val="29"/>
    </w:rPr>
  </w:style>
  <w:style w:type="character" w:customStyle="1" w:styleId="Otsikko4Char">
    <w:name w:val="Otsikko 4 Char"/>
    <w:link w:val="Otsikko4"/>
    <w:semiHidden/>
    <w:rsid w:val="008E3C55"/>
    <w:rPr>
      <w:rFonts w:ascii="Calibri" w:eastAsia="Times New Roman" w:hAnsi="Calibri" w:cs="Times New Roman"/>
      <w:b/>
      <w:bCs/>
      <w:sz w:val="28"/>
      <w:szCs w:val="28"/>
      <w:lang w:val="sv-SE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3506">
          <w:marLeft w:val="0"/>
          <w:marRight w:val="0"/>
          <w:marTop w:val="100"/>
          <w:marBottom w:val="100"/>
          <w:divBdr>
            <w:top w:val="single" w:sz="36" w:space="0" w:color="44712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73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7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5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93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4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71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1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144">
          <w:marLeft w:val="0"/>
          <w:marRight w:val="0"/>
          <w:marTop w:val="100"/>
          <w:marBottom w:val="100"/>
          <w:divBdr>
            <w:top w:val="single" w:sz="36" w:space="0" w:color="44712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60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3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6171">
          <w:marLeft w:val="0"/>
          <w:marRight w:val="0"/>
          <w:marTop w:val="100"/>
          <w:marBottom w:val="100"/>
          <w:divBdr>
            <w:top w:val="single" w:sz="36" w:space="0" w:color="44712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47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21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6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9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53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4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90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10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4748</Characters>
  <Application>Microsoft Office Word</Application>
  <DocSecurity>0</DocSecurity>
  <Lines>73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Miranna Seppälä</dc:creator>
  <cp:keywords/>
  <dc:description/>
  <cp:lastModifiedBy>Terhi Stevander</cp:lastModifiedBy>
  <cp:revision>2</cp:revision>
  <cp:lastPrinted>2016-03-29T08:32:00Z</cp:lastPrinted>
  <dcterms:created xsi:type="dcterms:W3CDTF">2016-03-30T08:36:00Z</dcterms:created>
  <dcterms:modified xsi:type="dcterms:W3CDTF">2016-03-30T08:36:00Z</dcterms:modified>
</cp:coreProperties>
</file>