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98" w:rsidRPr="00B31198" w:rsidRDefault="00B31198" w:rsidP="00B31198">
      <w:pPr>
        <w:jc w:val="right"/>
        <w:rPr>
          <w:i/>
          <w:color w:val="FF0000"/>
          <w:sz w:val="28"/>
        </w:rPr>
      </w:pPr>
      <w:r w:rsidRPr="00B31198">
        <w:rPr>
          <w:rFonts w:hint="eastAsia"/>
          <w:i/>
          <w:color w:val="FF0000"/>
          <w:sz w:val="28"/>
          <w:lang w:eastAsia="ko-KR"/>
        </w:rPr>
        <w:t>E</w:t>
      </w:r>
      <w:r w:rsidR="00135839">
        <w:rPr>
          <w:i/>
          <w:color w:val="FF0000"/>
          <w:sz w:val="28"/>
        </w:rPr>
        <w:t xml:space="preserve">mbargoed until </w:t>
      </w:r>
      <w:r w:rsidR="00135839">
        <w:rPr>
          <w:rFonts w:hint="eastAsia"/>
          <w:i/>
          <w:color w:val="FF0000"/>
          <w:sz w:val="28"/>
          <w:lang w:eastAsia="ko-KR"/>
        </w:rPr>
        <w:t>20</w:t>
      </w:r>
      <w:r w:rsidRPr="00B31198">
        <w:rPr>
          <w:i/>
          <w:color w:val="FF0000"/>
          <w:sz w:val="28"/>
        </w:rPr>
        <w:t>:00PM CET, Feb. 24</w:t>
      </w:r>
      <w:bookmarkStart w:id="0" w:name="_GoBack"/>
      <w:bookmarkEnd w:id="0"/>
    </w:p>
    <w:p w:rsidR="00B31198" w:rsidRPr="003E2962" w:rsidRDefault="00B31198" w:rsidP="00B31198">
      <w:pPr>
        <w:spacing w:after="0" w:line="240" w:lineRule="auto"/>
        <w:rPr>
          <w:rFonts w:cs="Calibri"/>
          <w:sz w:val="36"/>
        </w:rPr>
      </w:pPr>
      <w:r>
        <w:rPr>
          <w:noProof/>
          <w:lang w:eastAsia="ko-KR"/>
        </w:rPr>
        <w:drawing>
          <wp:anchor distT="0" distB="0" distL="114300" distR="114300" simplePos="0" relativeHeight="251659264" behindDoc="0" locked="0" layoutInCell="1" allowOverlap="1">
            <wp:simplePos x="0" y="0"/>
            <wp:positionH relativeFrom="column">
              <wp:posOffset>-248285</wp:posOffset>
            </wp:positionH>
            <wp:positionV relativeFrom="paragraph">
              <wp:posOffset>241300</wp:posOffset>
            </wp:positionV>
            <wp:extent cx="1645920" cy="568325"/>
            <wp:effectExtent l="0" t="0" r="0" b="3175"/>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920"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198" w:rsidRPr="003E2962" w:rsidRDefault="00B31198" w:rsidP="00B31198">
      <w:pPr>
        <w:widowControl w:val="0"/>
        <w:adjustRightInd w:val="0"/>
        <w:snapToGrid w:val="0"/>
        <w:spacing w:after="0" w:line="240" w:lineRule="auto"/>
        <w:ind w:left="6400"/>
        <w:jc w:val="right"/>
        <w:rPr>
          <w:rFonts w:cs="Calibri"/>
          <w:b/>
        </w:rPr>
      </w:pPr>
      <w:r w:rsidRPr="003E2962">
        <w:rPr>
          <w:rFonts w:cs="Calibri"/>
          <w:b/>
        </w:rPr>
        <w:t xml:space="preserve"> CONTACT:</w:t>
      </w:r>
    </w:p>
    <w:p w:rsidR="00B31198" w:rsidRPr="003E2962" w:rsidRDefault="00B31198" w:rsidP="00B31198">
      <w:pPr>
        <w:widowControl w:val="0"/>
        <w:adjustRightInd w:val="0"/>
        <w:snapToGrid w:val="0"/>
        <w:spacing w:after="0" w:line="240" w:lineRule="auto"/>
        <w:ind w:left="6400"/>
        <w:jc w:val="right"/>
        <w:rPr>
          <w:rFonts w:eastAsia="바탕" w:cs="Calibri"/>
          <w:kern w:val="2"/>
          <w:sz w:val="14"/>
          <w:szCs w:val="14"/>
          <w:lang w:val="en-GB" w:eastAsia="ko-KR"/>
        </w:rPr>
      </w:pPr>
      <w:r w:rsidRPr="003E2962">
        <w:rPr>
          <w:rFonts w:eastAsia="바탕" w:cs="Calibri"/>
          <w:kern w:val="2"/>
          <w:sz w:val="14"/>
          <w:szCs w:val="14"/>
          <w:lang w:val="en-GB" w:eastAsia="ko-KR"/>
        </w:rPr>
        <w:t>Insert Name</w:t>
      </w:r>
    </w:p>
    <w:p w:rsidR="00B31198" w:rsidRPr="003E2962" w:rsidRDefault="00B31198" w:rsidP="00B31198">
      <w:pPr>
        <w:widowControl w:val="0"/>
        <w:adjustRightInd w:val="0"/>
        <w:snapToGrid w:val="0"/>
        <w:spacing w:after="0" w:line="240" w:lineRule="auto"/>
        <w:ind w:left="3200" w:firstLine="800"/>
        <w:jc w:val="right"/>
        <w:rPr>
          <w:rFonts w:eastAsia="바탕" w:cs="Calibri"/>
          <w:kern w:val="2"/>
          <w:sz w:val="14"/>
          <w:szCs w:val="14"/>
          <w:lang w:val="en-GB" w:eastAsia="ko-KR"/>
        </w:rPr>
      </w:pPr>
      <w:r w:rsidRPr="003E2962">
        <w:rPr>
          <w:rFonts w:eastAsia="바탕" w:cs="Calibri"/>
          <w:kern w:val="2"/>
          <w:sz w:val="14"/>
          <w:szCs w:val="14"/>
          <w:lang w:val="en-GB" w:eastAsia="ko-KR"/>
        </w:rPr>
        <w:tab/>
      </w:r>
      <w:r w:rsidRPr="003E2962">
        <w:rPr>
          <w:rFonts w:eastAsia="바탕" w:cs="Calibri"/>
          <w:kern w:val="2"/>
          <w:sz w:val="14"/>
          <w:szCs w:val="14"/>
          <w:lang w:val="en-GB" w:eastAsia="ko-KR"/>
        </w:rPr>
        <w:tab/>
        <w:t>Samsung Electronics Co., Ltd.</w:t>
      </w:r>
    </w:p>
    <w:p w:rsidR="00B31198" w:rsidRPr="003E2962" w:rsidRDefault="00B31198" w:rsidP="00B31198">
      <w:pPr>
        <w:widowControl w:val="0"/>
        <w:adjustRightInd w:val="0"/>
        <w:snapToGrid w:val="0"/>
        <w:spacing w:after="0" w:line="240" w:lineRule="auto"/>
        <w:ind w:left="3200" w:firstLine="800"/>
        <w:jc w:val="right"/>
        <w:rPr>
          <w:rFonts w:eastAsia="바탕" w:cs="Calibri"/>
          <w:kern w:val="2"/>
          <w:sz w:val="14"/>
          <w:szCs w:val="14"/>
          <w:lang w:val="en-GB" w:eastAsia="ko-KR"/>
        </w:rPr>
      </w:pPr>
      <w:r w:rsidRPr="003E2962">
        <w:rPr>
          <w:rFonts w:eastAsia="바탕" w:cs="Calibri"/>
          <w:kern w:val="2"/>
          <w:sz w:val="14"/>
          <w:szCs w:val="14"/>
          <w:lang w:val="en-GB" w:eastAsia="ko-KR"/>
        </w:rPr>
        <w:tab/>
      </w:r>
      <w:r w:rsidRPr="003E2962">
        <w:rPr>
          <w:rFonts w:eastAsia="바탕" w:cs="Calibri"/>
          <w:kern w:val="2"/>
          <w:sz w:val="14"/>
          <w:szCs w:val="14"/>
          <w:lang w:val="en-GB" w:eastAsia="ko-KR"/>
        </w:rPr>
        <w:tab/>
      </w:r>
      <w:r w:rsidRPr="003E2962">
        <w:rPr>
          <w:rFonts w:eastAsia="바탕" w:cs="Calibri"/>
          <w:kern w:val="2"/>
          <w:sz w:val="14"/>
          <w:szCs w:val="14"/>
          <w:lang w:val="en-GB" w:eastAsia="ko-KR"/>
        </w:rPr>
        <w:tab/>
        <w:t>Tel</w:t>
      </w:r>
      <w:proofErr w:type="gramStart"/>
      <w:r w:rsidRPr="003E2962">
        <w:rPr>
          <w:rFonts w:eastAsia="바탕" w:cs="Calibri"/>
          <w:kern w:val="2"/>
          <w:sz w:val="14"/>
          <w:szCs w:val="14"/>
          <w:lang w:val="en-GB" w:eastAsia="ko-KR"/>
        </w:rPr>
        <w:t>:+</w:t>
      </w:r>
      <w:proofErr w:type="gramEnd"/>
      <w:r w:rsidRPr="003E2962">
        <w:rPr>
          <w:rFonts w:eastAsia="바탕" w:cs="Calibri"/>
          <w:kern w:val="2"/>
          <w:sz w:val="14"/>
          <w:szCs w:val="14"/>
          <w:lang w:val="en-GB" w:eastAsia="ko-KR"/>
        </w:rPr>
        <w:t xml:space="preserve">00-0-0000-0000 </w:t>
      </w:r>
    </w:p>
    <w:p w:rsidR="00B31198" w:rsidRPr="003E2962" w:rsidRDefault="00B31198" w:rsidP="00B31198">
      <w:pPr>
        <w:widowControl w:val="0"/>
        <w:adjustRightInd w:val="0"/>
        <w:snapToGrid w:val="0"/>
        <w:spacing w:after="0" w:line="240" w:lineRule="auto"/>
        <w:ind w:left="7200"/>
        <w:jc w:val="right"/>
        <w:rPr>
          <w:rFonts w:eastAsia="바탕" w:cs="Calibri"/>
          <w:kern w:val="2"/>
          <w:sz w:val="14"/>
          <w:szCs w:val="14"/>
          <w:lang w:val="fr-FR" w:eastAsia="ko-KR"/>
        </w:rPr>
      </w:pPr>
      <w:r w:rsidRPr="003E2962">
        <w:rPr>
          <w:rFonts w:eastAsia="바탕" w:cs="Calibri"/>
          <w:kern w:val="2"/>
          <w:sz w:val="14"/>
          <w:szCs w:val="14"/>
          <w:lang w:val="fr-FR" w:eastAsia="ko-KR"/>
        </w:rPr>
        <w:t>email@samsung.com</w:t>
      </w:r>
    </w:p>
    <w:p w:rsidR="00B31198" w:rsidRPr="003E2962" w:rsidRDefault="00B31198" w:rsidP="00B31198">
      <w:pPr>
        <w:spacing w:after="0" w:line="240" w:lineRule="auto"/>
        <w:outlineLvl w:val="0"/>
        <w:rPr>
          <w:rFonts w:cs="Calibri"/>
        </w:rPr>
      </w:pPr>
    </w:p>
    <w:p w:rsidR="00B31198" w:rsidRPr="003E2962" w:rsidRDefault="00B31198" w:rsidP="00B31198">
      <w:pPr>
        <w:spacing w:after="0" w:line="240" w:lineRule="auto"/>
        <w:jc w:val="right"/>
        <w:rPr>
          <w:rFonts w:cs="Calibri"/>
        </w:rPr>
      </w:pPr>
    </w:p>
    <w:p w:rsidR="00ED1002" w:rsidRPr="003E2962" w:rsidRDefault="00ED1002" w:rsidP="00ED1002">
      <w:pPr>
        <w:jc w:val="center"/>
        <w:textAlignment w:val="baseline"/>
        <w:rPr>
          <w:rFonts w:cs="Calibri"/>
          <w:b/>
          <w:bCs/>
          <w:sz w:val="28"/>
          <w:szCs w:val="28"/>
        </w:rPr>
      </w:pPr>
      <w:r w:rsidRPr="003E2962">
        <w:rPr>
          <w:rFonts w:cs="Calibri"/>
          <w:b/>
          <w:bCs/>
          <w:sz w:val="28"/>
          <w:szCs w:val="28"/>
        </w:rPr>
        <w:t xml:space="preserve">Samsung Expands Industry-Leading Wearable </w:t>
      </w:r>
      <w:r w:rsidRPr="003E2962">
        <w:rPr>
          <w:rFonts w:cs="Calibri"/>
          <w:b/>
          <w:bCs/>
          <w:sz w:val="28"/>
          <w:szCs w:val="28"/>
          <w:lang w:eastAsia="ko-KR"/>
        </w:rPr>
        <w:t xml:space="preserve">Line with </w:t>
      </w:r>
      <w:r>
        <w:rPr>
          <w:rFonts w:cs="Calibri" w:hint="eastAsia"/>
          <w:b/>
          <w:bCs/>
          <w:sz w:val="28"/>
          <w:szCs w:val="28"/>
          <w:lang w:eastAsia="ko-KR"/>
        </w:rPr>
        <w:t xml:space="preserve">Samsung </w:t>
      </w:r>
      <w:r w:rsidRPr="003E2962">
        <w:rPr>
          <w:rFonts w:cs="Calibri"/>
          <w:b/>
          <w:bCs/>
          <w:sz w:val="28"/>
          <w:szCs w:val="28"/>
          <w:lang w:eastAsia="ko-KR"/>
        </w:rPr>
        <w:t>Gear Fit</w:t>
      </w:r>
    </w:p>
    <w:p w:rsidR="00ED1002" w:rsidRPr="003E2962" w:rsidRDefault="00ED1002" w:rsidP="00ED1002">
      <w:pPr>
        <w:jc w:val="center"/>
        <w:textAlignment w:val="baseline"/>
        <w:rPr>
          <w:rFonts w:cs="Calibri"/>
          <w:i/>
          <w:iCs/>
        </w:rPr>
      </w:pPr>
      <w:r w:rsidRPr="003E2962">
        <w:rPr>
          <w:rFonts w:cs="Calibri"/>
          <w:i/>
          <w:iCs/>
        </w:rPr>
        <w:t xml:space="preserve">New device blends style, fitness and convenience to provide ultimate connectivity for the active mobile consumer  </w:t>
      </w:r>
    </w:p>
    <w:p w:rsidR="00ED1002" w:rsidRPr="003E2962" w:rsidRDefault="00ED1002" w:rsidP="00ED1002">
      <w:pPr>
        <w:spacing w:after="0" w:line="240" w:lineRule="auto"/>
        <w:ind w:right="-187"/>
        <w:jc w:val="both"/>
        <w:textAlignment w:val="baseline"/>
        <w:rPr>
          <w:rFonts w:cs="Calibri"/>
        </w:rPr>
      </w:pPr>
      <w:r w:rsidRPr="005165A6">
        <w:rPr>
          <w:rFonts w:cs="Calibri"/>
          <w:b/>
        </w:rPr>
        <w:t xml:space="preserve">Barcelona, Spain - February </w:t>
      </w:r>
      <w:r w:rsidRPr="005165A6">
        <w:rPr>
          <w:rFonts w:cs="Calibri" w:hint="eastAsia"/>
          <w:b/>
          <w:lang w:eastAsia="ko-KR"/>
        </w:rPr>
        <w:t>24</w:t>
      </w:r>
      <w:r w:rsidRPr="005165A6">
        <w:rPr>
          <w:rFonts w:cs="Calibri"/>
          <w:b/>
        </w:rPr>
        <w:t>, 2014 –</w:t>
      </w:r>
      <w:r w:rsidRPr="003E2962">
        <w:rPr>
          <w:rFonts w:cs="Calibri"/>
        </w:rPr>
        <w:t xml:space="preserve"> Samsung Electronics Co., Ltd. today introduced the Samsung Gear Fit, the industry’s first curved, </w:t>
      </w:r>
      <w:r w:rsidRPr="003E2962">
        <w:rPr>
          <w:rFonts w:cs="Calibri"/>
          <w:lang w:eastAsia="ko-KR"/>
        </w:rPr>
        <w:t xml:space="preserve">Super </w:t>
      </w:r>
      <w:r w:rsidRPr="003E2962">
        <w:rPr>
          <w:rFonts w:cs="Calibri"/>
        </w:rPr>
        <w:t xml:space="preserve">AMOLED </w:t>
      </w:r>
      <w:r w:rsidRPr="003E2962">
        <w:rPr>
          <w:rFonts w:cs="Calibri"/>
          <w:lang w:eastAsia="ko-KR"/>
        </w:rPr>
        <w:t xml:space="preserve">wearable </w:t>
      </w:r>
      <w:r w:rsidRPr="003E2962">
        <w:rPr>
          <w:rFonts w:cs="Calibri"/>
        </w:rPr>
        <w:t xml:space="preserve">device for the active consumer. The Gear Fit offers the unmatched convenience of Samsung Gear technology with the most comprehensive fitness tools available, empowering consumers stay physically active without sacrificing personal style or mobile connectivity. </w:t>
      </w:r>
    </w:p>
    <w:p w:rsidR="00ED1002" w:rsidRPr="003E2962" w:rsidRDefault="00ED1002" w:rsidP="00ED1002">
      <w:pPr>
        <w:spacing w:after="0" w:line="240" w:lineRule="auto"/>
        <w:ind w:right="-187"/>
        <w:jc w:val="both"/>
        <w:textAlignment w:val="baseline"/>
        <w:rPr>
          <w:rFonts w:cs="Calibri"/>
        </w:rPr>
      </w:pPr>
    </w:p>
    <w:p w:rsidR="00ED1002" w:rsidRPr="003E2962" w:rsidRDefault="00ED1002" w:rsidP="00ED1002">
      <w:pPr>
        <w:spacing w:after="0" w:line="240" w:lineRule="auto"/>
        <w:ind w:right="-187"/>
        <w:jc w:val="both"/>
        <w:textAlignment w:val="baseline"/>
        <w:rPr>
          <w:rFonts w:cs="Calibri"/>
        </w:rPr>
      </w:pPr>
      <w:r w:rsidRPr="003E2962">
        <w:rPr>
          <w:rFonts w:cs="Calibri"/>
        </w:rPr>
        <w:t>“Samsung understands that the next generation of wearable mobile solutions must directly reflect of the diverse interests and needs of consumers,” said JK Shin, CEO and President of IT &amp; Mobile Division, Samsung Electronics. “In response, our Gear product portfolio continues to expand with unique devices for a wide range of lifestyles, including the new Gear Fit designed to help those consumers striving to live more fit and active lives without sacrificing their own personal style or their ability to stay connected on the go.”</w:t>
      </w:r>
    </w:p>
    <w:p w:rsidR="00ED1002" w:rsidRPr="003E2962" w:rsidRDefault="00ED1002" w:rsidP="00ED1002">
      <w:pPr>
        <w:spacing w:after="0" w:line="240" w:lineRule="auto"/>
        <w:ind w:right="-187"/>
        <w:jc w:val="both"/>
        <w:textAlignment w:val="baseline"/>
        <w:rPr>
          <w:rFonts w:cs="Calibri"/>
        </w:rPr>
      </w:pPr>
    </w:p>
    <w:p w:rsidR="00ED1002" w:rsidRPr="003E2962" w:rsidRDefault="00ED1002" w:rsidP="00ED1002">
      <w:pPr>
        <w:spacing w:after="0" w:line="240" w:lineRule="auto"/>
        <w:ind w:right="-187"/>
        <w:jc w:val="both"/>
        <w:textAlignment w:val="baseline"/>
        <w:rPr>
          <w:rFonts w:cs="Calibri"/>
        </w:rPr>
      </w:pPr>
      <w:r w:rsidRPr="003E2962">
        <w:rPr>
          <w:rFonts w:cs="Calibri"/>
        </w:rPr>
        <w:t>Whether used as a standalone or companion device, the Samsung Gear Fit puts people in charge of their personal and active lives while staying connected so they never miss a moment.</w:t>
      </w:r>
    </w:p>
    <w:p w:rsidR="00ED1002" w:rsidRPr="003E2962" w:rsidRDefault="00ED1002" w:rsidP="00ED1002">
      <w:pPr>
        <w:spacing w:after="0" w:line="240" w:lineRule="auto"/>
        <w:ind w:right="-187"/>
        <w:jc w:val="both"/>
        <w:textAlignment w:val="baseline"/>
        <w:rPr>
          <w:rFonts w:cs="Calibri"/>
        </w:rPr>
      </w:pPr>
    </w:p>
    <w:p w:rsidR="00ED1002" w:rsidRPr="003E2962" w:rsidRDefault="00ED1002" w:rsidP="00ED1002">
      <w:pPr>
        <w:spacing w:after="0" w:line="240" w:lineRule="auto"/>
        <w:ind w:right="-187"/>
        <w:jc w:val="both"/>
        <w:textAlignment w:val="baseline"/>
        <w:rPr>
          <w:rFonts w:cs="Calibri"/>
          <w:b/>
        </w:rPr>
      </w:pPr>
      <w:r w:rsidRPr="003E2962">
        <w:rPr>
          <w:rFonts w:cs="Calibri"/>
          <w:b/>
        </w:rPr>
        <w:t>The ultimate modern fitness solution</w:t>
      </w:r>
    </w:p>
    <w:p w:rsidR="00ED1002" w:rsidRPr="003E2962" w:rsidRDefault="00ED1002" w:rsidP="00ED1002">
      <w:pPr>
        <w:spacing w:after="0" w:line="240" w:lineRule="auto"/>
        <w:ind w:right="-187"/>
        <w:jc w:val="both"/>
        <w:textAlignment w:val="baseline"/>
        <w:rPr>
          <w:rFonts w:cs="Calibri"/>
        </w:rPr>
      </w:pPr>
      <w:r w:rsidRPr="003E2962">
        <w:rPr>
          <w:rFonts w:cs="Calibri"/>
        </w:rPr>
        <w:t xml:space="preserve">The Samsung Gear Fit was designed to comfortably contour to consumers’ wrists while offering a vivid </w:t>
      </w:r>
      <w:r>
        <w:rPr>
          <w:rFonts w:cs="Calibri" w:hint="eastAsia"/>
          <w:lang w:eastAsia="ko-KR"/>
        </w:rPr>
        <w:t>Super AMOLED</w:t>
      </w:r>
      <w:r w:rsidRPr="003E2962">
        <w:rPr>
          <w:rFonts w:cs="Calibri"/>
        </w:rPr>
        <w:t xml:space="preserve"> display. It provides much more than an everyday fitness band, keeping consumers up to date </w:t>
      </w:r>
      <w:r>
        <w:rPr>
          <w:rFonts w:cs="Calibri" w:hint="eastAsia"/>
          <w:lang w:eastAsia="ko-KR"/>
        </w:rPr>
        <w:t>instant</w:t>
      </w:r>
      <w:r w:rsidRPr="003E2962">
        <w:rPr>
          <w:rFonts w:cs="Calibri"/>
        </w:rPr>
        <w:t xml:space="preserve"> notifications </w:t>
      </w:r>
      <w:r>
        <w:rPr>
          <w:rFonts w:hint="eastAsia"/>
          <w:lang w:eastAsia="ko-KR"/>
        </w:rPr>
        <w:t>from Galaxy smartphones such as incoming calls, emails, SMS, alarm, S-planner, 3</w:t>
      </w:r>
      <w:r w:rsidRPr="00FB617B">
        <w:rPr>
          <w:rFonts w:hint="eastAsia"/>
          <w:vertAlign w:val="superscript"/>
          <w:lang w:eastAsia="ko-KR"/>
        </w:rPr>
        <w:t>rd</w:t>
      </w:r>
      <w:r>
        <w:rPr>
          <w:rFonts w:hint="eastAsia"/>
          <w:lang w:eastAsia="ko-KR"/>
        </w:rPr>
        <w:t xml:space="preserve"> party apps </w:t>
      </w:r>
      <w:r>
        <w:rPr>
          <w:lang w:eastAsia="ko-KR"/>
        </w:rPr>
        <w:t>while consumers are on the move</w:t>
      </w:r>
      <w:r>
        <w:rPr>
          <w:rFonts w:hint="eastAsia"/>
          <w:lang w:eastAsia="ko-KR"/>
        </w:rPr>
        <w:t xml:space="preserve"> </w:t>
      </w:r>
      <w:r w:rsidRPr="00B80FF8">
        <w:rPr>
          <w:lang w:eastAsia="ko-KR"/>
        </w:rPr>
        <w:t>so they can stay connected</w:t>
      </w:r>
      <w:r w:rsidRPr="003E2962">
        <w:rPr>
          <w:rFonts w:cs="Calibri"/>
        </w:rPr>
        <w:t xml:space="preserve">. Changeable straps </w:t>
      </w:r>
      <w:r w:rsidRPr="003E2962">
        <w:rPr>
          <w:rFonts w:cs="Calibri"/>
          <w:lang w:eastAsia="ko-KR"/>
        </w:rPr>
        <w:t xml:space="preserve">in Black, Orange and Mocha Grey </w:t>
      </w:r>
      <w:r w:rsidRPr="003E2962">
        <w:rPr>
          <w:rFonts w:cs="Calibri"/>
        </w:rPr>
        <w:t xml:space="preserve">will let users express their individual style, changing the look of the Gear Fit to match their outfit or mood for any type of activity. </w:t>
      </w:r>
    </w:p>
    <w:p w:rsidR="00ED1002" w:rsidRPr="003E2962" w:rsidRDefault="00ED1002" w:rsidP="00ED1002">
      <w:pPr>
        <w:spacing w:after="0" w:line="240" w:lineRule="auto"/>
        <w:ind w:right="-187"/>
        <w:jc w:val="both"/>
        <w:textAlignment w:val="baseline"/>
        <w:rPr>
          <w:rFonts w:cs="Calibri"/>
        </w:rPr>
      </w:pPr>
    </w:p>
    <w:p w:rsidR="00ED1002" w:rsidRPr="00663195" w:rsidRDefault="00ED1002" w:rsidP="00ED1002">
      <w:pPr>
        <w:spacing w:after="0" w:line="240" w:lineRule="auto"/>
        <w:ind w:right="-187"/>
        <w:jc w:val="both"/>
        <w:textAlignment w:val="baseline"/>
        <w:rPr>
          <w:rFonts w:cs="Calibri"/>
        </w:rPr>
      </w:pPr>
      <w:r w:rsidRPr="00663195">
        <w:rPr>
          <w:rFonts w:cs="Calibri"/>
        </w:rPr>
        <w:t xml:space="preserve">The sleek new </w:t>
      </w:r>
      <w:r w:rsidRPr="00663195">
        <w:rPr>
          <w:rFonts w:cs="Calibri"/>
          <w:lang w:eastAsia="ko-KR"/>
        </w:rPr>
        <w:t xml:space="preserve">Samsung </w:t>
      </w:r>
      <w:r w:rsidRPr="00663195">
        <w:rPr>
          <w:rFonts w:cs="Calibri"/>
        </w:rPr>
        <w:t xml:space="preserve">Gear Fit provides the superior connectivity benefits of </w:t>
      </w:r>
      <w:r w:rsidRPr="00663195">
        <w:rPr>
          <w:rFonts w:cs="Calibri"/>
          <w:lang w:eastAsia="ko-KR"/>
        </w:rPr>
        <w:t xml:space="preserve">Samsung </w:t>
      </w:r>
      <w:r w:rsidRPr="00663195">
        <w:rPr>
          <w:rFonts w:cs="Calibri"/>
        </w:rPr>
        <w:t xml:space="preserve">wearable technology with a custom, </w:t>
      </w:r>
      <w:r w:rsidRPr="00663195">
        <w:rPr>
          <w:rFonts w:cs="Calibri"/>
          <w:lang w:eastAsia="ko-KR"/>
        </w:rPr>
        <w:t xml:space="preserve">real time </w:t>
      </w:r>
      <w:r w:rsidRPr="00663195">
        <w:rPr>
          <w:rFonts w:cs="Calibri"/>
        </w:rPr>
        <w:t>fitness coach</w:t>
      </w:r>
      <w:r>
        <w:rPr>
          <w:rFonts w:cs="Calibri" w:hint="eastAsia"/>
          <w:lang w:eastAsia="ko-KR"/>
        </w:rPr>
        <w:t>ing</w:t>
      </w:r>
      <w:r w:rsidRPr="00663195">
        <w:rPr>
          <w:rFonts w:cs="Calibri"/>
        </w:rPr>
        <w:t xml:space="preserve"> to provide unique, personalized advice and workout recommendations.  </w:t>
      </w:r>
    </w:p>
    <w:p w:rsidR="00ED1002" w:rsidRDefault="00ED1002" w:rsidP="00ED1002">
      <w:pPr>
        <w:spacing w:after="0" w:line="240" w:lineRule="auto"/>
        <w:ind w:right="-187"/>
        <w:jc w:val="both"/>
        <w:textAlignment w:val="baseline"/>
        <w:rPr>
          <w:rFonts w:cs="Calibri"/>
          <w:lang w:eastAsia="ko-KR"/>
        </w:rPr>
      </w:pPr>
    </w:p>
    <w:p w:rsidR="00ED1002" w:rsidRDefault="00ED1002" w:rsidP="00ED1002">
      <w:pPr>
        <w:spacing w:after="0" w:line="240" w:lineRule="auto"/>
        <w:ind w:right="-187"/>
        <w:jc w:val="both"/>
        <w:textAlignment w:val="baseline"/>
        <w:rPr>
          <w:rFonts w:cs="Calibri"/>
          <w:lang w:eastAsia="ko-KR"/>
        </w:rPr>
      </w:pPr>
      <w:r w:rsidRPr="00DB3E29">
        <w:rPr>
          <w:rFonts w:cs="Calibri"/>
        </w:rPr>
        <w:t xml:space="preserve">The Gear Fit will be available </w:t>
      </w:r>
      <w:r>
        <w:rPr>
          <w:rFonts w:cs="Calibri" w:hint="eastAsia"/>
          <w:lang w:eastAsia="ko-KR"/>
        </w:rPr>
        <w:t xml:space="preserve">globally </w:t>
      </w:r>
      <w:r w:rsidRPr="00DB3E29">
        <w:rPr>
          <w:rFonts w:cs="Calibri"/>
        </w:rPr>
        <w:t xml:space="preserve">starting from </w:t>
      </w:r>
      <w:r>
        <w:rPr>
          <w:rFonts w:cs="Calibri" w:hint="eastAsia"/>
          <w:lang w:eastAsia="ko-KR"/>
        </w:rPr>
        <w:t>April</w:t>
      </w:r>
      <w:r>
        <w:rPr>
          <w:rFonts w:cs="Calibri"/>
          <w:lang w:eastAsia="ko-KR"/>
        </w:rPr>
        <w:t xml:space="preserve">. </w:t>
      </w:r>
      <w:r w:rsidRPr="00DB3E29">
        <w:rPr>
          <w:rFonts w:cs="Calibri"/>
        </w:rPr>
        <w:t xml:space="preserve">Full details and product images are available at www.samsungmobilepress.com or </w:t>
      </w:r>
      <w:r>
        <w:rPr>
          <w:rFonts w:cs="Calibri" w:hint="eastAsia"/>
          <w:lang w:eastAsia="ko-KR"/>
        </w:rPr>
        <w:t xml:space="preserve">m. </w:t>
      </w:r>
      <w:r w:rsidRPr="00DB3E29">
        <w:rPr>
          <w:rFonts w:cs="Calibri"/>
        </w:rPr>
        <w:t>samsungmobilepress.com.</w:t>
      </w:r>
    </w:p>
    <w:p w:rsidR="00ED1002" w:rsidRPr="00DB3E29" w:rsidRDefault="00ED1002" w:rsidP="00ED1002">
      <w:pPr>
        <w:spacing w:after="0" w:line="240" w:lineRule="auto"/>
        <w:ind w:right="-187"/>
        <w:jc w:val="both"/>
        <w:textAlignment w:val="baseline"/>
        <w:rPr>
          <w:rFonts w:cs="Calibri"/>
          <w:lang w:eastAsia="ko-KR"/>
        </w:rPr>
      </w:pPr>
    </w:p>
    <w:p w:rsidR="00ED1002" w:rsidRPr="003E2962" w:rsidRDefault="00ED1002" w:rsidP="00ED1002">
      <w:pPr>
        <w:spacing w:after="0" w:line="240" w:lineRule="auto"/>
        <w:jc w:val="both"/>
        <w:rPr>
          <w:rFonts w:eastAsia="Times New Roman" w:cs="Calibri"/>
        </w:rPr>
      </w:pPr>
      <w:r w:rsidRPr="003E2962">
        <w:rPr>
          <w:rFonts w:eastAsia="Times New Roman" w:cs="Calibri"/>
          <w:b/>
          <w:bCs/>
        </w:rPr>
        <w:t>Samsung Gear Product Specifications:</w:t>
      </w:r>
    </w:p>
    <w:p w:rsidR="00ED1002" w:rsidRPr="003E2962" w:rsidRDefault="00ED1002" w:rsidP="00ED1002">
      <w:pPr>
        <w:spacing w:after="0" w:line="240" w:lineRule="auto"/>
        <w:jc w:val="both"/>
        <w:rPr>
          <w:rFonts w:eastAsia="Times New Roman" w:cs="Calibri"/>
          <w:sz w:val="20"/>
          <w:szCs w:val="20"/>
        </w:rPr>
      </w:pPr>
      <w:r w:rsidRPr="003E2962">
        <w:rPr>
          <w:rFonts w:eastAsia="Times New Roman" w:cs="Calibri"/>
          <w:b/>
          <w:bCs/>
          <w:sz w:val="20"/>
          <w:szCs w:val="20"/>
        </w:rPr>
        <w:t>﻿</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67"/>
        <w:gridCol w:w="7583"/>
      </w:tblGrid>
      <w:tr w:rsidR="00ED1002" w:rsidRPr="003E2962" w:rsidTr="0030525E">
        <w:tc>
          <w:tcPr>
            <w:tcW w:w="1867" w:type="dxa"/>
            <w:shd w:val="clear" w:color="auto" w:fill="F6F8F9"/>
            <w:tcMar>
              <w:top w:w="120" w:type="dxa"/>
              <w:left w:w="0" w:type="dxa"/>
              <w:bottom w:w="120" w:type="dxa"/>
              <w:right w:w="0" w:type="dxa"/>
            </w:tcMar>
            <w:vAlign w:val="center"/>
            <w:hideMark/>
          </w:tcPr>
          <w:p w:rsidR="00ED1002" w:rsidRPr="003E2962" w:rsidRDefault="00ED1002" w:rsidP="0030525E">
            <w:pPr>
              <w:spacing w:after="0" w:line="240" w:lineRule="auto"/>
              <w:jc w:val="center"/>
              <w:rPr>
                <w:rFonts w:eastAsia="Times New Roman" w:cs="Calibri"/>
                <w:sz w:val="20"/>
                <w:szCs w:val="20"/>
              </w:rPr>
            </w:pPr>
            <w:r w:rsidRPr="003E2962">
              <w:rPr>
                <w:rFonts w:eastAsia="Times New Roman" w:cs="Calibri"/>
                <w:sz w:val="20"/>
                <w:szCs w:val="20"/>
              </w:rPr>
              <w:t>Display</w:t>
            </w:r>
          </w:p>
        </w:tc>
        <w:tc>
          <w:tcPr>
            <w:tcW w:w="7583" w:type="dxa"/>
            <w:tcMar>
              <w:top w:w="120" w:type="dxa"/>
              <w:left w:w="150" w:type="dxa"/>
              <w:bottom w:w="120" w:type="dxa"/>
              <w:right w:w="0" w:type="dxa"/>
            </w:tcMar>
            <w:vAlign w:val="center"/>
          </w:tcPr>
          <w:p w:rsidR="00ED1002" w:rsidRPr="003E2962" w:rsidRDefault="00ED1002" w:rsidP="0030525E">
            <w:pPr>
              <w:spacing w:after="0" w:line="240" w:lineRule="auto"/>
              <w:rPr>
                <w:rFonts w:eastAsia="Times New Roman" w:cs="Calibri"/>
                <w:color w:val="666666"/>
                <w:sz w:val="20"/>
                <w:szCs w:val="20"/>
              </w:rPr>
            </w:pPr>
            <w:r w:rsidRPr="00B80FF8">
              <w:rPr>
                <w:rFonts w:cs="Calibri" w:hint="eastAsia"/>
                <w:color w:val="666666"/>
                <w:sz w:val="20"/>
                <w:szCs w:val="20"/>
                <w:lang w:eastAsia="ko-KR"/>
              </w:rPr>
              <w:t>1.84</w:t>
            </w:r>
            <w:r w:rsidRPr="00B80FF8">
              <w:rPr>
                <w:rFonts w:cs="Calibri"/>
                <w:color w:val="666666"/>
                <w:sz w:val="20"/>
                <w:szCs w:val="20"/>
                <w:lang w:eastAsia="ko-KR"/>
              </w:rPr>
              <w:t>”</w:t>
            </w:r>
            <w:r w:rsidRPr="00B80FF8">
              <w:rPr>
                <w:rFonts w:cs="Calibri" w:hint="eastAsia"/>
                <w:color w:val="666666"/>
                <w:sz w:val="20"/>
                <w:szCs w:val="20"/>
                <w:lang w:eastAsia="ko-KR"/>
              </w:rPr>
              <w:t xml:space="preserve"> Curved Super AMOLED</w:t>
            </w:r>
            <w:r>
              <w:rPr>
                <w:rFonts w:cs="Calibri" w:hint="eastAsia"/>
                <w:color w:val="666666"/>
                <w:sz w:val="20"/>
                <w:szCs w:val="20"/>
                <w:lang w:eastAsia="ko-KR"/>
              </w:rPr>
              <w:t xml:space="preserve"> (432x128)</w:t>
            </w:r>
          </w:p>
        </w:tc>
      </w:tr>
      <w:tr w:rsidR="00ED1002" w:rsidRPr="003E2962" w:rsidTr="0030525E">
        <w:tc>
          <w:tcPr>
            <w:tcW w:w="1867" w:type="dxa"/>
            <w:vMerge w:val="restart"/>
            <w:shd w:val="clear" w:color="auto" w:fill="F6F8F9"/>
            <w:tcMar>
              <w:top w:w="120" w:type="dxa"/>
              <w:left w:w="0" w:type="dxa"/>
              <w:bottom w:w="120" w:type="dxa"/>
              <w:right w:w="0" w:type="dxa"/>
            </w:tcMar>
            <w:vAlign w:val="center"/>
            <w:hideMark/>
          </w:tcPr>
          <w:p w:rsidR="00ED1002" w:rsidRPr="003E2962" w:rsidRDefault="00ED1002" w:rsidP="0030525E">
            <w:pPr>
              <w:spacing w:after="0" w:line="240" w:lineRule="auto"/>
              <w:jc w:val="center"/>
              <w:rPr>
                <w:rFonts w:eastAsia="Times New Roman" w:cs="Calibri"/>
                <w:sz w:val="20"/>
                <w:szCs w:val="20"/>
              </w:rPr>
            </w:pPr>
            <w:r w:rsidRPr="003E2962">
              <w:rPr>
                <w:rFonts w:eastAsia="Times New Roman" w:cs="Calibri"/>
                <w:sz w:val="20"/>
                <w:szCs w:val="20"/>
              </w:rPr>
              <w:lastRenderedPageBreak/>
              <w:t>Additional </w:t>
            </w:r>
          </w:p>
          <w:p w:rsidR="00ED1002" w:rsidRPr="003E2962" w:rsidRDefault="00ED1002" w:rsidP="0030525E">
            <w:pPr>
              <w:spacing w:after="0" w:line="240" w:lineRule="auto"/>
              <w:jc w:val="center"/>
              <w:rPr>
                <w:rFonts w:eastAsia="Times New Roman" w:cs="Calibri"/>
                <w:sz w:val="20"/>
                <w:szCs w:val="20"/>
              </w:rPr>
            </w:pPr>
            <w:r w:rsidRPr="003E2962">
              <w:rPr>
                <w:rFonts w:eastAsia="Times New Roman" w:cs="Calibri"/>
                <w:sz w:val="20"/>
                <w:szCs w:val="20"/>
              </w:rPr>
              <w:t>Features</w:t>
            </w:r>
          </w:p>
        </w:tc>
        <w:tc>
          <w:tcPr>
            <w:tcW w:w="7583" w:type="dxa"/>
            <w:tcMar>
              <w:top w:w="120" w:type="dxa"/>
              <w:left w:w="150" w:type="dxa"/>
              <w:bottom w:w="120" w:type="dxa"/>
              <w:right w:w="0" w:type="dxa"/>
            </w:tcMar>
            <w:vAlign w:val="center"/>
          </w:tcPr>
          <w:p w:rsidR="00ED1002" w:rsidRPr="003E2962" w:rsidRDefault="00ED1002" w:rsidP="0030525E">
            <w:pPr>
              <w:spacing w:after="0" w:line="240" w:lineRule="auto"/>
              <w:rPr>
                <w:rFonts w:eastAsia="Times New Roman" w:cs="Calibri"/>
                <w:color w:val="666666"/>
                <w:sz w:val="20"/>
                <w:szCs w:val="20"/>
              </w:rPr>
            </w:pPr>
            <w:r w:rsidRPr="00034E7E">
              <w:rPr>
                <w:rFonts w:cs="Calibri" w:hint="eastAsia"/>
                <w:color w:val="666666"/>
                <w:sz w:val="20"/>
                <w:szCs w:val="20"/>
                <w:lang w:eastAsia="ko-KR"/>
              </w:rPr>
              <w:t>Pedometer, Exercise</w:t>
            </w:r>
            <w:r>
              <w:rPr>
                <w:rFonts w:cs="Calibri" w:hint="eastAsia"/>
                <w:color w:val="666666"/>
                <w:sz w:val="20"/>
                <w:szCs w:val="20"/>
                <w:lang w:eastAsia="ko-KR"/>
              </w:rPr>
              <w:t>,</w:t>
            </w:r>
            <w:r w:rsidRPr="00034E7E">
              <w:rPr>
                <w:rFonts w:cs="Calibri" w:hint="eastAsia"/>
                <w:color w:val="666666"/>
                <w:sz w:val="20"/>
                <w:szCs w:val="20"/>
                <w:lang w:eastAsia="ko-KR"/>
              </w:rPr>
              <w:t xml:space="preserve"> Heart Rate, Sleep</w:t>
            </w:r>
            <w:r>
              <w:rPr>
                <w:rFonts w:cs="Calibri" w:hint="eastAsia"/>
                <w:color w:val="666666"/>
                <w:sz w:val="20"/>
                <w:szCs w:val="20"/>
                <w:lang w:eastAsia="ko-KR"/>
              </w:rPr>
              <w:t>, Stopwatch, Timer</w:t>
            </w:r>
          </w:p>
        </w:tc>
      </w:tr>
      <w:tr w:rsidR="00ED1002" w:rsidRPr="003E2962" w:rsidTr="0030525E">
        <w:tc>
          <w:tcPr>
            <w:tcW w:w="0" w:type="auto"/>
            <w:vMerge/>
            <w:vAlign w:val="center"/>
            <w:hideMark/>
          </w:tcPr>
          <w:p w:rsidR="00ED1002" w:rsidRPr="003E2962" w:rsidRDefault="00ED1002" w:rsidP="0030525E">
            <w:pPr>
              <w:spacing w:after="0" w:line="240" w:lineRule="auto"/>
              <w:rPr>
                <w:rFonts w:eastAsia="Times New Roman" w:cs="Calibri"/>
                <w:sz w:val="20"/>
                <w:szCs w:val="20"/>
              </w:rPr>
            </w:pPr>
          </w:p>
        </w:tc>
        <w:tc>
          <w:tcPr>
            <w:tcW w:w="7583" w:type="dxa"/>
            <w:tcMar>
              <w:top w:w="120" w:type="dxa"/>
              <w:left w:w="150" w:type="dxa"/>
              <w:bottom w:w="120" w:type="dxa"/>
              <w:right w:w="0" w:type="dxa"/>
            </w:tcMar>
            <w:vAlign w:val="center"/>
          </w:tcPr>
          <w:p w:rsidR="00ED1002" w:rsidRDefault="00ED1002" w:rsidP="0030525E">
            <w:pPr>
              <w:spacing w:after="0" w:line="240" w:lineRule="auto"/>
              <w:rPr>
                <w:rFonts w:cs="Calibri"/>
                <w:color w:val="666666"/>
                <w:sz w:val="20"/>
                <w:szCs w:val="20"/>
                <w:lang w:eastAsia="ko-KR"/>
              </w:rPr>
            </w:pPr>
            <w:r w:rsidRPr="00034E7E">
              <w:rPr>
                <w:rFonts w:cs="Calibri" w:hint="eastAsia"/>
                <w:color w:val="666666"/>
                <w:sz w:val="20"/>
                <w:szCs w:val="20"/>
                <w:lang w:eastAsia="ko-KR"/>
              </w:rPr>
              <w:t>Notifications</w:t>
            </w:r>
            <w:r>
              <w:rPr>
                <w:rFonts w:cs="Calibri" w:hint="eastAsia"/>
                <w:color w:val="666666"/>
                <w:sz w:val="20"/>
                <w:szCs w:val="20"/>
                <w:lang w:eastAsia="ko-KR"/>
              </w:rPr>
              <w:t xml:space="preserve"> (SNS, Call, E-mail, Apps)</w:t>
            </w:r>
          </w:p>
          <w:p w:rsidR="00ED1002" w:rsidRPr="00C44A7C" w:rsidRDefault="00ED1002" w:rsidP="0030525E">
            <w:pPr>
              <w:spacing w:after="0" w:line="240" w:lineRule="auto"/>
              <w:ind w:rightChars="43" w:right="95"/>
              <w:rPr>
                <w:rFonts w:cs="Calibri"/>
                <w:color w:val="666666"/>
                <w:sz w:val="20"/>
                <w:szCs w:val="20"/>
                <w:lang w:eastAsia="ko-KR"/>
              </w:rPr>
            </w:pPr>
            <w:r w:rsidRPr="0044453B">
              <w:rPr>
                <w:rFonts w:cs="Calibri" w:hint="eastAsia"/>
                <w:color w:val="666666"/>
                <w:sz w:val="20"/>
                <w:szCs w:val="20"/>
                <w:lang w:eastAsia="ko-KR"/>
              </w:rPr>
              <w:t xml:space="preserve">Schedule, Smart </w:t>
            </w:r>
            <w:r w:rsidRPr="0044453B">
              <w:rPr>
                <w:rFonts w:cs="Calibri"/>
                <w:color w:val="666666"/>
                <w:sz w:val="20"/>
                <w:szCs w:val="20"/>
                <w:lang w:eastAsia="ko-KR"/>
              </w:rPr>
              <w:t>Relay</w:t>
            </w:r>
            <w:r>
              <w:rPr>
                <w:rFonts w:cs="Calibri" w:hint="eastAsia"/>
                <w:color w:val="666666"/>
                <w:sz w:val="20"/>
                <w:szCs w:val="20"/>
                <w:lang w:eastAsia="ko-KR"/>
              </w:rPr>
              <w:t xml:space="preserve">, </w:t>
            </w:r>
            <w:r w:rsidRPr="0044453B">
              <w:rPr>
                <w:rFonts w:cs="Calibri" w:hint="eastAsia"/>
                <w:color w:val="666666"/>
                <w:sz w:val="20"/>
                <w:szCs w:val="20"/>
                <w:lang w:eastAsia="ko-KR"/>
              </w:rPr>
              <w:t>Media Controller</w:t>
            </w:r>
          </w:p>
        </w:tc>
      </w:tr>
      <w:tr w:rsidR="00ED1002" w:rsidRPr="003E2962" w:rsidTr="0030525E">
        <w:tc>
          <w:tcPr>
            <w:tcW w:w="0" w:type="auto"/>
            <w:vMerge/>
            <w:vAlign w:val="center"/>
            <w:hideMark/>
          </w:tcPr>
          <w:p w:rsidR="00ED1002" w:rsidRPr="003E2962" w:rsidRDefault="00ED1002" w:rsidP="0030525E">
            <w:pPr>
              <w:spacing w:after="0" w:line="240" w:lineRule="auto"/>
              <w:rPr>
                <w:rFonts w:eastAsia="Times New Roman" w:cs="Calibri"/>
                <w:sz w:val="20"/>
                <w:szCs w:val="20"/>
              </w:rPr>
            </w:pPr>
          </w:p>
        </w:tc>
        <w:tc>
          <w:tcPr>
            <w:tcW w:w="7583" w:type="dxa"/>
            <w:tcMar>
              <w:top w:w="120" w:type="dxa"/>
              <w:left w:w="150" w:type="dxa"/>
              <w:bottom w:w="120" w:type="dxa"/>
              <w:right w:w="0" w:type="dxa"/>
            </w:tcMar>
            <w:vAlign w:val="center"/>
          </w:tcPr>
          <w:p w:rsidR="00ED1002" w:rsidRPr="003E2962" w:rsidRDefault="00ED1002" w:rsidP="0030525E">
            <w:pPr>
              <w:spacing w:after="0" w:line="240" w:lineRule="auto"/>
              <w:rPr>
                <w:rFonts w:eastAsia="Times New Roman" w:cs="Calibri"/>
                <w:color w:val="666666"/>
                <w:sz w:val="20"/>
                <w:szCs w:val="20"/>
              </w:rPr>
            </w:pPr>
            <w:r w:rsidRPr="00034E7E">
              <w:rPr>
                <w:rFonts w:cs="Calibri" w:hint="eastAsia"/>
                <w:color w:val="666666"/>
                <w:sz w:val="20"/>
                <w:szCs w:val="20"/>
                <w:lang w:eastAsia="ko-KR"/>
              </w:rPr>
              <w:t>Changeable Strap</w:t>
            </w:r>
          </w:p>
        </w:tc>
      </w:tr>
      <w:tr w:rsidR="00ED1002" w:rsidRPr="003E2962" w:rsidTr="0030525E">
        <w:tc>
          <w:tcPr>
            <w:tcW w:w="0" w:type="auto"/>
            <w:vMerge/>
            <w:vAlign w:val="center"/>
            <w:hideMark/>
          </w:tcPr>
          <w:p w:rsidR="00ED1002" w:rsidRPr="003E2962" w:rsidRDefault="00ED1002" w:rsidP="0030525E">
            <w:pPr>
              <w:spacing w:after="0" w:line="240" w:lineRule="auto"/>
              <w:rPr>
                <w:rFonts w:eastAsia="Times New Roman" w:cs="Calibri"/>
                <w:sz w:val="20"/>
                <w:szCs w:val="20"/>
              </w:rPr>
            </w:pPr>
          </w:p>
        </w:tc>
        <w:tc>
          <w:tcPr>
            <w:tcW w:w="7583" w:type="dxa"/>
            <w:tcMar>
              <w:top w:w="120" w:type="dxa"/>
              <w:left w:w="150" w:type="dxa"/>
              <w:bottom w:w="120" w:type="dxa"/>
              <w:right w:w="0" w:type="dxa"/>
            </w:tcMar>
            <w:vAlign w:val="center"/>
          </w:tcPr>
          <w:p w:rsidR="00ED1002" w:rsidRPr="00034E7E" w:rsidRDefault="00ED1002" w:rsidP="0030525E">
            <w:pPr>
              <w:spacing w:after="0" w:line="240" w:lineRule="auto"/>
              <w:rPr>
                <w:rFonts w:cs="Calibri"/>
                <w:color w:val="666666"/>
                <w:sz w:val="20"/>
                <w:szCs w:val="20"/>
                <w:lang w:eastAsia="ko-KR"/>
              </w:rPr>
            </w:pPr>
            <w:r w:rsidRPr="0044453B">
              <w:rPr>
                <w:rFonts w:cs="Calibri"/>
                <w:color w:val="666666"/>
                <w:sz w:val="20"/>
                <w:szCs w:val="20"/>
                <w:lang w:eastAsia="ko-KR"/>
              </w:rPr>
              <w:t>IP67 Dust and Water Resistant</w:t>
            </w:r>
            <w:r w:rsidRPr="0044453B">
              <w:rPr>
                <w:rFonts w:cs="Calibri" w:hint="eastAsia"/>
                <w:color w:val="666666"/>
                <w:sz w:val="20"/>
                <w:szCs w:val="20"/>
                <w:lang w:eastAsia="ko-KR"/>
              </w:rPr>
              <w:t xml:space="preserve">, </w:t>
            </w:r>
          </w:p>
        </w:tc>
      </w:tr>
      <w:tr w:rsidR="00ED1002" w:rsidRPr="003E2962" w:rsidTr="0030525E">
        <w:tc>
          <w:tcPr>
            <w:tcW w:w="1867" w:type="dxa"/>
            <w:shd w:val="clear" w:color="auto" w:fill="F6F8F9"/>
            <w:tcMar>
              <w:top w:w="120" w:type="dxa"/>
              <w:left w:w="0" w:type="dxa"/>
              <w:bottom w:w="120" w:type="dxa"/>
              <w:right w:w="0" w:type="dxa"/>
            </w:tcMar>
            <w:vAlign w:val="center"/>
            <w:hideMark/>
          </w:tcPr>
          <w:p w:rsidR="00ED1002" w:rsidRPr="003E2962" w:rsidRDefault="00ED1002" w:rsidP="0030525E">
            <w:pPr>
              <w:spacing w:after="0" w:line="240" w:lineRule="auto"/>
              <w:jc w:val="center"/>
              <w:rPr>
                <w:rFonts w:eastAsia="Times New Roman" w:cs="Calibri"/>
                <w:sz w:val="20"/>
                <w:szCs w:val="20"/>
              </w:rPr>
            </w:pPr>
            <w:r w:rsidRPr="003E2962">
              <w:rPr>
                <w:rFonts w:eastAsia="Times New Roman" w:cs="Calibri"/>
                <w:sz w:val="20"/>
                <w:szCs w:val="20"/>
              </w:rPr>
              <w:t>Connectivity</w:t>
            </w:r>
          </w:p>
        </w:tc>
        <w:tc>
          <w:tcPr>
            <w:tcW w:w="7583" w:type="dxa"/>
            <w:tcMar>
              <w:top w:w="120" w:type="dxa"/>
              <w:left w:w="150" w:type="dxa"/>
              <w:bottom w:w="120" w:type="dxa"/>
              <w:right w:w="0" w:type="dxa"/>
            </w:tcMar>
            <w:vAlign w:val="center"/>
          </w:tcPr>
          <w:p w:rsidR="00ED1002" w:rsidRPr="003E2962" w:rsidRDefault="00ED1002" w:rsidP="0030525E">
            <w:pPr>
              <w:spacing w:after="0" w:line="240" w:lineRule="auto"/>
              <w:rPr>
                <w:rFonts w:eastAsia="Times New Roman" w:cs="Calibri"/>
                <w:color w:val="666666"/>
                <w:sz w:val="20"/>
                <w:szCs w:val="20"/>
              </w:rPr>
            </w:pPr>
            <w:r w:rsidRPr="004B078E">
              <w:rPr>
                <w:rFonts w:cs="Calibri" w:hint="eastAsia"/>
                <w:i/>
                <w:color w:val="666666"/>
                <w:sz w:val="20"/>
                <w:szCs w:val="20"/>
                <w:lang w:eastAsia="ko-KR"/>
              </w:rPr>
              <w:t>Bluetooth</w:t>
            </w:r>
            <w:r w:rsidRPr="004B078E">
              <w:rPr>
                <w:rFonts w:cs="Calibri"/>
                <w:i/>
                <w:color w:val="666666"/>
                <w:sz w:val="20"/>
                <w:szCs w:val="20"/>
                <w:lang w:eastAsia="ko-KR"/>
              </w:rPr>
              <w:t>®</w:t>
            </w:r>
            <w:r w:rsidRPr="00034E7E">
              <w:rPr>
                <w:rFonts w:cs="Calibri" w:hint="eastAsia"/>
                <w:color w:val="666666"/>
                <w:sz w:val="20"/>
                <w:szCs w:val="20"/>
                <w:lang w:eastAsia="ko-KR"/>
              </w:rPr>
              <w:t xml:space="preserve"> v4.0 LE</w:t>
            </w:r>
          </w:p>
        </w:tc>
      </w:tr>
      <w:tr w:rsidR="00ED1002" w:rsidRPr="003E2962" w:rsidTr="0030525E">
        <w:tc>
          <w:tcPr>
            <w:tcW w:w="1867" w:type="dxa"/>
            <w:shd w:val="clear" w:color="auto" w:fill="F6F8F9"/>
            <w:tcMar>
              <w:top w:w="120" w:type="dxa"/>
              <w:left w:w="0" w:type="dxa"/>
              <w:bottom w:w="120" w:type="dxa"/>
              <w:right w:w="0" w:type="dxa"/>
            </w:tcMar>
            <w:vAlign w:val="center"/>
            <w:hideMark/>
          </w:tcPr>
          <w:p w:rsidR="00ED1002" w:rsidRPr="003E2962" w:rsidRDefault="00ED1002" w:rsidP="0030525E">
            <w:pPr>
              <w:spacing w:after="0" w:line="240" w:lineRule="auto"/>
              <w:jc w:val="center"/>
              <w:rPr>
                <w:rFonts w:eastAsia="Times New Roman" w:cs="Calibri"/>
                <w:sz w:val="20"/>
                <w:szCs w:val="20"/>
              </w:rPr>
            </w:pPr>
            <w:r w:rsidRPr="003E2962">
              <w:rPr>
                <w:rFonts w:eastAsia="Times New Roman" w:cs="Calibri"/>
                <w:sz w:val="20"/>
                <w:szCs w:val="20"/>
              </w:rPr>
              <w:t>Sensor</w:t>
            </w:r>
          </w:p>
        </w:tc>
        <w:tc>
          <w:tcPr>
            <w:tcW w:w="7583" w:type="dxa"/>
            <w:tcMar>
              <w:top w:w="120" w:type="dxa"/>
              <w:left w:w="150" w:type="dxa"/>
              <w:bottom w:w="120" w:type="dxa"/>
              <w:right w:w="0" w:type="dxa"/>
            </w:tcMar>
            <w:vAlign w:val="center"/>
          </w:tcPr>
          <w:p w:rsidR="00ED1002" w:rsidRPr="003E2962" w:rsidRDefault="00ED1002" w:rsidP="0030525E">
            <w:pPr>
              <w:spacing w:after="0" w:line="240" w:lineRule="auto"/>
              <w:rPr>
                <w:rFonts w:eastAsia="Times New Roman" w:cs="Calibri"/>
                <w:color w:val="666666"/>
                <w:sz w:val="20"/>
                <w:szCs w:val="20"/>
              </w:rPr>
            </w:pPr>
            <w:r w:rsidRPr="00034E7E">
              <w:rPr>
                <w:rFonts w:cs="Calibri" w:hint="eastAsia"/>
                <w:color w:val="666666"/>
                <w:sz w:val="20"/>
                <w:szCs w:val="20"/>
                <w:lang w:eastAsia="ko-KR"/>
              </w:rPr>
              <w:t>Accelerometer</w:t>
            </w:r>
            <w:r>
              <w:rPr>
                <w:rFonts w:cs="Calibri" w:hint="eastAsia"/>
                <w:color w:val="666666"/>
                <w:sz w:val="20"/>
                <w:szCs w:val="20"/>
                <w:lang w:eastAsia="ko-KR"/>
              </w:rPr>
              <w:t>,</w:t>
            </w:r>
            <w:r w:rsidRPr="00034E7E">
              <w:rPr>
                <w:rFonts w:cs="Calibri" w:hint="eastAsia"/>
                <w:color w:val="666666"/>
                <w:sz w:val="20"/>
                <w:szCs w:val="20"/>
                <w:lang w:eastAsia="ko-KR"/>
              </w:rPr>
              <w:t xml:space="preserve"> Gyro</w:t>
            </w:r>
            <w:r>
              <w:rPr>
                <w:rFonts w:cs="Calibri" w:hint="eastAsia"/>
                <w:color w:val="666666"/>
                <w:sz w:val="20"/>
                <w:szCs w:val="20"/>
                <w:lang w:eastAsia="ko-KR"/>
              </w:rPr>
              <w:t>,</w:t>
            </w:r>
            <w:r w:rsidRPr="00034E7E">
              <w:rPr>
                <w:rFonts w:cs="Calibri" w:hint="eastAsia"/>
                <w:color w:val="666666"/>
                <w:sz w:val="20"/>
                <w:szCs w:val="20"/>
                <w:lang w:eastAsia="ko-KR"/>
              </w:rPr>
              <w:t xml:space="preserve"> </w:t>
            </w:r>
            <w:r>
              <w:rPr>
                <w:rFonts w:cs="Calibri" w:hint="eastAsia"/>
                <w:color w:val="666666"/>
                <w:sz w:val="20"/>
                <w:szCs w:val="20"/>
                <w:lang w:eastAsia="ko-KR"/>
              </w:rPr>
              <w:t>Heart Rate</w:t>
            </w:r>
          </w:p>
        </w:tc>
      </w:tr>
      <w:tr w:rsidR="00ED1002" w:rsidRPr="003E2962" w:rsidTr="0030525E">
        <w:tc>
          <w:tcPr>
            <w:tcW w:w="1867" w:type="dxa"/>
            <w:shd w:val="clear" w:color="auto" w:fill="F6F8F9"/>
            <w:tcMar>
              <w:top w:w="120" w:type="dxa"/>
              <w:left w:w="0" w:type="dxa"/>
              <w:bottom w:w="120" w:type="dxa"/>
              <w:right w:w="0" w:type="dxa"/>
            </w:tcMar>
            <w:vAlign w:val="center"/>
            <w:hideMark/>
          </w:tcPr>
          <w:p w:rsidR="00ED1002" w:rsidRPr="003E2962" w:rsidRDefault="00ED1002" w:rsidP="0030525E">
            <w:pPr>
              <w:spacing w:after="0" w:line="240" w:lineRule="auto"/>
              <w:jc w:val="center"/>
              <w:rPr>
                <w:rFonts w:eastAsia="Times New Roman" w:cs="Calibri"/>
                <w:sz w:val="20"/>
                <w:szCs w:val="20"/>
              </w:rPr>
            </w:pPr>
            <w:r w:rsidRPr="003E2962">
              <w:rPr>
                <w:rFonts w:eastAsia="Times New Roman" w:cs="Calibri"/>
                <w:sz w:val="20"/>
                <w:szCs w:val="20"/>
              </w:rPr>
              <w:t>Dimension</w:t>
            </w:r>
          </w:p>
        </w:tc>
        <w:tc>
          <w:tcPr>
            <w:tcW w:w="7583" w:type="dxa"/>
            <w:tcMar>
              <w:top w:w="120" w:type="dxa"/>
              <w:left w:w="150" w:type="dxa"/>
              <w:bottom w:w="120" w:type="dxa"/>
              <w:right w:w="0" w:type="dxa"/>
            </w:tcMar>
            <w:vAlign w:val="center"/>
          </w:tcPr>
          <w:p w:rsidR="00ED1002" w:rsidRPr="00C44A7C" w:rsidRDefault="00ED1002" w:rsidP="0030525E">
            <w:pPr>
              <w:spacing w:after="0" w:line="240" w:lineRule="auto"/>
              <w:rPr>
                <w:rFonts w:cs="Calibri"/>
                <w:color w:val="666666"/>
                <w:sz w:val="20"/>
                <w:szCs w:val="20"/>
                <w:lang w:eastAsia="ko-KR"/>
              </w:rPr>
            </w:pPr>
            <w:r w:rsidRPr="005727C4">
              <w:rPr>
                <w:rFonts w:eastAsia="Times New Roman" w:cs="Calibri"/>
                <w:color w:val="666666"/>
                <w:sz w:val="20"/>
                <w:szCs w:val="20"/>
              </w:rPr>
              <w:t>2</w:t>
            </w:r>
            <w:r>
              <w:rPr>
                <w:rFonts w:cs="Calibri" w:hint="eastAsia"/>
                <w:color w:val="666666"/>
                <w:sz w:val="20"/>
                <w:szCs w:val="20"/>
                <w:lang w:eastAsia="ko-KR"/>
              </w:rPr>
              <w:t>3.4</w:t>
            </w:r>
            <w:r w:rsidRPr="005727C4">
              <w:rPr>
                <w:rFonts w:eastAsia="Times New Roman" w:cs="Calibri"/>
                <w:color w:val="666666"/>
                <w:sz w:val="20"/>
                <w:szCs w:val="20"/>
              </w:rPr>
              <w:t xml:space="preserve"> x 57.</w:t>
            </w:r>
            <w:r>
              <w:rPr>
                <w:rFonts w:cs="Calibri" w:hint="eastAsia"/>
                <w:color w:val="666666"/>
                <w:sz w:val="20"/>
                <w:szCs w:val="20"/>
                <w:lang w:eastAsia="ko-KR"/>
              </w:rPr>
              <w:t>4</w:t>
            </w:r>
            <w:r w:rsidRPr="005727C4">
              <w:rPr>
                <w:rFonts w:eastAsia="Times New Roman" w:cs="Calibri"/>
                <w:color w:val="666666"/>
                <w:sz w:val="20"/>
                <w:szCs w:val="20"/>
              </w:rPr>
              <w:t xml:space="preserve"> x 11.95 mm</w:t>
            </w:r>
            <w:r>
              <w:rPr>
                <w:rFonts w:cs="Calibri" w:hint="eastAsia"/>
                <w:color w:val="666666"/>
                <w:sz w:val="20"/>
                <w:szCs w:val="20"/>
                <w:lang w:eastAsia="ko-KR"/>
              </w:rPr>
              <w:t>, 27g</w:t>
            </w:r>
          </w:p>
        </w:tc>
      </w:tr>
      <w:tr w:rsidR="00ED1002" w:rsidRPr="003E2962" w:rsidTr="0030525E">
        <w:tc>
          <w:tcPr>
            <w:tcW w:w="1867" w:type="dxa"/>
            <w:shd w:val="clear" w:color="auto" w:fill="F6F8F9"/>
            <w:tcMar>
              <w:top w:w="120" w:type="dxa"/>
              <w:left w:w="0" w:type="dxa"/>
              <w:bottom w:w="120" w:type="dxa"/>
              <w:right w:w="0" w:type="dxa"/>
            </w:tcMar>
            <w:vAlign w:val="center"/>
            <w:hideMark/>
          </w:tcPr>
          <w:p w:rsidR="00ED1002" w:rsidRPr="003E2962" w:rsidRDefault="00ED1002" w:rsidP="0030525E">
            <w:pPr>
              <w:spacing w:after="0" w:line="240" w:lineRule="auto"/>
              <w:jc w:val="center"/>
              <w:rPr>
                <w:rFonts w:eastAsia="Times New Roman" w:cs="Calibri"/>
                <w:sz w:val="20"/>
                <w:szCs w:val="20"/>
              </w:rPr>
            </w:pPr>
            <w:r w:rsidRPr="003E2962">
              <w:rPr>
                <w:rFonts w:eastAsia="Times New Roman" w:cs="Calibri"/>
                <w:sz w:val="20"/>
                <w:szCs w:val="20"/>
              </w:rPr>
              <w:t>Battery</w:t>
            </w:r>
          </w:p>
        </w:tc>
        <w:tc>
          <w:tcPr>
            <w:tcW w:w="7583" w:type="dxa"/>
            <w:tcMar>
              <w:top w:w="120" w:type="dxa"/>
              <w:left w:w="150" w:type="dxa"/>
              <w:bottom w:w="120" w:type="dxa"/>
              <w:right w:w="0" w:type="dxa"/>
            </w:tcMar>
            <w:vAlign w:val="center"/>
          </w:tcPr>
          <w:p w:rsidR="00ED1002" w:rsidRDefault="00ED1002" w:rsidP="0030525E">
            <w:pPr>
              <w:spacing w:after="0" w:line="240" w:lineRule="auto"/>
              <w:rPr>
                <w:rFonts w:cs="Calibri"/>
                <w:color w:val="666666"/>
                <w:sz w:val="20"/>
                <w:szCs w:val="20"/>
                <w:lang w:eastAsia="ko-KR"/>
              </w:rPr>
            </w:pPr>
            <w:r>
              <w:rPr>
                <w:rFonts w:cs="Calibri" w:hint="eastAsia"/>
                <w:color w:val="666666"/>
                <w:sz w:val="20"/>
                <w:szCs w:val="20"/>
                <w:lang w:eastAsia="ko-KR"/>
              </w:rPr>
              <w:t xml:space="preserve">Standard Battery </w:t>
            </w:r>
            <w:r w:rsidRPr="00034E7E">
              <w:rPr>
                <w:rFonts w:cs="Calibri" w:hint="eastAsia"/>
                <w:color w:val="666666"/>
                <w:sz w:val="20"/>
                <w:szCs w:val="20"/>
                <w:lang w:eastAsia="ko-KR"/>
              </w:rPr>
              <w:t xml:space="preserve">210mAh </w:t>
            </w:r>
          </w:p>
          <w:p w:rsidR="00ED1002" w:rsidRPr="003E2962" w:rsidRDefault="00ED1002" w:rsidP="0030525E">
            <w:pPr>
              <w:spacing w:after="0" w:line="240" w:lineRule="auto"/>
              <w:rPr>
                <w:rFonts w:eastAsia="Times New Roman" w:cs="Calibri"/>
                <w:color w:val="666666"/>
                <w:sz w:val="20"/>
                <w:szCs w:val="20"/>
                <w:lang w:eastAsia="ko-KR"/>
              </w:rPr>
            </w:pPr>
            <w:r>
              <w:rPr>
                <w:rFonts w:cs="Calibri" w:hint="eastAsia"/>
                <w:color w:val="666666"/>
                <w:sz w:val="20"/>
                <w:szCs w:val="20"/>
                <w:lang w:eastAsia="ko-KR"/>
              </w:rPr>
              <w:t>Typical Usage 3~4</w:t>
            </w:r>
            <w:r w:rsidRPr="00034E7E">
              <w:rPr>
                <w:rFonts w:cs="Calibri" w:hint="eastAsia"/>
                <w:color w:val="666666"/>
                <w:sz w:val="20"/>
                <w:szCs w:val="20"/>
                <w:lang w:eastAsia="ko-KR"/>
              </w:rPr>
              <w:t xml:space="preserve"> days, Low Usage up to </w:t>
            </w:r>
            <w:r>
              <w:rPr>
                <w:rFonts w:cs="Calibri" w:hint="eastAsia"/>
                <w:color w:val="666666"/>
                <w:sz w:val="20"/>
                <w:szCs w:val="20"/>
                <w:lang w:eastAsia="ko-KR"/>
              </w:rPr>
              <w:t>5</w:t>
            </w:r>
            <w:r w:rsidRPr="00034E7E">
              <w:rPr>
                <w:rFonts w:cs="Calibri" w:hint="eastAsia"/>
                <w:color w:val="666666"/>
                <w:sz w:val="20"/>
                <w:szCs w:val="20"/>
                <w:lang w:eastAsia="ko-KR"/>
              </w:rPr>
              <w:t xml:space="preserve"> days</w:t>
            </w:r>
          </w:p>
        </w:tc>
      </w:tr>
    </w:tbl>
    <w:p w:rsidR="00ED1002" w:rsidRPr="003E2962" w:rsidRDefault="00ED1002" w:rsidP="00ED1002">
      <w:pPr>
        <w:spacing w:after="0" w:line="240" w:lineRule="auto"/>
        <w:ind w:right="-187"/>
        <w:textAlignment w:val="baseline"/>
        <w:rPr>
          <w:rFonts w:cs="Calibri"/>
          <w:sz w:val="20"/>
          <w:szCs w:val="20"/>
          <w:lang w:eastAsia="ko-KR"/>
        </w:rPr>
      </w:pPr>
    </w:p>
    <w:p w:rsidR="00ED1002" w:rsidRPr="003E2962" w:rsidRDefault="00ED1002" w:rsidP="00ED1002">
      <w:pPr>
        <w:spacing w:after="0" w:line="240" w:lineRule="auto"/>
        <w:ind w:right="-180"/>
        <w:textAlignment w:val="baseline"/>
        <w:rPr>
          <w:rFonts w:cs="Calibri"/>
          <w:b/>
          <w:color w:val="000000"/>
          <w:u w:val="single"/>
          <w:lang w:eastAsia="ko-KR"/>
        </w:rPr>
      </w:pPr>
    </w:p>
    <w:p w:rsidR="00ED1002" w:rsidRPr="003E2962" w:rsidRDefault="00ED1002" w:rsidP="00ED1002">
      <w:pPr>
        <w:adjustRightInd w:val="0"/>
        <w:spacing w:after="0" w:line="240" w:lineRule="auto"/>
        <w:rPr>
          <w:rFonts w:cs="Calibri"/>
        </w:rPr>
      </w:pPr>
      <w:proofErr w:type="gramStart"/>
      <w:r w:rsidRPr="003E2962">
        <w:rPr>
          <w:rFonts w:cs="Calibri"/>
          <w:b/>
          <w:bCs/>
        </w:rPr>
        <w:t>About Samsung Electronics Co., Ltd.</w:t>
      </w:r>
      <w:proofErr w:type="gramEnd"/>
    </w:p>
    <w:p w:rsidR="00ED1002" w:rsidRPr="003E2962" w:rsidRDefault="00ED1002" w:rsidP="00ED1002">
      <w:pPr>
        <w:adjustRightInd w:val="0"/>
        <w:spacing w:after="0" w:line="240" w:lineRule="auto"/>
        <w:rPr>
          <w:rFonts w:cs="Calibri"/>
        </w:rPr>
      </w:pPr>
      <w:r w:rsidRPr="003E2962">
        <w:rPr>
          <w:rFonts w:cs="Calibri"/>
          <w:bCs/>
        </w:rPr>
        <w:t xml:space="preserve">Samsung Electronics Co., Ltd. is a global leader in technology, opening new possibilities for people everywhere. Through relentless innovation and discovery, we are transforming the worlds of TVs, smartphones, tablets, PCs, cameras, home appliances, printers, LTE systems, medical devices, semiconductors and LED solutions. We employ 286,000 people across 80 countries with annual sales of US$216.7 billion. To discover more, please visit </w:t>
      </w:r>
      <w:hyperlink r:id="rId6" w:history="1">
        <w:r w:rsidRPr="003E2962">
          <w:rPr>
            <w:rFonts w:cs="Calibri"/>
            <w:bCs/>
            <w:color w:val="0000FF"/>
            <w:u w:val="single"/>
          </w:rPr>
          <w:t>www.samsung.com</w:t>
        </w:r>
      </w:hyperlink>
      <w:r w:rsidRPr="003E2962">
        <w:rPr>
          <w:rFonts w:cs="Calibri"/>
          <w:bCs/>
        </w:rPr>
        <w:t>.</w:t>
      </w:r>
    </w:p>
    <w:p w:rsidR="00ED1002" w:rsidRPr="003E2962" w:rsidRDefault="00ED1002" w:rsidP="00ED1002">
      <w:pPr>
        <w:adjustRightInd w:val="0"/>
        <w:spacing w:after="0"/>
        <w:rPr>
          <w:rFonts w:cs="Calibri"/>
        </w:rPr>
      </w:pPr>
      <w:r w:rsidRPr="003E2962">
        <w:rPr>
          <w:rFonts w:cs="Calibri"/>
        </w:rPr>
        <w:t> </w:t>
      </w:r>
    </w:p>
    <w:p w:rsidR="00ED1002" w:rsidRPr="003E2962" w:rsidRDefault="00ED1002" w:rsidP="00ED1002">
      <w:pPr>
        <w:adjustRightInd w:val="0"/>
        <w:spacing w:after="0"/>
        <w:rPr>
          <w:rFonts w:cs="Calibri"/>
        </w:rPr>
      </w:pPr>
      <w:r w:rsidRPr="003E2962">
        <w:rPr>
          <w:rFonts w:cs="Calibri"/>
        </w:rPr>
        <w:t> </w:t>
      </w:r>
    </w:p>
    <w:p w:rsidR="00FA0434" w:rsidRDefault="00B31198" w:rsidP="00B31198">
      <w:r w:rsidRPr="003E2962">
        <w:rPr>
          <w:rFonts w:cs="Calibri"/>
          <w:bCs/>
        </w:rPr>
        <w:t>.</w:t>
      </w:r>
    </w:p>
    <w:sectPr w:rsidR="00FA043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98"/>
    <w:rsid w:val="00135839"/>
    <w:rsid w:val="00B31198"/>
    <w:rsid w:val="00ED1002"/>
    <w:rsid w:val="00FA04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98"/>
    <w:pPr>
      <w:jc w:val="left"/>
    </w:pPr>
    <w:rPr>
      <w:rFonts w:ascii="Calibri" w:eastAsia="맑은 고딕"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98"/>
    <w:pPr>
      <w:jc w:val="left"/>
    </w:pPr>
    <w:rPr>
      <w:rFonts w:ascii="Calibri" w:eastAsia="맑은 고딕"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msun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2964</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ji.sul</dc:creator>
  <cp:lastModifiedBy>SEC</cp:lastModifiedBy>
  <cp:revision>3</cp:revision>
  <dcterms:created xsi:type="dcterms:W3CDTF">2014-02-24T12:59:00Z</dcterms:created>
  <dcterms:modified xsi:type="dcterms:W3CDTF">2014-02-24T18:12:00Z</dcterms:modified>
</cp:coreProperties>
</file>